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20A6">
      <w:pPr>
        <w:tabs>
          <w:tab w:val="left" w:pos="3780"/>
        </w:tabs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福建船政交通职业学院货物和服务类项目采购资料报送表</w:t>
      </w:r>
    </w:p>
    <w:p w14:paraId="032C1065">
      <w:pPr>
        <w:tabs>
          <w:tab w:val="left" w:pos="3780"/>
        </w:tabs>
        <w:spacing w:line="400" w:lineRule="exact"/>
        <w:ind w:firstLine="140" w:firstLineChars="50"/>
        <w:jc w:val="right"/>
        <w:rPr>
          <w:rFonts w:ascii="宋体"/>
          <w:szCs w:val="21"/>
        </w:rPr>
      </w:pPr>
      <w:r>
        <w:rPr>
          <w:rFonts w:ascii="宋体" w:hAnsi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tbl>
      <w:tblPr>
        <w:tblStyle w:val="4"/>
        <w:tblW w:w="10773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772"/>
        <w:gridCol w:w="3040"/>
        <w:gridCol w:w="2693"/>
      </w:tblGrid>
      <w:tr w14:paraId="39B8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68" w:type="dxa"/>
            <w:vAlign w:val="center"/>
          </w:tcPr>
          <w:p w14:paraId="53B7ABF9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申报部门（盖章）</w:t>
            </w:r>
          </w:p>
        </w:tc>
        <w:tc>
          <w:tcPr>
            <w:tcW w:w="8505" w:type="dxa"/>
            <w:gridSpan w:val="3"/>
            <w:vAlign w:val="center"/>
          </w:tcPr>
          <w:p w14:paraId="24D1C198">
            <w:pPr>
              <w:spacing w:line="480" w:lineRule="exact"/>
              <w:rPr>
                <w:rFonts w:ascii="宋体"/>
                <w:kern w:val="0"/>
                <w:sz w:val="24"/>
              </w:rPr>
            </w:pPr>
          </w:p>
        </w:tc>
      </w:tr>
      <w:tr w14:paraId="70F1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8" w:type="dxa"/>
            <w:vMerge w:val="restart"/>
            <w:vAlign w:val="center"/>
          </w:tcPr>
          <w:p w14:paraId="04E736C7">
            <w:pPr>
              <w:spacing w:line="320" w:lineRule="exact"/>
              <w:ind w:firstLine="120" w:firstLineChars="5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申报部门</w:t>
            </w:r>
          </w:p>
          <w:p w14:paraId="0879DFE2">
            <w:pPr>
              <w:spacing w:line="3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负责人意见</w:t>
            </w:r>
          </w:p>
        </w:tc>
        <w:tc>
          <w:tcPr>
            <w:tcW w:w="2772" w:type="dxa"/>
            <w:vMerge w:val="restart"/>
            <w:vAlign w:val="center"/>
          </w:tcPr>
          <w:p w14:paraId="0440BF05">
            <w:pPr>
              <w:spacing w:line="320" w:lineRule="exact"/>
              <w:ind w:right="480"/>
              <w:jc w:val="center"/>
              <w:rPr>
                <w:rFonts w:ascii="宋体"/>
                <w:kern w:val="0"/>
                <w:sz w:val="24"/>
              </w:rPr>
            </w:pPr>
          </w:p>
          <w:p w14:paraId="27D9FED5">
            <w:pPr>
              <w:spacing w:line="320" w:lineRule="exact"/>
              <w:ind w:right="480"/>
              <w:jc w:val="center"/>
              <w:rPr>
                <w:rFonts w:ascii="宋体"/>
                <w:kern w:val="0"/>
                <w:sz w:val="24"/>
              </w:rPr>
            </w:pPr>
          </w:p>
          <w:p w14:paraId="1720D286">
            <w:pPr>
              <w:spacing w:line="320" w:lineRule="exact"/>
              <w:ind w:right="480"/>
              <w:jc w:val="center"/>
              <w:rPr>
                <w:rFonts w:ascii="宋体"/>
                <w:kern w:val="0"/>
                <w:sz w:val="24"/>
              </w:rPr>
            </w:pPr>
          </w:p>
          <w:p w14:paraId="022F69B3">
            <w:pPr>
              <w:spacing w:line="320" w:lineRule="exact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3040" w:type="dxa"/>
            <w:vAlign w:val="center"/>
          </w:tcPr>
          <w:p w14:paraId="358A952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申报部门联系人（经办人）</w:t>
            </w:r>
          </w:p>
        </w:tc>
        <w:tc>
          <w:tcPr>
            <w:tcW w:w="2693" w:type="dxa"/>
            <w:vAlign w:val="center"/>
          </w:tcPr>
          <w:p w14:paraId="011AFFA3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1752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8" w:type="dxa"/>
            <w:vMerge w:val="continue"/>
            <w:vAlign w:val="center"/>
          </w:tcPr>
          <w:p w14:paraId="1638D818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72" w:type="dxa"/>
            <w:vMerge w:val="continue"/>
            <w:vAlign w:val="center"/>
          </w:tcPr>
          <w:p w14:paraId="6AD1070B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71AB5788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53D50A49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33B9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Merge w:val="continue"/>
            <w:vAlign w:val="center"/>
          </w:tcPr>
          <w:p w14:paraId="3C306A3B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72" w:type="dxa"/>
            <w:vMerge w:val="continue"/>
            <w:vAlign w:val="center"/>
          </w:tcPr>
          <w:p w14:paraId="462A895A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7CF9FBD5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273B6D5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D79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68" w:type="dxa"/>
            <w:vAlign w:val="center"/>
          </w:tcPr>
          <w:p w14:paraId="4BA5C682"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货物（服务）</w:t>
            </w:r>
          </w:p>
          <w:p w14:paraId="3FC0A8BC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14:paraId="2CAD3D56">
            <w:pPr>
              <w:spacing w:line="320" w:lineRule="exact"/>
              <w:rPr>
                <w:rFonts w:ascii="宋体"/>
                <w:kern w:val="0"/>
                <w:sz w:val="24"/>
              </w:rPr>
            </w:pPr>
          </w:p>
        </w:tc>
      </w:tr>
      <w:tr w14:paraId="6EB9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68" w:type="dxa"/>
            <w:vAlign w:val="center"/>
          </w:tcPr>
          <w:p w14:paraId="476A122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年度财政预算批复（文号）</w:t>
            </w:r>
          </w:p>
        </w:tc>
        <w:tc>
          <w:tcPr>
            <w:tcW w:w="8505" w:type="dxa"/>
            <w:gridSpan w:val="3"/>
            <w:vAlign w:val="center"/>
          </w:tcPr>
          <w:p w14:paraId="7F177496">
            <w:pPr>
              <w:spacing w:line="320" w:lineRule="exact"/>
              <w:rPr>
                <w:rFonts w:ascii="宋体"/>
                <w:kern w:val="0"/>
                <w:sz w:val="24"/>
              </w:rPr>
            </w:pPr>
          </w:p>
        </w:tc>
      </w:tr>
      <w:tr w14:paraId="7EE8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68" w:type="dxa"/>
            <w:vAlign w:val="center"/>
          </w:tcPr>
          <w:p w14:paraId="2623B3D2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预算总额</w:t>
            </w:r>
            <w:r>
              <w:rPr>
                <w:rFonts w:ascii="宋体" w:hAnsi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</w:rPr>
              <w:t>招标</w:t>
            </w:r>
            <w:r>
              <w:rPr>
                <w:rFonts w:ascii="宋体" w:hAnsi="宋体"/>
                <w:kern w:val="0"/>
                <w:sz w:val="24"/>
              </w:rPr>
              <w:t>控制价）</w:t>
            </w:r>
            <w:r>
              <w:rPr>
                <w:rFonts w:hint="eastAsia" w:ascii="宋体" w:hAnsi="宋体"/>
                <w:kern w:val="0"/>
                <w:sz w:val="24"/>
              </w:rPr>
              <w:t>（万元）</w:t>
            </w:r>
          </w:p>
        </w:tc>
        <w:tc>
          <w:tcPr>
            <w:tcW w:w="8505" w:type="dxa"/>
            <w:gridSpan w:val="3"/>
            <w:vAlign w:val="center"/>
          </w:tcPr>
          <w:p w14:paraId="5FA539A5">
            <w:pPr>
              <w:spacing w:line="320" w:lineRule="exact"/>
              <w:rPr>
                <w:rFonts w:ascii="宋体"/>
                <w:kern w:val="0"/>
                <w:sz w:val="24"/>
              </w:rPr>
            </w:pPr>
          </w:p>
        </w:tc>
      </w:tr>
      <w:tr w14:paraId="3810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2268" w:type="dxa"/>
            <w:textDirection w:val="tbRlV"/>
            <w:vAlign w:val="center"/>
          </w:tcPr>
          <w:p w14:paraId="3B2BD3C3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递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交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资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料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清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单</w:t>
            </w:r>
          </w:p>
        </w:tc>
        <w:tc>
          <w:tcPr>
            <w:tcW w:w="8505" w:type="dxa"/>
            <w:gridSpan w:val="3"/>
          </w:tcPr>
          <w:p w14:paraId="6FF259F5">
            <w:pPr>
              <w:pStyle w:val="8"/>
              <w:spacing w:line="400" w:lineRule="exact"/>
              <w:ind w:firstLine="0" w:firstLineChars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①项目立项申请表：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份；</w:t>
            </w:r>
          </w:p>
          <w:p w14:paraId="1D998E4E">
            <w:pPr>
              <w:spacing w:line="400" w:lineRule="exact"/>
              <w:ind w:firstLine="33" w:firstLineChars="14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②招标货物方案：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份（应含：</w:t>
            </w:r>
            <w:r>
              <w:rPr>
                <w:rFonts w:hint="eastAsia" w:ascii="宋体" w:hAnsi="宋体"/>
                <w:color w:val="000000"/>
                <w:sz w:val="24"/>
              </w:rPr>
              <w:t>货物名称、数量、预算单价（即最高招标单价控制价）、预算总价（即最高招标总价控制价）、技术参数性能、交货期、付款方式、货款结算方式、履约保证金（不得超过中标合同金额的10%）、保修期、验收、安装培训、售后服务、安全标准等主要内容和要求；采购方式、评标办法（综合评分办法还应包括综合评分因素和标准）、合同主要条款等内容和要求。</w:t>
            </w:r>
          </w:p>
          <w:p w14:paraId="053EE40C">
            <w:pPr>
              <w:pStyle w:val="8"/>
              <w:spacing w:line="400" w:lineRule="exact"/>
              <w:ind w:left="-94" w:leftChars="-45" w:firstLine="0"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③招标服务方案：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份（应含：</w:t>
            </w:r>
            <w:r>
              <w:rPr>
                <w:rFonts w:hint="eastAsia" w:ascii="宋体" w:hAnsi="宋体"/>
                <w:color w:val="000000"/>
                <w:sz w:val="24"/>
              </w:rPr>
              <w:t>服务名称、服务地点、服务内容及要求、招标预算（即控制）价、服务期限、服务资质、付款方式、服务费用结算方式、履约保证金（不得超过中标合同金额的10%）、安全责任、验收等主要内容和要求；采购方式、评标办法（综合评分办法还应包括综合评分因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素和标准）、合同主要条款等内容和要求。</w:t>
            </w:r>
          </w:p>
          <w:p w14:paraId="1B03B015">
            <w:pPr>
              <w:pStyle w:val="8"/>
              <w:spacing w:line="400" w:lineRule="exact"/>
              <w:ind w:left="-94" w:leftChars="-45" w:firstLine="0" w:firstLineChars="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④其他相关资料：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份（如：会议纪要、有关批复文件等）。</w:t>
            </w:r>
          </w:p>
          <w:p w14:paraId="4EEF7767">
            <w:pPr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.有特殊要求项目需附上相关资料（如设计图纸等）。</w:t>
            </w:r>
          </w:p>
          <w:p w14:paraId="3D19D85D">
            <w:pPr>
              <w:spacing w:line="400" w:lineRule="exact"/>
              <w:ind w:left="111" w:leftChars="53" w:firstLine="600" w:firstLineChars="25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.以上所有书面资料均需签字、盖章后再提交至招投标中心；</w:t>
            </w:r>
          </w:p>
          <w:p w14:paraId="4444648A">
            <w:pPr>
              <w:spacing w:line="400" w:lineRule="exact"/>
              <w:ind w:firstLine="1080" w:firstLineChars="450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以上资料的电子版须压缩后发送至：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fjjyzbzx@fjcpc.edu.cn</w:t>
            </w:r>
          </w:p>
          <w:p w14:paraId="3B1BE7A4">
            <w:pPr>
              <w:spacing w:line="400" w:lineRule="exact"/>
              <w:ind w:left="636" w:leftChars="303" w:firstLine="120" w:firstLineChars="5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.申报部门或归口项目主管部门必须保证所有提交资料真实有效、合法完整，并对其负责。</w:t>
            </w:r>
          </w:p>
        </w:tc>
      </w:tr>
      <w:tr w14:paraId="66D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68" w:type="dxa"/>
            <w:vAlign w:val="center"/>
          </w:tcPr>
          <w:p w14:paraId="795AA19B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适用采购方式</w:t>
            </w:r>
          </w:p>
        </w:tc>
        <w:tc>
          <w:tcPr>
            <w:tcW w:w="8505" w:type="dxa"/>
            <w:gridSpan w:val="3"/>
            <w:vAlign w:val="center"/>
          </w:tcPr>
          <w:p w14:paraId="0B0B6DE7">
            <w:pPr>
              <w:spacing w:line="320" w:lineRule="exact"/>
              <w:ind w:right="480"/>
              <w:rPr>
                <w:rFonts w:hint="eastAsia" w:ascii="宋体"/>
                <w:kern w:val="0"/>
                <w:sz w:val="24"/>
              </w:rPr>
            </w:pPr>
          </w:p>
        </w:tc>
      </w:tr>
      <w:tr w14:paraId="3387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68" w:type="dxa"/>
            <w:vAlign w:val="center"/>
          </w:tcPr>
          <w:p w14:paraId="4C155B47"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评标标准和方法</w:t>
            </w:r>
          </w:p>
        </w:tc>
        <w:tc>
          <w:tcPr>
            <w:tcW w:w="8505" w:type="dxa"/>
            <w:gridSpan w:val="3"/>
            <w:vAlign w:val="center"/>
          </w:tcPr>
          <w:p w14:paraId="0D4CA132">
            <w:pPr>
              <w:spacing w:line="320" w:lineRule="exact"/>
              <w:ind w:right="480"/>
              <w:rPr>
                <w:rFonts w:hint="eastAsia" w:ascii="宋体"/>
                <w:kern w:val="0"/>
                <w:sz w:val="24"/>
              </w:rPr>
            </w:pPr>
          </w:p>
        </w:tc>
      </w:tr>
    </w:tbl>
    <w:p w14:paraId="0EB2F32E">
      <w:pPr>
        <w:spacing w:line="48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备注：</w:t>
      </w:r>
      <w:r>
        <w:rPr>
          <w:rFonts w:ascii="宋体" w:hAnsi="宋体"/>
          <w:b/>
          <w:color w:val="000000"/>
          <w:szCs w:val="21"/>
        </w:rPr>
        <w:t>1</w:t>
      </w:r>
      <w:r>
        <w:rPr>
          <w:rFonts w:hint="eastAsia" w:ascii="宋体" w:hAnsi="宋体"/>
          <w:b/>
          <w:color w:val="000000"/>
          <w:szCs w:val="21"/>
        </w:rPr>
        <w:t>、此表一式两份，申报部门和招投标中心各执一份；</w:t>
      </w:r>
    </w:p>
    <w:p w14:paraId="28EC3196">
      <w:pPr>
        <w:spacing w:line="480" w:lineRule="exac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2、本表格可从招投标中心主页表格下载处下载。</w:t>
      </w:r>
    </w:p>
    <w:p w14:paraId="7D04B77B"/>
    <w:sectPr>
      <w:pgSz w:w="11906" w:h="16838"/>
      <w:pgMar w:top="1077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10C"/>
    <w:rsid w:val="005C75E8"/>
    <w:rsid w:val="006D510C"/>
    <w:rsid w:val="55E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639</Words>
  <Characters>661</Characters>
  <Lines>5</Lines>
  <Paragraphs>1</Paragraphs>
  <TotalTime>1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2016-11-10T07:06:00Z</dcterms:created>
  <dc:creator>lenovo</dc:creator>
  <cp:lastModifiedBy>e</cp:lastModifiedBy>
  <dcterms:modified xsi:type="dcterms:W3CDTF">2025-08-31T01:53:57Z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eyJoZGlkIjoiNWY4YWU2ODNiNzFiODQyMTM0ZjYwODgyM2JiMDJjMTgifQ==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9249BA60313049768B48549A4E0B764A_12</vt:lpwstr>
  </property>
</Properties>
</file>