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42" w:rsidRDefault="00B97A0F" w:rsidP="009D3542">
      <w:pPr>
        <w:rPr>
          <w:rFonts w:hint="eastAsia"/>
        </w:rPr>
      </w:pPr>
      <w:r>
        <w:pict>
          <v:group id="head" o:spid="_x0000_s2073" editas="canvas" style="position:absolute;left:0;text-align:left;margin-left:-9pt;margin-top:-43pt;width:468pt;height:167.8pt;z-index:251657728" coordorigin="1369,6044" coordsize="9360,33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1369;top:6044;width:9360;height:3356" o:preferrelative="f" fillcolor="red" strokecolor="red" strokeweight="6pt">
              <v:fill o:detectmouseclick="t"/>
              <v:path o:extrusionok="t" o:connecttype="none"/>
            </v:shape>
            <v:shapetype id="_x0000_t202" coordsize="21600,21600" o:spt="202" path="m,l,21600r21600,l21600,xe">
              <v:stroke joinstyle="miter"/>
              <v:path gradientshapeok="t" o:connecttype="rect"/>
            </v:shapetype>
            <v:shape id="M_title" o:spid="_x0000_s2100" type="#_x0000_t202" style="position:absolute;left:1714;top:6410;width:469;height:512;mso-wrap-style:none;mso-position-horizontal-relative:char;mso-position-vertical-relative:line" stroked="f">
              <v:textbox style="mso-next-textbox:#M_title;mso-fit-shape-to-text:t" inset=",10pt,,0">
                <w:txbxContent>
                  <w:p w:rsidR="0018592F" w:rsidRPr="006D0BD0" w:rsidRDefault="0018592F" w:rsidP="006D0BD0">
                    <w:pPr>
                      <w:jc w:val="center"/>
                      <w:rPr>
                        <w:szCs w:val="72"/>
                      </w:rPr>
                    </w:pPr>
                  </w:p>
                </w:txbxContent>
              </v:textbox>
            </v:shape>
            <v:shape id="M_wenhao" o:spid="_x0000_s2101" type="#_x0000_t202" style="position:absolute;left:6229;top:8578;width:4140;height:666" filled="f" stroked="f">
              <v:textbox style="mso-next-textbox:#M_wenhao" inset="0,0,0,0">
                <w:txbxContent>
                  <w:p w:rsidR="0075160B" w:rsidRPr="00D5261F" w:rsidRDefault="0075160B" w:rsidP="0075160B">
                    <w:pPr>
                      <w:wordWrap w:val="0"/>
                      <w:spacing w:line="560" w:lineRule="exact"/>
                      <w:ind w:rightChars="-8" w:right="-17"/>
                      <w:jc w:val="right"/>
                      <w:rPr>
                        <w:rFonts w:eastAsia="仿宋_GB2312"/>
                        <w:color w:val="000000"/>
                        <w:sz w:val="30"/>
                        <w:szCs w:val="30"/>
                      </w:rPr>
                    </w:pPr>
                    <w:r w:rsidRPr="00D5261F">
                      <w:rPr>
                        <w:rFonts w:eastAsia="仿宋_GB2312"/>
                        <w:color w:val="000000"/>
                        <w:sz w:val="30"/>
                        <w:szCs w:val="30"/>
                      </w:rPr>
                      <w:t>教</w:t>
                    </w:r>
                    <w:r w:rsidR="00FD3885">
                      <w:rPr>
                        <w:rFonts w:eastAsia="仿宋_GB2312" w:hint="eastAsia"/>
                        <w:color w:val="000000"/>
                        <w:sz w:val="30"/>
                        <w:szCs w:val="30"/>
                      </w:rPr>
                      <w:t>技</w:t>
                    </w:r>
                    <w:r w:rsidRPr="00D5261F">
                      <w:rPr>
                        <w:rFonts w:eastAsia="仿宋"/>
                        <w:color w:val="000000"/>
                        <w:sz w:val="30"/>
                        <w:szCs w:val="30"/>
                      </w:rPr>
                      <w:t>厅函</w:t>
                    </w:r>
                    <w:r w:rsidRPr="00D5261F">
                      <w:rPr>
                        <w:rFonts w:eastAsia="仿宋_GB2312"/>
                        <w:color w:val="000000"/>
                        <w:sz w:val="30"/>
                        <w:szCs w:val="30"/>
                      </w:rPr>
                      <w:t>〔</w:t>
                    </w:r>
                    <w:r w:rsidR="00A40B08">
                      <w:rPr>
                        <w:rFonts w:eastAsia="仿宋_GB2312"/>
                        <w:color w:val="000000"/>
                        <w:sz w:val="30"/>
                        <w:szCs w:val="30"/>
                      </w:rPr>
                      <w:t>201</w:t>
                    </w:r>
                    <w:r w:rsidR="00A40B08">
                      <w:rPr>
                        <w:rFonts w:eastAsia="仿宋_GB2312" w:hint="eastAsia"/>
                        <w:color w:val="000000"/>
                        <w:sz w:val="30"/>
                        <w:szCs w:val="30"/>
                      </w:rPr>
                      <w:t>9</w:t>
                    </w:r>
                    <w:r w:rsidRPr="00D5261F">
                      <w:rPr>
                        <w:rFonts w:eastAsia="仿宋_GB2312"/>
                        <w:color w:val="000000"/>
                        <w:sz w:val="30"/>
                        <w:szCs w:val="30"/>
                      </w:rPr>
                      <w:t>〕</w:t>
                    </w:r>
                    <w:r w:rsidR="00FD3885">
                      <w:rPr>
                        <w:rFonts w:eastAsia="仿宋_GB2312" w:hint="eastAsia"/>
                        <w:color w:val="000000"/>
                        <w:sz w:val="30"/>
                        <w:szCs w:val="30"/>
                      </w:rPr>
                      <w:t>29</w:t>
                    </w:r>
                    <w:r w:rsidRPr="00D5261F">
                      <w:rPr>
                        <w:rFonts w:eastAsia="仿宋_GB2312"/>
                        <w:color w:val="000000"/>
                        <w:sz w:val="30"/>
                        <w:szCs w:val="30"/>
                      </w:rPr>
                      <w:t>号</w:t>
                    </w:r>
                  </w:p>
                  <w:p w:rsidR="0018592F" w:rsidRPr="0075160B" w:rsidRDefault="0018592F" w:rsidP="0075160B">
                    <w:pPr>
                      <w:rPr>
                        <w:rFonts w:hint="eastAsia"/>
                        <w:szCs w:val="30"/>
                      </w:rPr>
                    </w:pPr>
                  </w:p>
                </w:txbxContent>
              </v:textbox>
            </v:shape>
            <v:shape id="_x0000_s2102" type="#_x0000_t75" style="position:absolute;left:1549;top:6668;width:8806;height:1494">
              <v:imagedata r:id="rId6" o:title="教育部办公厅"/>
            </v:shape>
          </v:group>
        </w:pict>
      </w:r>
    </w:p>
    <w:p w:rsidR="009D3542" w:rsidRDefault="009D3542" w:rsidP="009D3542">
      <w:pPr>
        <w:rPr>
          <w:rFonts w:hint="eastAsia"/>
        </w:rPr>
      </w:pPr>
    </w:p>
    <w:p w:rsidR="009D3542" w:rsidRDefault="009D3542" w:rsidP="009D3542">
      <w:pPr>
        <w:rPr>
          <w:rFonts w:hint="eastAsia"/>
        </w:rPr>
      </w:pPr>
    </w:p>
    <w:p w:rsidR="009D3542" w:rsidRDefault="009D3542" w:rsidP="009D3542">
      <w:pPr>
        <w:rPr>
          <w:rFonts w:hint="eastAsia"/>
        </w:rPr>
      </w:pPr>
    </w:p>
    <w:p w:rsidR="009D3542" w:rsidRDefault="009D3542" w:rsidP="009D3542">
      <w:pPr>
        <w:rPr>
          <w:rFonts w:hint="eastAsia"/>
        </w:rPr>
      </w:pPr>
    </w:p>
    <w:p w:rsidR="009D3542" w:rsidRDefault="009D3542" w:rsidP="009D3542">
      <w:pPr>
        <w:rPr>
          <w:rFonts w:ascii="仿宋_GB2312" w:eastAsia="仿宋_GB2312" w:hint="eastAsia"/>
          <w:sz w:val="32"/>
          <w:szCs w:val="32"/>
        </w:rPr>
      </w:pPr>
    </w:p>
    <w:p w:rsidR="00B97A0F" w:rsidRPr="00A869B6" w:rsidRDefault="00B97A0F" w:rsidP="009D3542">
      <w:pPr>
        <w:rPr>
          <w:rFonts w:ascii="仿宋_GB2312" w:eastAsia="仿宋_GB2312" w:hint="eastAsia"/>
          <w:sz w:val="32"/>
          <w:szCs w:val="32"/>
        </w:rPr>
      </w:pPr>
    </w:p>
    <w:p w:rsidR="00FD3885" w:rsidRPr="00FD3885" w:rsidRDefault="00FD3885" w:rsidP="00FD3885">
      <w:pPr>
        <w:snapToGrid w:val="0"/>
        <w:spacing w:line="560" w:lineRule="exact"/>
        <w:jc w:val="center"/>
        <w:rPr>
          <w:rFonts w:eastAsia="方正小标宋简体" w:hint="eastAsia"/>
          <w:bCs/>
          <w:sz w:val="36"/>
          <w:szCs w:val="36"/>
          <w:shd w:val="clear" w:color="auto" w:fill="FFFFFF"/>
        </w:rPr>
      </w:pPr>
      <w:r w:rsidRPr="00FD3885">
        <w:rPr>
          <w:rFonts w:eastAsia="方正小标宋简体" w:hint="eastAsia"/>
          <w:bCs/>
          <w:sz w:val="36"/>
          <w:szCs w:val="36"/>
          <w:shd w:val="clear" w:color="auto" w:fill="FFFFFF"/>
        </w:rPr>
        <w:t>教育部办公厅关于推荐</w:t>
      </w:r>
      <w:r w:rsidRPr="00FD3885">
        <w:rPr>
          <w:rFonts w:eastAsia="方正小标宋简体" w:hint="eastAsia"/>
          <w:bCs/>
          <w:sz w:val="36"/>
          <w:szCs w:val="36"/>
          <w:shd w:val="clear" w:color="auto" w:fill="FFFFFF"/>
        </w:rPr>
        <w:t>/</w:t>
      </w:r>
      <w:r w:rsidRPr="00FD3885">
        <w:rPr>
          <w:rFonts w:eastAsia="方正小标宋简体" w:hint="eastAsia"/>
          <w:bCs/>
          <w:sz w:val="36"/>
          <w:szCs w:val="36"/>
          <w:shd w:val="clear" w:color="auto" w:fill="FFFFFF"/>
        </w:rPr>
        <w:t>提名</w:t>
      </w:r>
      <w:r w:rsidRPr="00FD3885">
        <w:rPr>
          <w:rFonts w:eastAsia="方正小标宋简体"/>
          <w:bCs/>
          <w:sz w:val="36"/>
          <w:szCs w:val="36"/>
          <w:shd w:val="clear" w:color="auto" w:fill="FFFFFF"/>
        </w:rPr>
        <w:t>2019</w:t>
      </w:r>
      <w:r w:rsidRPr="00FD3885">
        <w:rPr>
          <w:rFonts w:eastAsia="方正小标宋简体" w:hint="eastAsia"/>
          <w:bCs/>
          <w:sz w:val="36"/>
          <w:szCs w:val="36"/>
          <w:shd w:val="clear" w:color="auto" w:fill="FFFFFF"/>
        </w:rPr>
        <w:t>年度</w:t>
      </w:r>
    </w:p>
    <w:p w:rsidR="00FD3885" w:rsidRPr="00FD3885" w:rsidRDefault="00FD3885" w:rsidP="00FD3885">
      <w:pPr>
        <w:snapToGrid w:val="0"/>
        <w:spacing w:line="560" w:lineRule="exact"/>
        <w:jc w:val="center"/>
        <w:rPr>
          <w:rFonts w:eastAsia="方正小标宋简体" w:hint="eastAsia"/>
          <w:bCs/>
          <w:sz w:val="36"/>
          <w:szCs w:val="36"/>
          <w:shd w:val="clear" w:color="auto" w:fill="FFFFFF"/>
        </w:rPr>
      </w:pPr>
      <w:r w:rsidRPr="00FD3885">
        <w:rPr>
          <w:rFonts w:eastAsia="方正小标宋简体" w:hint="eastAsia"/>
          <w:bCs/>
          <w:sz w:val="36"/>
          <w:szCs w:val="36"/>
          <w:shd w:val="clear" w:color="auto" w:fill="FFFFFF"/>
        </w:rPr>
        <w:t>高等学校科学研究优秀成果奖</w:t>
      </w:r>
    </w:p>
    <w:p w:rsidR="00FD3885" w:rsidRPr="00FD3885" w:rsidRDefault="00FD3885" w:rsidP="00FD3885">
      <w:pPr>
        <w:snapToGrid w:val="0"/>
        <w:spacing w:line="560" w:lineRule="exact"/>
        <w:jc w:val="center"/>
        <w:rPr>
          <w:rFonts w:eastAsia="方正小标宋简体"/>
          <w:bCs/>
          <w:sz w:val="36"/>
          <w:szCs w:val="36"/>
          <w:shd w:val="clear" w:color="auto" w:fill="FFFFFF"/>
        </w:rPr>
      </w:pPr>
      <w:r w:rsidRPr="00FD3885">
        <w:rPr>
          <w:rFonts w:eastAsia="方正小标宋简体" w:hint="eastAsia"/>
          <w:bCs/>
          <w:sz w:val="36"/>
          <w:szCs w:val="36"/>
          <w:shd w:val="clear" w:color="auto" w:fill="FFFFFF"/>
        </w:rPr>
        <w:t>（科学技术）的通知</w:t>
      </w:r>
    </w:p>
    <w:p w:rsidR="00FD3885" w:rsidRDefault="00FD3885" w:rsidP="00FD3885">
      <w:pPr>
        <w:pStyle w:val="a5"/>
        <w:snapToGrid w:val="0"/>
        <w:spacing w:before="0" w:beforeAutospacing="0" w:after="0" w:afterAutospacing="0" w:line="560" w:lineRule="exact"/>
        <w:rPr>
          <w:rFonts w:ascii="Times New Roman" w:eastAsia="仿宋_GB2312" w:hAnsi="Times New Roman" w:cs="Times New Roman"/>
          <w:sz w:val="32"/>
          <w:szCs w:val="32"/>
        </w:rPr>
      </w:pPr>
    </w:p>
    <w:p w:rsidR="00FD3885" w:rsidRDefault="00FD3885" w:rsidP="00FD3885">
      <w:pPr>
        <w:pStyle w:val="a5"/>
        <w:snapToGrid w:val="0"/>
        <w:spacing w:before="0" w:beforeAutospacing="0" w:after="0" w:afterAutospacing="0" w:line="560" w:lineRule="exact"/>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各省、自治区、直辖市教育厅（教委），新疆生产建设兵团教育局，有关部门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教育司</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sidRPr="003117B0">
        <w:rPr>
          <w:rFonts w:ascii="Times New Roman" w:eastAsia="仿宋_GB2312" w:hAnsi="Times New Roman" w:cs="Times New Roman" w:hint="eastAsia"/>
          <w:sz w:val="32"/>
          <w:szCs w:val="32"/>
        </w:rPr>
        <w:t>中国科学技术协会办公厅</w:t>
      </w:r>
      <w:r>
        <w:rPr>
          <w:rFonts w:ascii="Times New Roman" w:eastAsia="仿宋_GB2312" w:hAnsi="Times New Roman" w:cs="Times New Roman" w:hint="eastAsia"/>
          <w:sz w:val="32"/>
          <w:szCs w:val="32"/>
        </w:rPr>
        <w:t>，部属</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高等学校：</w:t>
      </w:r>
    </w:p>
    <w:p w:rsidR="00FD3885" w:rsidRDefault="00FD3885" w:rsidP="00FD3885">
      <w:pPr>
        <w:pStyle w:val="a5"/>
        <w:snapToGrid w:val="0"/>
        <w:spacing w:before="0" w:beforeAutospacing="0" w:after="0" w:afterAutospacing="0" w:line="560" w:lineRule="exact"/>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为贯彻落实党的十九大精神，激励自主创新，激发人才活力，营造良好创新环境，促进高等学校科技创新与人才培养，我部决定启动</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年度高等学校科学研究优秀成果奖（科学技术）（以下简称高校科技奖）项目的推荐</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提名工作。现将有关事项通知如下。</w:t>
      </w:r>
    </w:p>
    <w:p w:rsidR="00FD3885" w:rsidRPr="002D73B3" w:rsidRDefault="00FD3885" w:rsidP="00FD3885">
      <w:pPr>
        <w:pStyle w:val="a5"/>
        <w:snapToGrid w:val="0"/>
        <w:spacing w:before="0" w:beforeAutospacing="0" w:after="0" w:afterAutospacing="0" w:line="560" w:lineRule="exact"/>
        <w:jc w:val="both"/>
        <w:outlineLvl w:val="0"/>
        <w:rPr>
          <w:rFonts w:ascii="Times New Roman" w:eastAsia="黑体" w:hAnsi="Times New Roman" w:cs="Times New Roman"/>
          <w:sz w:val="32"/>
          <w:szCs w:val="32"/>
        </w:rPr>
      </w:pPr>
      <w:r w:rsidRPr="003117B0">
        <w:rPr>
          <w:rFonts w:ascii="Times New Roman" w:eastAsia="黑体" w:hAnsi="Times New Roman" w:cs="Times New Roman"/>
          <w:sz w:val="32"/>
          <w:szCs w:val="32"/>
        </w:rPr>
        <w:t xml:space="preserve">　　</w:t>
      </w:r>
      <w:r w:rsidRPr="003117B0">
        <w:rPr>
          <w:rFonts w:ascii="Times New Roman" w:eastAsia="黑体" w:hAnsi="Times New Roman" w:cs="Times New Roman" w:hint="eastAsia"/>
          <w:sz w:val="32"/>
          <w:szCs w:val="32"/>
        </w:rPr>
        <w:t>一</w:t>
      </w:r>
      <w:r w:rsidRPr="003117B0">
        <w:rPr>
          <w:rFonts w:ascii="Times New Roman" w:eastAsia="黑体" w:hAnsi="Times New Roman" w:cs="Times New Roman"/>
          <w:sz w:val="32"/>
          <w:szCs w:val="32"/>
        </w:rPr>
        <w:t>、推荐</w:t>
      </w:r>
      <w:r w:rsidRPr="003117B0">
        <w:rPr>
          <w:rFonts w:ascii="Times New Roman" w:eastAsia="黑体" w:hAnsi="Times New Roman" w:cs="Times New Roman"/>
          <w:sz w:val="32"/>
          <w:szCs w:val="32"/>
        </w:rPr>
        <w:t>/</w:t>
      </w:r>
      <w:r w:rsidRPr="003117B0">
        <w:rPr>
          <w:rFonts w:ascii="Times New Roman" w:eastAsia="黑体" w:hAnsi="Times New Roman" w:cs="Times New Roman" w:hint="eastAsia"/>
          <w:sz w:val="32"/>
          <w:szCs w:val="32"/>
        </w:rPr>
        <w:t>提名</w:t>
      </w:r>
      <w:r w:rsidRPr="003117B0">
        <w:rPr>
          <w:rFonts w:ascii="Times New Roman" w:eastAsia="黑体" w:hAnsi="Times New Roman" w:cs="Times New Roman"/>
          <w:sz w:val="32"/>
          <w:szCs w:val="32"/>
        </w:rPr>
        <w:t>方式</w:t>
      </w:r>
    </w:p>
    <w:p w:rsidR="00FD3885" w:rsidRPr="002D73B3" w:rsidRDefault="00FD3885" w:rsidP="005D3296">
      <w:pPr>
        <w:pStyle w:val="a5"/>
        <w:snapToGrid w:val="0"/>
        <w:spacing w:before="0" w:beforeAutospacing="0" w:after="0" w:afterAutospacing="0" w:line="560" w:lineRule="exact"/>
        <w:ind w:firstLineChars="200" w:firstLine="640"/>
        <w:jc w:val="both"/>
        <w:outlineLvl w:val="0"/>
        <w:rPr>
          <w:rFonts w:ascii="Times New Roman" w:eastAsia="楷体_GB2312" w:hAnsi="Times New Roman" w:cs="Times New Roman"/>
          <w:b/>
          <w:sz w:val="32"/>
          <w:szCs w:val="32"/>
        </w:rPr>
      </w:pPr>
      <w:r w:rsidRPr="003117B0">
        <w:rPr>
          <w:rFonts w:ascii="Times New Roman" w:eastAsia="楷体_GB2312" w:hAnsi="Times New Roman" w:cs="Times New Roman"/>
          <w:b/>
          <w:sz w:val="32"/>
          <w:szCs w:val="32"/>
        </w:rPr>
        <w:t>1.</w:t>
      </w:r>
      <w:r w:rsidRPr="003117B0">
        <w:rPr>
          <w:rFonts w:ascii="Times New Roman" w:eastAsia="楷体_GB2312" w:hAnsi="Times New Roman" w:cs="Times New Roman" w:hint="eastAsia"/>
          <w:b/>
          <w:sz w:val="32"/>
          <w:szCs w:val="32"/>
        </w:rPr>
        <w:t>单位推荐</w:t>
      </w:r>
    </w:p>
    <w:p w:rsidR="00FD3885" w:rsidRDefault="00FD3885" w:rsidP="00FD3885">
      <w:pPr>
        <w:pStyle w:val="a5"/>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中央部委所属高等学校的各类研究成果，经学校批准，由学校直接推荐；地方高等学校的各类研究成果，经学校批准，由省、自治区、直辖市教育厅（教委）统一推荐。各单位</w:t>
      </w:r>
      <w:r>
        <w:rPr>
          <w:rFonts w:ascii="Times New Roman" w:eastAsia="仿宋_GB2312" w:hAnsi="Times New Roman" w:cs="Times New Roman"/>
          <w:sz w:val="32"/>
          <w:szCs w:val="32"/>
        </w:rPr>
        <w:t>推荐项目数额不限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推荐</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和校验码</w:t>
      </w:r>
      <w:r>
        <w:rPr>
          <w:rFonts w:ascii="Times New Roman" w:eastAsia="仿宋_GB2312" w:hAnsi="Times New Roman" w:cs="Times New Roman" w:hint="eastAsia"/>
          <w:sz w:val="32"/>
          <w:szCs w:val="32"/>
        </w:rPr>
        <w:t>由</w:t>
      </w:r>
      <w:r>
        <w:rPr>
          <w:rFonts w:ascii="Times New Roman" w:eastAsia="仿宋_GB2312" w:hAnsi="Times New Roman" w:cs="Times New Roman"/>
          <w:sz w:val="32"/>
          <w:szCs w:val="32"/>
        </w:rPr>
        <w:t>我部统一发送。</w:t>
      </w:r>
    </w:p>
    <w:p w:rsidR="00FD3885" w:rsidRPr="002D73B3" w:rsidRDefault="00FD3885" w:rsidP="005D3296">
      <w:pPr>
        <w:pStyle w:val="a5"/>
        <w:snapToGrid w:val="0"/>
        <w:spacing w:before="0" w:beforeAutospacing="0" w:after="0" w:afterAutospacing="0" w:line="560" w:lineRule="exact"/>
        <w:ind w:firstLineChars="200" w:firstLine="640"/>
        <w:jc w:val="both"/>
        <w:outlineLvl w:val="0"/>
        <w:rPr>
          <w:rFonts w:ascii="Times New Roman" w:eastAsia="楷体_GB2312" w:hAnsi="Times New Roman" w:cs="Times New Roman"/>
          <w:b/>
          <w:sz w:val="32"/>
          <w:szCs w:val="32"/>
        </w:rPr>
      </w:pPr>
      <w:r w:rsidRPr="003117B0">
        <w:rPr>
          <w:rFonts w:ascii="Times New Roman" w:eastAsia="楷体_GB2312" w:hAnsi="Times New Roman" w:cs="Times New Roman"/>
          <w:b/>
          <w:sz w:val="32"/>
          <w:szCs w:val="32"/>
        </w:rPr>
        <w:lastRenderedPageBreak/>
        <w:t>2.</w:t>
      </w:r>
      <w:r w:rsidRPr="003117B0">
        <w:rPr>
          <w:rFonts w:ascii="Times New Roman" w:eastAsia="楷体_GB2312" w:hAnsi="Times New Roman" w:cs="Times New Roman" w:hint="eastAsia"/>
          <w:b/>
          <w:sz w:val="32"/>
          <w:szCs w:val="32"/>
        </w:rPr>
        <w:t>专家</w:t>
      </w:r>
      <w:r>
        <w:rPr>
          <w:rFonts w:ascii="Times New Roman" w:eastAsia="楷体_GB2312" w:hAnsi="Times New Roman" w:cs="Times New Roman" w:hint="eastAsia"/>
          <w:b/>
          <w:sz w:val="32"/>
          <w:szCs w:val="32"/>
        </w:rPr>
        <w:t>或</w:t>
      </w:r>
      <w:r w:rsidRPr="003117B0">
        <w:rPr>
          <w:rFonts w:ascii="Times New Roman" w:eastAsia="楷体_GB2312" w:hAnsi="Times New Roman" w:cs="Times New Roman" w:hint="eastAsia"/>
          <w:b/>
          <w:sz w:val="32"/>
          <w:szCs w:val="32"/>
        </w:rPr>
        <w:t>组织提名</w:t>
      </w:r>
    </w:p>
    <w:p w:rsidR="00FD3885" w:rsidRDefault="00FD3885" w:rsidP="00FD3885">
      <w:pPr>
        <w:snapToGrid w:val="0"/>
        <w:spacing w:line="560" w:lineRule="exact"/>
        <w:ind w:firstLineChars="200" w:firstLine="640"/>
        <w:rPr>
          <w:rFonts w:eastAsia="仿宋_GB2312"/>
          <w:sz w:val="32"/>
          <w:szCs w:val="32"/>
        </w:rPr>
      </w:pPr>
      <w:r w:rsidRPr="003117B0">
        <w:rPr>
          <w:rFonts w:eastAsia="仿宋_GB2312"/>
          <w:sz w:val="32"/>
          <w:szCs w:val="32"/>
        </w:rPr>
        <w:t>中</w:t>
      </w:r>
      <w:r>
        <w:rPr>
          <w:rFonts w:eastAsia="仿宋_GB2312" w:hint="eastAsia"/>
          <w:sz w:val="32"/>
          <w:szCs w:val="32"/>
        </w:rPr>
        <w:t>国</w:t>
      </w:r>
      <w:r w:rsidRPr="003117B0">
        <w:rPr>
          <w:rFonts w:eastAsia="仿宋_GB2312"/>
          <w:sz w:val="32"/>
          <w:szCs w:val="32"/>
        </w:rPr>
        <w:t>科</w:t>
      </w:r>
      <w:r>
        <w:rPr>
          <w:rFonts w:eastAsia="仿宋_GB2312" w:hint="eastAsia"/>
          <w:sz w:val="32"/>
          <w:szCs w:val="32"/>
        </w:rPr>
        <w:t>学</w:t>
      </w:r>
      <w:r w:rsidRPr="003117B0">
        <w:rPr>
          <w:rFonts w:eastAsia="仿宋_GB2312"/>
          <w:sz w:val="32"/>
          <w:szCs w:val="32"/>
        </w:rPr>
        <w:t>院院士、</w:t>
      </w:r>
      <w:r>
        <w:rPr>
          <w:rFonts w:eastAsia="仿宋_GB2312" w:hint="eastAsia"/>
          <w:sz w:val="32"/>
          <w:szCs w:val="32"/>
        </w:rPr>
        <w:t>中国</w:t>
      </w:r>
      <w:r w:rsidRPr="003117B0">
        <w:rPr>
          <w:rFonts w:eastAsia="仿宋_GB2312"/>
          <w:sz w:val="32"/>
          <w:szCs w:val="32"/>
        </w:rPr>
        <w:t>工程院院士，可以</w:t>
      </w:r>
      <w:r w:rsidRPr="003117B0">
        <w:rPr>
          <w:rFonts w:eastAsia="仿宋_GB2312"/>
          <w:sz w:val="32"/>
          <w:szCs w:val="32"/>
        </w:rPr>
        <w:t>2</w:t>
      </w:r>
      <w:r w:rsidRPr="003117B0">
        <w:rPr>
          <w:rFonts w:eastAsia="仿宋_GB2312"/>
          <w:sz w:val="32"/>
          <w:szCs w:val="32"/>
        </w:rPr>
        <w:t>人联合提名</w:t>
      </w:r>
      <w:r w:rsidRPr="003117B0">
        <w:rPr>
          <w:rFonts w:eastAsia="仿宋_GB2312"/>
          <w:sz w:val="32"/>
          <w:szCs w:val="32"/>
        </w:rPr>
        <w:t>1</w:t>
      </w:r>
      <w:r w:rsidRPr="003117B0">
        <w:rPr>
          <w:rFonts w:eastAsia="仿宋_GB2312"/>
          <w:sz w:val="32"/>
          <w:szCs w:val="32"/>
        </w:rPr>
        <w:t>项</w:t>
      </w:r>
      <w:r>
        <w:rPr>
          <w:rFonts w:eastAsia="仿宋_GB2312" w:hint="eastAsia"/>
          <w:sz w:val="32"/>
          <w:szCs w:val="32"/>
        </w:rPr>
        <w:t>所</w:t>
      </w:r>
      <w:r w:rsidRPr="003117B0">
        <w:rPr>
          <w:rFonts w:eastAsia="仿宋_GB2312" w:hint="eastAsia"/>
          <w:sz w:val="32"/>
          <w:szCs w:val="32"/>
        </w:rPr>
        <w:t>熟悉专业的</w:t>
      </w:r>
      <w:r>
        <w:rPr>
          <w:rFonts w:eastAsia="仿宋_GB2312" w:hint="eastAsia"/>
          <w:sz w:val="32"/>
          <w:szCs w:val="32"/>
        </w:rPr>
        <w:t>研究</w:t>
      </w:r>
      <w:r>
        <w:rPr>
          <w:rFonts w:eastAsia="仿宋_GB2312"/>
          <w:sz w:val="32"/>
          <w:szCs w:val="32"/>
        </w:rPr>
        <w:t>成果</w:t>
      </w:r>
      <w:r>
        <w:rPr>
          <w:rFonts w:eastAsia="仿宋_GB2312" w:hint="eastAsia"/>
          <w:sz w:val="32"/>
          <w:szCs w:val="32"/>
        </w:rPr>
        <w:t>或</w:t>
      </w:r>
      <w:r>
        <w:rPr>
          <w:rFonts w:eastAsia="仿宋_GB2312" w:hint="eastAsia"/>
          <w:sz w:val="32"/>
          <w:szCs w:val="32"/>
        </w:rPr>
        <w:t>1</w:t>
      </w:r>
      <w:r>
        <w:rPr>
          <w:rFonts w:eastAsia="仿宋_GB2312" w:hint="eastAsia"/>
          <w:sz w:val="32"/>
          <w:szCs w:val="32"/>
        </w:rPr>
        <w:t>名</w:t>
      </w:r>
      <w:r>
        <w:rPr>
          <w:rFonts w:eastAsia="仿宋_GB2312"/>
          <w:sz w:val="32"/>
          <w:szCs w:val="32"/>
        </w:rPr>
        <w:t>青年科学奖</w:t>
      </w:r>
      <w:r>
        <w:rPr>
          <w:rFonts w:eastAsia="仿宋_GB2312" w:hint="eastAsia"/>
          <w:sz w:val="32"/>
          <w:szCs w:val="32"/>
        </w:rPr>
        <w:t>人选；一流大学</w:t>
      </w:r>
      <w:r w:rsidRPr="003117B0">
        <w:rPr>
          <w:rFonts w:eastAsia="仿宋_GB2312"/>
          <w:sz w:val="32"/>
          <w:szCs w:val="32"/>
        </w:rPr>
        <w:t>建设高校（</w:t>
      </w:r>
      <w:r w:rsidRPr="003117B0">
        <w:rPr>
          <w:rFonts w:eastAsia="仿宋_GB2312"/>
          <w:sz w:val="32"/>
          <w:szCs w:val="32"/>
        </w:rPr>
        <w:t>42</w:t>
      </w:r>
      <w:r w:rsidRPr="003117B0">
        <w:rPr>
          <w:rFonts w:eastAsia="仿宋_GB2312"/>
          <w:sz w:val="32"/>
          <w:szCs w:val="32"/>
        </w:rPr>
        <w:t>所）校长、教育部科技委各学部、</w:t>
      </w:r>
      <w:r>
        <w:rPr>
          <w:rFonts w:eastAsia="仿宋_GB2312" w:hint="eastAsia"/>
          <w:sz w:val="32"/>
          <w:szCs w:val="32"/>
        </w:rPr>
        <w:t>中国</w:t>
      </w:r>
      <w:r w:rsidRPr="003117B0">
        <w:rPr>
          <w:rFonts w:eastAsia="仿宋_GB2312"/>
          <w:sz w:val="32"/>
          <w:szCs w:val="32"/>
        </w:rPr>
        <w:t>科协管辖的有关协会（中国数学会、中国物理学会、中国力学会、中国化学会、中国地质学会、中国机械工程学会、中国化工学会、中国土木工程学会、中国材料研究学会、中国动力工程学会、中国电子学会、中国通信学会、中国自动化学会、中国农学会、中华医学会）可提名</w:t>
      </w:r>
      <w:r w:rsidRPr="003117B0">
        <w:rPr>
          <w:rFonts w:eastAsia="仿宋_GB2312"/>
          <w:sz w:val="32"/>
          <w:szCs w:val="32"/>
        </w:rPr>
        <w:t>1</w:t>
      </w:r>
      <w:r>
        <w:rPr>
          <w:rFonts w:eastAsia="仿宋_GB2312" w:hint="eastAsia"/>
          <w:sz w:val="32"/>
          <w:szCs w:val="32"/>
        </w:rPr>
        <w:t>名</w:t>
      </w:r>
      <w:r w:rsidRPr="003117B0">
        <w:rPr>
          <w:rFonts w:eastAsia="仿宋_GB2312"/>
          <w:sz w:val="32"/>
          <w:szCs w:val="32"/>
        </w:rPr>
        <w:t>青年科学奖</w:t>
      </w:r>
      <w:r>
        <w:rPr>
          <w:rFonts w:eastAsia="仿宋_GB2312" w:hint="eastAsia"/>
          <w:sz w:val="32"/>
          <w:szCs w:val="32"/>
        </w:rPr>
        <w:t>人选</w:t>
      </w:r>
      <w:r w:rsidRPr="003117B0">
        <w:rPr>
          <w:rFonts w:eastAsia="仿宋_GB2312"/>
          <w:sz w:val="32"/>
          <w:szCs w:val="32"/>
        </w:rPr>
        <w:t>。</w:t>
      </w:r>
    </w:p>
    <w:p w:rsidR="00FD3885" w:rsidRDefault="00FD3885" w:rsidP="00FD3885">
      <w:pPr>
        <w:pStyle w:val="a5"/>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提名专家或组织请于</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日前向我部提出申请（申请</w:t>
      </w:r>
      <w:r>
        <w:rPr>
          <w:rFonts w:ascii="Times New Roman" w:eastAsia="仿宋_GB2312" w:hAnsi="Times New Roman" w:cs="Times New Roman"/>
          <w:sz w:val="32"/>
          <w:szCs w:val="32"/>
        </w:rPr>
        <w:t>表见附件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），电邮及附件标题为“专家提名申请表—奖种—所有提名专家姓名”，</w:t>
      </w:r>
      <w:r>
        <w:rPr>
          <w:rFonts w:ascii="Times New Roman" w:eastAsia="仿宋_GB2312" w:hAnsi="Times New Roman" w:cs="Times New Roman"/>
          <w:sz w:val="32"/>
          <w:szCs w:val="32"/>
        </w:rPr>
        <w:t>多名专家</w:t>
      </w:r>
      <w:r>
        <w:rPr>
          <w:rFonts w:ascii="Times New Roman" w:eastAsia="仿宋_GB2312" w:hAnsi="Times New Roman" w:cs="Times New Roman" w:hint="eastAsia"/>
          <w:sz w:val="32"/>
          <w:szCs w:val="32"/>
        </w:rPr>
        <w:t>联合</w:t>
      </w:r>
      <w:r>
        <w:rPr>
          <w:rFonts w:ascii="Times New Roman" w:eastAsia="仿宋_GB2312" w:hAnsi="Times New Roman" w:cs="Times New Roman"/>
          <w:sz w:val="32"/>
          <w:szCs w:val="32"/>
        </w:rPr>
        <w:t>提名还需</w:t>
      </w:r>
      <w:r>
        <w:rPr>
          <w:rFonts w:ascii="Times New Roman" w:eastAsia="仿宋_GB2312" w:hAnsi="Times New Roman" w:cs="Times New Roman" w:hint="eastAsia"/>
          <w:sz w:val="32"/>
          <w:szCs w:val="32"/>
        </w:rPr>
        <w:t>同时抄送其他提名专家。经审核符合提名要求的，我部将向提名专家或</w:t>
      </w:r>
      <w:r>
        <w:rPr>
          <w:rFonts w:ascii="Times New Roman" w:eastAsia="仿宋_GB2312" w:hAnsi="Times New Roman" w:cs="Times New Roman"/>
          <w:sz w:val="32"/>
          <w:szCs w:val="32"/>
        </w:rPr>
        <w:t>组织</w:t>
      </w:r>
      <w:r>
        <w:rPr>
          <w:rFonts w:ascii="Times New Roman" w:eastAsia="仿宋_GB2312" w:hAnsi="Times New Roman" w:cs="Times New Roman" w:hint="eastAsia"/>
          <w:sz w:val="32"/>
          <w:szCs w:val="32"/>
        </w:rPr>
        <w:t>统一发送推荐号和校验码。</w:t>
      </w:r>
    </w:p>
    <w:p w:rsidR="00FD3885" w:rsidRPr="002D73B3" w:rsidRDefault="00FD3885" w:rsidP="00FD3885">
      <w:pPr>
        <w:pStyle w:val="a5"/>
        <w:snapToGrid w:val="0"/>
        <w:spacing w:before="0" w:beforeAutospacing="0" w:after="0" w:afterAutospacing="0" w:line="560" w:lineRule="exact"/>
        <w:ind w:firstLineChars="200" w:firstLine="640"/>
        <w:jc w:val="both"/>
        <w:outlineLvl w:val="0"/>
        <w:rPr>
          <w:rFonts w:ascii="Times New Roman" w:eastAsia="黑体" w:hAnsi="Times New Roman" w:cs="Times New Roman"/>
          <w:sz w:val="32"/>
          <w:szCs w:val="32"/>
        </w:rPr>
      </w:pPr>
      <w:r w:rsidRPr="003117B0">
        <w:rPr>
          <w:rFonts w:ascii="Times New Roman" w:eastAsia="黑体" w:hAnsi="Times New Roman" w:cs="Times New Roman" w:hint="eastAsia"/>
          <w:sz w:val="32"/>
          <w:szCs w:val="32"/>
        </w:rPr>
        <w:t>二、</w:t>
      </w:r>
      <w:r w:rsidRPr="003117B0">
        <w:rPr>
          <w:rFonts w:ascii="Times New Roman" w:eastAsia="黑体" w:hAnsi="Times New Roman" w:cs="Times New Roman"/>
          <w:sz w:val="32"/>
          <w:szCs w:val="32"/>
        </w:rPr>
        <w:t>基本</w:t>
      </w:r>
      <w:r w:rsidRPr="003117B0">
        <w:rPr>
          <w:rFonts w:ascii="Times New Roman" w:eastAsia="黑体" w:hAnsi="Times New Roman" w:cs="Times New Roman" w:hint="eastAsia"/>
          <w:sz w:val="32"/>
          <w:szCs w:val="32"/>
        </w:rPr>
        <w:t>条件</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被推荐</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提名项目（人选）必须符合《高等学校科学研究优秀成果奖（科学技术）奖励办法》的有关要求，还必须满足以下条件：</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被推荐</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提名项目第一完成单位是高等学校。</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所提供的代表性论文论著应当于</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日前公开发表，推荐</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提名技术发明奖和科学技术进步奖项目应当于</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日前完成整体技术应用。</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hint="eastAsia"/>
          <w:sz w:val="32"/>
          <w:szCs w:val="32"/>
        </w:rPr>
        <w:t>列入国家或省部级计划、基金支持的项目，应当在项目整体验收通过后推荐。</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同一人同一年度只能作为一个项目的完成人参加评审。</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被推荐</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提名项目所含技术内容，不得使用任何已经获得或正在申报的省部级和国家级科技奖励的项目内容，否则视为重复报奖。</w:t>
      </w:r>
    </w:p>
    <w:p w:rsidR="00FD3885" w:rsidRDefault="00FD3885" w:rsidP="00FD3885">
      <w:pPr>
        <w:pStyle w:val="a5"/>
        <w:snapToGrid w:val="0"/>
        <w:spacing w:before="0" w:beforeAutospacing="0" w:after="0" w:afterAutospacing="0"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已通过</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年度高等学校科学研究优秀成果奖（科学技术）形式审查的项目完成人，不能作为</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年度高等学校科学研究优秀成果奖（科学技术）项目完成人。</w:t>
      </w:r>
    </w:p>
    <w:p w:rsidR="00FD3885" w:rsidRPr="002D73B3" w:rsidRDefault="00FD3885" w:rsidP="00FD3885">
      <w:pPr>
        <w:pStyle w:val="a5"/>
        <w:snapToGrid w:val="0"/>
        <w:spacing w:before="0" w:beforeAutospacing="0" w:after="0" w:afterAutospacing="0" w:line="560" w:lineRule="exact"/>
        <w:ind w:firstLineChars="200" w:firstLine="640"/>
        <w:jc w:val="both"/>
        <w:outlineLvl w:val="0"/>
        <w:rPr>
          <w:rFonts w:ascii="Times New Roman" w:eastAsia="黑体" w:hAnsi="Times New Roman" w:cs="Times New Roman"/>
          <w:sz w:val="32"/>
          <w:szCs w:val="32"/>
        </w:rPr>
      </w:pPr>
      <w:r w:rsidRPr="003117B0">
        <w:rPr>
          <w:rFonts w:ascii="Times New Roman" w:eastAsia="黑体" w:hAnsi="Times New Roman" w:cs="Times New Roman" w:hint="eastAsia"/>
          <w:sz w:val="32"/>
          <w:szCs w:val="32"/>
        </w:rPr>
        <w:t>三、</w:t>
      </w:r>
      <w:r w:rsidRPr="003117B0">
        <w:rPr>
          <w:rFonts w:ascii="Times New Roman" w:eastAsia="黑体" w:hAnsi="Times New Roman" w:cs="Times New Roman"/>
          <w:sz w:val="32"/>
          <w:szCs w:val="32"/>
        </w:rPr>
        <w:t>推荐</w:t>
      </w:r>
      <w:r w:rsidRPr="003117B0">
        <w:rPr>
          <w:rFonts w:ascii="Times New Roman" w:eastAsia="黑体" w:hAnsi="Times New Roman" w:cs="Times New Roman"/>
          <w:sz w:val="32"/>
          <w:szCs w:val="32"/>
        </w:rPr>
        <w:t>/</w:t>
      </w:r>
      <w:r w:rsidRPr="003117B0">
        <w:rPr>
          <w:rFonts w:ascii="Times New Roman" w:eastAsia="黑体" w:hAnsi="Times New Roman" w:cs="Times New Roman" w:hint="eastAsia"/>
          <w:sz w:val="32"/>
          <w:szCs w:val="32"/>
        </w:rPr>
        <w:t>提名</w:t>
      </w:r>
      <w:r w:rsidRPr="003117B0">
        <w:rPr>
          <w:rFonts w:ascii="Times New Roman" w:eastAsia="黑体" w:hAnsi="Times New Roman" w:cs="Times New Roman"/>
          <w:sz w:val="32"/>
          <w:szCs w:val="32"/>
        </w:rPr>
        <w:t>程序</w:t>
      </w:r>
    </w:p>
    <w:p w:rsidR="00FD3885" w:rsidRPr="002D73B3" w:rsidRDefault="00FD3885" w:rsidP="00FD3885">
      <w:pPr>
        <w:pStyle w:val="a5"/>
        <w:snapToGrid w:val="0"/>
        <w:spacing w:before="0" w:beforeAutospacing="0" w:after="0" w:afterAutospacing="0" w:line="560" w:lineRule="exact"/>
        <w:ind w:firstLine="570"/>
        <w:jc w:val="both"/>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各类项目均按照通用项目或专用项目的分类分别填写、公示、报送。专用项目是指内容涉及国家秘密的项目，除专用项目外的其他项目均为通用项目。</w:t>
      </w:r>
    </w:p>
    <w:p w:rsidR="00FD3885" w:rsidRPr="002D73B3" w:rsidRDefault="00FD3885" w:rsidP="00FD3885">
      <w:pPr>
        <w:pStyle w:val="a5"/>
        <w:snapToGrid w:val="0"/>
        <w:spacing w:before="0" w:beforeAutospacing="0" w:after="0" w:afterAutospacing="0" w:line="560" w:lineRule="exact"/>
        <w:ind w:firstLine="570"/>
        <w:jc w:val="both"/>
        <w:outlineLvl w:val="0"/>
        <w:rPr>
          <w:rFonts w:ascii="Times New Roman" w:eastAsia="楷体_GB2312" w:hAnsi="Times New Roman" w:cs="Times New Roman"/>
          <w:b/>
          <w:sz w:val="32"/>
          <w:szCs w:val="32"/>
        </w:rPr>
      </w:pPr>
      <w:r w:rsidRPr="003117B0">
        <w:rPr>
          <w:rFonts w:ascii="Times New Roman" w:eastAsia="楷体_GB2312" w:hAnsi="Times New Roman" w:cs="Times New Roman" w:hint="eastAsia"/>
          <w:b/>
          <w:sz w:val="32"/>
          <w:szCs w:val="32"/>
        </w:rPr>
        <w:t>（一）推荐书填写</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推荐书是高等学校科学研究优秀成果奖（科学技术）评审的主要依据，请推荐单位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提名专家或</w:t>
      </w:r>
      <w:r>
        <w:rPr>
          <w:rFonts w:ascii="Times New Roman" w:eastAsia="仿宋_GB2312" w:hAnsi="Times New Roman" w:cs="Times New Roman"/>
          <w:sz w:val="32"/>
          <w:szCs w:val="32"/>
        </w:rPr>
        <w:t>组织</w:t>
      </w:r>
      <w:r>
        <w:rPr>
          <w:rFonts w:ascii="Times New Roman" w:eastAsia="仿宋_GB2312" w:hAnsi="Times New Roman" w:cs="Times New Roman" w:hint="eastAsia"/>
          <w:sz w:val="32"/>
          <w:szCs w:val="32"/>
        </w:rPr>
        <w:t>按照《</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年度高等学校科学研究优秀成果奖（科学技术）推荐工作手册》（附件</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）要求，如实、准确、完整填写，并对完成人（青年</w:t>
      </w:r>
      <w:r>
        <w:rPr>
          <w:rFonts w:ascii="Times New Roman" w:eastAsia="仿宋_GB2312" w:hAnsi="Times New Roman" w:cs="Times New Roman"/>
          <w:sz w:val="32"/>
          <w:szCs w:val="32"/>
        </w:rPr>
        <w:t>科学奖</w:t>
      </w:r>
      <w:r>
        <w:rPr>
          <w:rFonts w:ascii="Times New Roman" w:eastAsia="仿宋_GB2312" w:hAnsi="Times New Roman" w:cs="Times New Roman" w:hint="eastAsia"/>
          <w:sz w:val="32"/>
          <w:szCs w:val="32"/>
        </w:rPr>
        <w:t>候选人）的政治立场、师德学风、教书育人等情况进行评价。</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通用项目推荐单位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提名专家或组织可于</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日起凭推荐号和登录口令登录</w:t>
      </w:r>
      <w:r>
        <w:rPr>
          <w:rFonts w:ascii="Times New Roman" w:eastAsia="仿宋_GB2312" w:hAnsi="Times New Roman" w:cs="Times New Roman"/>
          <w:sz w:val="32"/>
          <w:szCs w:val="32"/>
        </w:rPr>
        <w:t>“</w:t>
      </w:r>
      <w:r w:rsidRPr="003117B0">
        <w:rPr>
          <w:rFonts w:ascii="Times New Roman" w:eastAsia="仿宋_GB2312" w:hAnsi="Times New Roman" w:cs="Times New Roman" w:hint="eastAsia"/>
          <w:sz w:val="32"/>
          <w:szCs w:val="32"/>
        </w:rPr>
        <w:t>教育部科技</w:t>
      </w:r>
      <w:r>
        <w:rPr>
          <w:rFonts w:ascii="Times New Roman" w:eastAsia="仿宋_GB2312" w:hAnsi="Times New Roman" w:cs="Times New Roman" w:hint="eastAsia"/>
          <w:sz w:val="32"/>
          <w:szCs w:val="32"/>
        </w:rPr>
        <w:t>管理信息系统</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（以下简称管理信息系统，网址等具体事宜另行通知），按要求在线填写、提交和推荐。</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hint="eastAsia"/>
          <w:sz w:val="32"/>
          <w:szCs w:val="32"/>
        </w:rPr>
        <w:t>专用项目需按要求于</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日前至教育部科技司进行成果登记，参照推荐书模板（</w:t>
      </w:r>
      <w:r w:rsidRPr="003117B0">
        <w:rPr>
          <w:rFonts w:ascii="Times New Roman" w:eastAsia="仿宋_GB2312" w:hAnsi="Times New Roman" w:cs="Times New Roman"/>
          <w:sz w:val="32"/>
          <w:szCs w:val="32"/>
        </w:rPr>
        <w:t>2019</w:t>
      </w:r>
      <w:r w:rsidRPr="003117B0">
        <w:rPr>
          <w:rFonts w:ascii="Times New Roman" w:eastAsia="仿宋_GB2312" w:hAnsi="Times New Roman" w:cs="Times New Roman"/>
          <w:sz w:val="32"/>
          <w:szCs w:val="32"/>
        </w:rPr>
        <w:t>年</w:t>
      </w:r>
      <w:r w:rsidRPr="003117B0">
        <w:rPr>
          <w:rFonts w:ascii="Times New Roman" w:eastAsia="仿宋_GB2312" w:hAnsi="Times New Roman" w:cs="Times New Roman"/>
          <w:sz w:val="32"/>
          <w:szCs w:val="32"/>
        </w:rPr>
        <w:t>4</w:t>
      </w:r>
      <w:r w:rsidRPr="003117B0">
        <w:rPr>
          <w:rFonts w:ascii="Times New Roman" w:eastAsia="仿宋_GB2312" w:hAnsi="Times New Roman" w:cs="Times New Roman"/>
          <w:sz w:val="32"/>
          <w:szCs w:val="32"/>
        </w:rPr>
        <w:t>月</w:t>
      </w:r>
      <w:r w:rsidRPr="003117B0">
        <w:rPr>
          <w:rFonts w:ascii="Times New Roman" w:eastAsia="仿宋_GB2312" w:hAnsi="Times New Roman" w:cs="Times New Roman"/>
          <w:sz w:val="32"/>
          <w:szCs w:val="32"/>
        </w:rPr>
        <w:t>15</w:t>
      </w:r>
      <w:r w:rsidRPr="003117B0">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起可从管理信息系统下载）、按照保密规定填写和推荐。</w:t>
      </w:r>
    </w:p>
    <w:p w:rsidR="00FD3885" w:rsidRPr="002D73B3" w:rsidRDefault="00FD3885" w:rsidP="00FD3885">
      <w:pPr>
        <w:pStyle w:val="a5"/>
        <w:snapToGrid w:val="0"/>
        <w:spacing w:before="0" w:beforeAutospacing="0" w:after="0" w:afterAutospacing="0" w:line="560" w:lineRule="exact"/>
        <w:ind w:firstLine="570"/>
        <w:jc w:val="both"/>
        <w:outlineLvl w:val="0"/>
        <w:rPr>
          <w:rFonts w:ascii="Times New Roman" w:eastAsia="楷体_GB2312" w:hAnsi="Times New Roman" w:cs="Times New Roman"/>
          <w:b/>
          <w:sz w:val="32"/>
          <w:szCs w:val="32"/>
        </w:rPr>
      </w:pPr>
      <w:r w:rsidRPr="003117B0">
        <w:rPr>
          <w:rFonts w:ascii="Times New Roman" w:eastAsia="楷体_GB2312" w:hAnsi="Times New Roman" w:cs="Times New Roman" w:hint="eastAsia"/>
          <w:b/>
          <w:sz w:val="32"/>
          <w:szCs w:val="32"/>
        </w:rPr>
        <w:t>（二）公示</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所有推荐项目（人选）须在所有完成人所在单位进行相应公示，公示期不少于</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个工作日，公示无异议或虽有异议但经处理后再次公示无异议的项目方可推荐。</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通用项目公示内容需按照附件</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中相关要求进行，公示截图须在报送材料前上传至管理信息系统。</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专用项目按照保密规定，通过内部渠道在一定范围内进行公示。公示情况以书面形式报送。</w:t>
      </w:r>
    </w:p>
    <w:p w:rsidR="00FD3885" w:rsidRPr="002D73B3" w:rsidRDefault="00FD3885" w:rsidP="00FD3885">
      <w:pPr>
        <w:pStyle w:val="a5"/>
        <w:snapToGrid w:val="0"/>
        <w:spacing w:before="0" w:beforeAutospacing="0" w:after="0" w:afterAutospacing="0" w:line="560" w:lineRule="exact"/>
        <w:ind w:firstLineChars="200" w:firstLine="640"/>
        <w:jc w:val="both"/>
        <w:outlineLvl w:val="0"/>
        <w:rPr>
          <w:rFonts w:ascii="Times New Roman" w:eastAsia="黑体" w:hAnsi="Times New Roman" w:cs="Times New Roman"/>
          <w:sz w:val="32"/>
          <w:szCs w:val="32"/>
        </w:rPr>
      </w:pPr>
      <w:r w:rsidRPr="003117B0">
        <w:rPr>
          <w:rFonts w:ascii="Times New Roman" w:eastAsia="黑体" w:hAnsi="Times New Roman" w:cs="Times New Roman" w:hint="eastAsia"/>
          <w:sz w:val="32"/>
          <w:szCs w:val="32"/>
        </w:rPr>
        <w:t>四、材料</w:t>
      </w:r>
      <w:r w:rsidRPr="003117B0">
        <w:rPr>
          <w:rFonts w:ascii="Times New Roman" w:eastAsia="黑体" w:hAnsi="Times New Roman" w:cs="Times New Roman"/>
          <w:sz w:val="32"/>
          <w:szCs w:val="32"/>
        </w:rPr>
        <w:t>报送</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请推荐单位</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提名专家或</w:t>
      </w:r>
      <w:r>
        <w:rPr>
          <w:rFonts w:ascii="Times New Roman" w:eastAsia="仿宋_GB2312" w:hAnsi="Times New Roman" w:cs="Times New Roman"/>
          <w:sz w:val="32"/>
          <w:szCs w:val="32"/>
        </w:rPr>
        <w:t>组织</w:t>
      </w:r>
      <w:r>
        <w:rPr>
          <w:rFonts w:ascii="Times New Roman" w:eastAsia="仿宋_GB2312" w:hAnsi="Times New Roman" w:cs="Times New Roman" w:hint="eastAsia"/>
          <w:sz w:val="32"/>
          <w:szCs w:val="32"/>
        </w:rPr>
        <w:t>按规定做好推荐材料的审核、报送工作。</w:t>
      </w:r>
    </w:p>
    <w:p w:rsidR="00FD3885" w:rsidRDefault="00FD3885" w:rsidP="00FD3885">
      <w:pPr>
        <w:pStyle w:val="a5"/>
        <w:numPr>
          <w:ilvl w:val="255"/>
          <w:numId w:val="0"/>
        </w:numPr>
        <w:snapToGrid w:val="0"/>
        <w:spacing w:before="0" w:beforeAutospacing="0" w:after="0" w:afterAutospacing="0" w:line="560" w:lineRule="exact"/>
        <w:ind w:left="640"/>
        <w:outlineLvl w:val="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（一）</w:t>
      </w:r>
      <w:r w:rsidRPr="003117B0">
        <w:rPr>
          <w:rFonts w:ascii="Times New Roman" w:eastAsia="楷体_GB2312" w:hAnsi="Times New Roman" w:cs="Times New Roman" w:hint="eastAsia"/>
          <w:b/>
          <w:sz w:val="32"/>
          <w:szCs w:val="32"/>
        </w:rPr>
        <w:t>电子版材料报送</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通用项目推荐材料电子版直接通过管理信息系统报送，截止时间为</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专用项目推荐材料电子版，由推荐单位统一刻录在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张光盘上，随纸质材料由专人直接报送。</w:t>
      </w:r>
    </w:p>
    <w:p w:rsidR="00FD3885" w:rsidRPr="002D73B3" w:rsidRDefault="00FD3885" w:rsidP="00FD3885">
      <w:pPr>
        <w:pStyle w:val="a5"/>
        <w:snapToGrid w:val="0"/>
        <w:spacing w:before="0" w:beforeAutospacing="0" w:after="0" w:afterAutospacing="0" w:line="560" w:lineRule="exact"/>
        <w:ind w:left="640"/>
        <w:jc w:val="both"/>
        <w:outlineLvl w:val="0"/>
        <w:rPr>
          <w:rFonts w:ascii="Times New Roman" w:eastAsia="楷体_GB2312" w:hAnsi="Times New Roman" w:cs="Times New Roman"/>
          <w:b/>
          <w:sz w:val="32"/>
          <w:szCs w:val="32"/>
        </w:rPr>
      </w:pPr>
      <w:r w:rsidRPr="003117B0">
        <w:rPr>
          <w:rFonts w:ascii="Times New Roman" w:eastAsia="楷体_GB2312" w:hAnsi="Times New Roman" w:cs="Times New Roman" w:hint="eastAsia"/>
          <w:b/>
          <w:sz w:val="32"/>
          <w:szCs w:val="32"/>
        </w:rPr>
        <w:t>（二）纸质材料报送</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推荐单位须以公函正式报送推荐材料。中央部委所属高校推荐材料直接报送，地方高校推荐材料由省级教育行政部门审核</w:t>
      </w:r>
      <w:r>
        <w:rPr>
          <w:rFonts w:ascii="Times New Roman" w:eastAsia="仿宋_GB2312" w:hAnsi="Times New Roman" w:cs="Times New Roman" w:hint="eastAsia"/>
          <w:sz w:val="32"/>
          <w:szCs w:val="32"/>
        </w:rPr>
        <w:lastRenderedPageBreak/>
        <w:t>汇总后统一报送。提名专家或</w:t>
      </w:r>
      <w:r>
        <w:rPr>
          <w:rFonts w:ascii="Times New Roman" w:eastAsia="仿宋_GB2312" w:hAnsi="Times New Roman" w:cs="Times New Roman"/>
          <w:sz w:val="32"/>
          <w:szCs w:val="32"/>
        </w:rPr>
        <w:t>组织</w:t>
      </w:r>
      <w:r>
        <w:rPr>
          <w:rFonts w:ascii="Times New Roman" w:eastAsia="仿宋_GB2312" w:hAnsi="Times New Roman" w:cs="Times New Roman" w:hint="eastAsia"/>
          <w:sz w:val="32"/>
          <w:szCs w:val="32"/>
        </w:rPr>
        <w:t>可直接报送推荐材料。截止时间为</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日。</w:t>
      </w:r>
    </w:p>
    <w:p w:rsidR="00FD3885" w:rsidRDefault="00FD3885" w:rsidP="00FD3885">
      <w:pPr>
        <w:pStyle w:val="a5"/>
        <w:snapToGrid w:val="0"/>
        <w:spacing w:before="0" w:beforeAutospacing="0" w:after="0" w:afterAutospacing="0" w:line="560" w:lineRule="exact"/>
        <w:ind w:firstLineChars="200" w:firstLine="640"/>
        <w:jc w:val="both"/>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推荐材料包括：推荐函</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份，内容包括推荐项目公示情况及结果，推荐项目数量和汇总表（附件</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）；通用项目纸质推荐书</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套（含</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套原件），附件一并装订成册；专用项目纸质推荐书</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套（含</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套原件），附件一并装订成册；如有回避要求，回避专家申请表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份（附件</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，选填）。</w:t>
      </w:r>
    </w:p>
    <w:p w:rsidR="00FD3885" w:rsidRDefault="00FD3885" w:rsidP="00FD3885">
      <w:pPr>
        <w:pStyle w:val="a5"/>
        <w:snapToGrid w:val="0"/>
        <w:spacing w:before="0" w:beforeAutospacing="0" w:after="0" w:afterAutospacing="0" w:line="560" w:lineRule="exact"/>
        <w:ind w:left="640"/>
        <w:jc w:val="both"/>
        <w:outlineLvl w:val="0"/>
        <w:rPr>
          <w:rFonts w:ascii="Times New Roman" w:eastAsia="楷体_GB2312" w:hAnsi="Times New Roman" w:cs="Times New Roman"/>
          <w:b/>
          <w:sz w:val="32"/>
          <w:szCs w:val="32"/>
        </w:rPr>
      </w:pPr>
      <w:r w:rsidRPr="003117B0">
        <w:rPr>
          <w:rFonts w:ascii="Times New Roman" w:eastAsia="楷体_GB2312" w:hAnsi="Times New Roman" w:cs="Times New Roman" w:hint="eastAsia"/>
          <w:b/>
          <w:sz w:val="32"/>
          <w:szCs w:val="32"/>
        </w:rPr>
        <w:t>（三）联系方式</w:t>
      </w:r>
    </w:p>
    <w:p w:rsidR="00FD3885" w:rsidRPr="004B6606" w:rsidRDefault="00FD3885" w:rsidP="00FD3885">
      <w:pPr>
        <w:pStyle w:val="a5"/>
        <w:snapToGrid w:val="0"/>
        <w:spacing w:before="0" w:beforeAutospacing="0" w:after="0" w:afterAutospacing="0" w:line="560" w:lineRule="exact"/>
        <w:ind w:left="640"/>
        <w:jc w:val="both"/>
        <w:outlineLvl w:val="0"/>
        <w:rPr>
          <w:rFonts w:ascii="Times New Roman" w:eastAsia="仿宋_GB2312" w:hAnsi="Times New Roman" w:cs="Times New Roman"/>
          <w:b/>
          <w:sz w:val="32"/>
          <w:szCs w:val="32"/>
        </w:rPr>
      </w:pPr>
      <w:r w:rsidRPr="003117B0">
        <w:rPr>
          <w:rFonts w:ascii="Times New Roman" w:eastAsia="仿宋_GB2312" w:hAnsi="Times New Roman" w:cs="Times New Roman" w:hint="eastAsia"/>
          <w:b/>
          <w:sz w:val="32"/>
          <w:szCs w:val="32"/>
        </w:rPr>
        <w:t>联系单位：教育部科学技术司</w:t>
      </w:r>
    </w:p>
    <w:p w:rsidR="00FD3885" w:rsidRPr="002D73B3" w:rsidRDefault="00FD3885" w:rsidP="00FD3885">
      <w:pPr>
        <w:pStyle w:val="a5"/>
        <w:snapToGrid w:val="0"/>
        <w:spacing w:before="0" w:beforeAutospacing="0" w:after="0" w:afterAutospacing="0" w:line="560" w:lineRule="exact"/>
        <w:ind w:firstLine="570"/>
        <w:jc w:val="both"/>
        <w:outlineLvl w:val="0"/>
        <w:rPr>
          <w:rFonts w:ascii="Times New Roman" w:eastAsia="仿宋_GB2312" w:hAnsi="Times New Roman" w:cs="Times New Roman"/>
          <w:b/>
          <w:sz w:val="32"/>
          <w:szCs w:val="32"/>
        </w:rPr>
      </w:pPr>
      <w:r w:rsidRPr="003117B0">
        <w:rPr>
          <w:rFonts w:ascii="Times New Roman" w:eastAsia="仿宋_GB2312" w:hAnsi="Times New Roman" w:cs="Times New Roman"/>
          <w:b/>
          <w:sz w:val="32"/>
          <w:szCs w:val="32"/>
        </w:rPr>
        <w:t>1.</w:t>
      </w:r>
      <w:r w:rsidRPr="003117B0">
        <w:rPr>
          <w:rFonts w:ascii="Times New Roman" w:eastAsia="仿宋_GB2312" w:hAnsi="Times New Roman" w:cs="Times New Roman" w:hint="eastAsia"/>
          <w:b/>
          <w:sz w:val="32"/>
          <w:szCs w:val="32"/>
        </w:rPr>
        <w:t>通用项目</w:t>
      </w:r>
    </w:p>
    <w:p w:rsidR="00FD3885" w:rsidRDefault="00FD3885" w:rsidP="00FD3885">
      <w:pPr>
        <w:pStyle w:val="a5"/>
        <w:snapToGrid w:val="0"/>
        <w:spacing w:before="0" w:beforeAutospacing="0" w:after="0" w:afterAutospacing="0" w:line="560" w:lineRule="exact"/>
        <w:ind w:firstLine="570"/>
        <w:jc w:val="both"/>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联系人：王骁、张拥军</w:t>
      </w:r>
    </w:p>
    <w:p w:rsidR="00FD3885" w:rsidRDefault="00FD3885" w:rsidP="00FD3885">
      <w:pPr>
        <w:pStyle w:val="a5"/>
        <w:snapToGrid w:val="0"/>
        <w:spacing w:before="0" w:beforeAutospacing="0" w:after="0" w:afterAutospacing="0" w:line="560" w:lineRule="exact"/>
        <w:ind w:firstLine="57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sz w:val="32"/>
          <w:szCs w:val="32"/>
        </w:rPr>
        <w:t>010</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6096702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66096298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66096865</w:t>
      </w:r>
    </w:p>
    <w:p w:rsidR="00FD3885" w:rsidRDefault="00FD3885" w:rsidP="00FD3885">
      <w:pPr>
        <w:pStyle w:val="a5"/>
        <w:snapToGrid w:val="0"/>
        <w:spacing w:before="0" w:beforeAutospacing="0" w:after="0" w:afterAutospacing="0" w:line="560" w:lineRule="exact"/>
        <w:ind w:firstLine="57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邮箱：</w:t>
      </w:r>
      <w:r>
        <w:rPr>
          <w:rFonts w:ascii="Times New Roman" w:eastAsia="仿宋_GB2312" w:hAnsi="Times New Roman" w:cs="Times New Roman"/>
          <w:sz w:val="32"/>
          <w:szCs w:val="32"/>
        </w:rPr>
        <w:t>wx@moe.edu.cn</w:t>
      </w:r>
    </w:p>
    <w:p w:rsidR="00FD3885" w:rsidRDefault="00FD3885" w:rsidP="00FD3885">
      <w:pPr>
        <w:pStyle w:val="a5"/>
        <w:snapToGrid w:val="0"/>
        <w:spacing w:before="0" w:beforeAutospacing="0" w:after="0" w:afterAutospacing="0" w:line="560" w:lineRule="exact"/>
        <w:ind w:firstLine="57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地址：北京市西城区大木仓胡同</w:t>
      </w:r>
      <w:r>
        <w:rPr>
          <w:rFonts w:ascii="Times New Roman" w:eastAsia="仿宋_GB2312" w:hAnsi="Times New Roman" w:cs="Times New Roman"/>
          <w:sz w:val="32"/>
          <w:szCs w:val="32"/>
        </w:rPr>
        <w:t>37</w:t>
      </w:r>
      <w:r>
        <w:rPr>
          <w:rFonts w:ascii="Times New Roman" w:eastAsia="仿宋_GB2312" w:hAnsi="Times New Roman" w:cs="Times New Roman" w:hint="eastAsia"/>
          <w:sz w:val="32"/>
          <w:szCs w:val="32"/>
        </w:rPr>
        <w:t>号南楼</w:t>
      </w:r>
      <w:r>
        <w:rPr>
          <w:rFonts w:ascii="Times New Roman" w:eastAsia="仿宋_GB2312" w:hAnsi="Times New Roman" w:cs="Times New Roman"/>
          <w:sz w:val="32"/>
          <w:szCs w:val="32"/>
        </w:rPr>
        <w:t>408</w:t>
      </w:r>
      <w:r>
        <w:rPr>
          <w:rFonts w:ascii="Times New Roman" w:eastAsia="仿宋_GB2312" w:hAnsi="Times New Roman" w:cs="Times New Roman" w:hint="eastAsia"/>
          <w:sz w:val="32"/>
          <w:szCs w:val="32"/>
        </w:rPr>
        <w:t>室</w:t>
      </w:r>
    </w:p>
    <w:p w:rsidR="00FD3885" w:rsidRDefault="00FD3885" w:rsidP="00FD3885">
      <w:pPr>
        <w:pStyle w:val="a5"/>
        <w:snapToGrid w:val="0"/>
        <w:spacing w:before="0" w:beforeAutospacing="0" w:after="0" w:afterAutospacing="0" w:line="560" w:lineRule="exact"/>
        <w:ind w:firstLine="57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邮编：</w:t>
      </w:r>
      <w:r>
        <w:rPr>
          <w:rFonts w:ascii="Times New Roman" w:eastAsia="仿宋_GB2312" w:hAnsi="Times New Roman" w:cs="Times New Roman"/>
          <w:sz w:val="32"/>
          <w:szCs w:val="32"/>
        </w:rPr>
        <w:t>100816</w:t>
      </w:r>
    </w:p>
    <w:p w:rsidR="00FD3885" w:rsidRDefault="00FD3885" w:rsidP="00FD3885">
      <w:pPr>
        <w:pStyle w:val="a5"/>
        <w:snapToGrid w:val="0"/>
        <w:spacing w:before="0" w:beforeAutospacing="0" w:after="0" w:afterAutospacing="0" w:line="560" w:lineRule="exact"/>
        <w:ind w:firstLine="570"/>
        <w:outlineLvl w:val="0"/>
        <w:rPr>
          <w:rFonts w:ascii="Times New Roman" w:eastAsia="仿宋_GB2312" w:hAnsi="Times New Roman" w:cs="Times New Roman"/>
          <w:b/>
          <w:sz w:val="32"/>
          <w:szCs w:val="32"/>
        </w:rPr>
      </w:pPr>
      <w:r w:rsidRPr="003117B0">
        <w:rPr>
          <w:rFonts w:ascii="Times New Roman" w:eastAsia="仿宋_GB2312" w:hAnsi="Times New Roman" w:cs="Times New Roman"/>
          <w:b/>
          <w:sz w:val="32"/>
          <w:szCs w:val="32"/>
        </w:rPr>
        <w:t>2.</w:t>
      </w:r>
      <w:r w:rsidRPr="003117B0">
        <w:rPr>
          <w:rFonts w:ascii="Times New Roman" w:eastAsia="仿宋_GB2312" w:hAnsi="Times New Roman" w:cs="Times New Roman" w:hint="eastAsia"/>
          <w:b/>
          <w:sz w:val="32"/>
          <w:szCs w:val="32"/>
        </w:rPr>
        <w:t>专用项目</w:t>
      </w:r>
    </w:p>
    <w:p w:rsidR="00FD3885" w:rsidRDefault="00FD3885" w:rsidP="00FD3885">
      <w:pPr>
        <w:pStyle w:val="a5"/>
        <w:snapToGrid w:val="0"/>
        <w:spacing w:before="0" w:beforeAutospacing="0" w:after="0" w:afterAutospacing="0" w:line="560" w:lineRule="exact"/>
        <w:ind w:firstLine="57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联系人：阳浩、李渝红</w:t>
      </w:r>
    </w:p>
    <w:p w:rsidR="00FD3885" w:rsidRDefault="00FD3885" w:rsidP="00FD3885">
      <w:pPr>
        <w:pStyle w:val="a5"/>
        <w:snapToGrid w:val="0"/>
        <w:spacing w:before="0" w:beforeAutospacing="0" w:after="0" w:afterAutospacing="0" w:line="560" w:lineRule="exact"/>
        <w:ind w:firstLine="57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sz w:val="32"/>
          <w:szCs w:val="32"/>
        </w:rPr>
        <w:t>010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66097374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66096955</w:t>
      </w:r>
    </w:p>
    <w:p w:rsidR="00FD3885" w:rsidRDefault="00FD3885" w:rsidP="00FD3885">
      <w:pPr>
        <w:pStyle w:val="a5"/>
        <w:snapToGrid w:val="0"/>
        <w:spacing w:before="0" w:beforeAutospacing="0" w:after="0" w:afterAutospacing="0" w:line="560" w:lineRule="exact"/>
        <w:ind w:firstLine="57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地址：北京市西城区大木仓胡同</w:t>
      </w:r>
      <w:r>
        <w:rPr>
          <w:rFonts w:ascii="Times New Roman" w:eastAsia="仿宋_GB2312" w:hAnsi="Times New Roman" w:cs="Times New Roman"/>
          <w:sz w:val="32"/>
          <w:szCs w:val="32"/>
        </w:rPr>
        <w:t>37</w:t>
      </w:r>
      <w:r>
        <w:rPr>
          <w:rFonts w:ascii="Times New Roman" w:eastAsia="仿宋_GB2312" w:hAnsi="Times New Roman" w:cs="Times New Roman" w:hint="eastAsia"/>
          <w:sz w:val="32"/>
          <w:szCs w:val="32"/>
        </w:rPr>
        <w:t>号南楼</w:t>
      </w:r>
      <w:r>
        <w:rPr>
          <w:rFonts w:ascii="Times New Roman" w:eastAsia="仿宋_GB2312" w:hAnsi="Times New Roman" w:cs="Times New Roman"/>
          <w:sz w:val="32"/>
          <w:szCs w:val="32"/>
        </w:rPr>
        <w:t>411</w:t>
      </w:r>
      <w:r>
        <w:rPr>
          <w:rFonts w:ascii="Times New Roman" w:eastAsia="仿宋_GB2312" w:hAnsi="Times New Roman" w:cs="Times New Roman" w:hint="eastAsia"/>
          <w:sz w:val="32"/>
          <w:szCs w:val="32"/>
        </w:rPr>
        <w:t>室</w:t>
      </w:r>
    </w:p>
    <w:p w:rsidR="00FD3885" w:rsidRDefault="00FD3885" w:rsidP="00FD3885">
      <w:pPr>
        <w:pStyle w:val="a5"/>
        <w:snapToGrid w:val="0"/>
        <w:spacing w:before="0" w:beforeAutospacing="0" w:after="0" w:afterAutospacing="0" w:line="560" w:lineRule="exact"/>
        <w:ind w:firstLine="57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邮编：</w:t>
      </w:r>
      <w:r>
        <w:rPr>
          <w:rFonts w:ascii="Times New Roman" w:eastAsia="仿宋_GB2312" w:hAnsi="Times New Roman" w:cs="Times New Roman"/>
          <w:sz w:val="32"/>
          <w:szCs w:val="32"/>
        </w:rPr>
        <w:t>100816</w:t>
      </w:r>
    </w:p>
    <w:p w:rsidR="00FD3885" w:rsidRDefault="00FD3885" w:rsidP="00FD3885">
      <w:pPr>
        <w:pStyle w:val="a5"/>
        <w:snapToGrid w:val="0"/>
        <w:spacing w:before="0" w:beforeAutospacing="0" w:after="0" w:afterAutospacing="0" w:line="560" w:lineRule="exact"/>
        <w:ind w:firstLine="570"/>
        <w:outlineLvl w:val="0"/>
        <w:rPr>
          <w:rFonts w:ascii="Times New Roman" w:eastAsia="仿宋_GB2312" w:hAnsi="Times New Roman" w:cs="Times New Roman"/>
          <w:sz w:val="32"/>
          <w:szCs w:val="32"/>
        </w:rPr>
      </w:pPr>
    </w:p>
    <w:p w:rsidR="00FD3885" w:rsidRDefault="00FD3885" w:rsidP="00FD3885">
      <w:pPr>
        <w:pStyle w:val="a5"/>
        <w:snapToGrid w:val="0"/>
        <w:spacing w:before="0" w:beforeAutospacing="0" w:after="0" w:afterAutospacing="0"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sz w:val="32"/>
          <w:szCs w:val="32"/>
        </w:rPr>
        <w:t>1.2019</w:t>
      </w:r>
      <w:r>
        <w:rPr>
          <w:rFonts w:ascii="Times New Roman" w:eastAsia="仿宋_GB2312" w:hAnsi="Times New Roman" w:cs="Times New Roman" w:hint="eastAsia"/>
          <w:sz w:val="32"/>
          <w:szCs w:val="32"/>
        </w:rPr>
        <w:t>年度高等学校科学研究优秀成果奖（科学技术）</w:t>
      </w:r>
    </w:p>
    <w:p w:rsidR="00FD3885" w:rsidRDefault="00FD3885" w:rsidP="00FD3885">
      <w:pPr>
        <w:pStyle w:val="a5"/>
        <w:snapToGrid w:val="0"/>
        <w:spacing w:before="0" w:beforeAutospacing="0" w:after="0" w:afterAutospacing="0" w:line="560" w:lineRule="exact"/>
        <w:ind w:firstLineChars="500" w:firstLine="1600"/>
        <w:outlineLvl w:val="0"/>
        <w:rPr>
          <w:rFonts w:ascii="Times New Roman" w:eastAsia="仿宋_GB2312" w:hAnsi="Times New Roman" w:cs="Times New Roman"/>
          <w:sz w:val="32"/>
          <w:szCs w:val="32"/>
        </w:rPr>
      </w:pPr>
      <w:bookmarkStart w:id="0" w:name="_GoBack"/>
      <w:bookmarkEnd w:id="0"/>
      <w:r>
        <w:rPr>
          <w:rFonts w:ascii="Times New Roman" w:eastAsia="仿宋_GB2312" w:hAnsi="Times New Roman" w:cs="Times New Roman" w:hint="eastAsia"/>
          <w:sz w:val="32"/>
          <w:szCs w:val="32"/>
        </w:rPr>
        <w:t>专家提名申请表</w:t>
      </w:r>
    </w:p>
    <w:p w:rsidR="00FD3885" w:rsidRDefault="00FD3885" w:rsidP="00FD3885">
      <w:pPr>
        <w:pStyle w:val="a5"/>
        <w:snapToGrid w:val="0"/>
        <w:spacing w:before="0" w:beforeAutospacing="0" w:after="0" w:afterAutospacing="0" w:line="560" w:lineRule="exact"/>
        <w:ind w:firstLineChars="450" w:firstLine="14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2.2019</w:t>
      </w:r>
      <w:r>
        <w:rPr>
          <w:rFonts w:ascii="Times New Roman" w:eastAsia="仿宋_GB2312" w:hAnsi="Times New Roman" w:cs="Times New Roman" w:hint="eastAsia"/>
          <w:sz w:val="32"/>
          <w:szCs w:val="32"/>
        </w:rPr>
        <w:t>年度高等学校科学研究优秀成果奖（科学技术）</w:t>
      </w:r>
    </w:p>
    <w:p w:rsidR="00FD3885" w:rsidRDefault="00FD3885" w:rsidP="00FD3885">
      <w:pPr>
        <w:pStyle w:val="a5"/>
        <w:snapToGrid w:val="0"/>
        <w:spacing w:before="0" w:beforeAutospacing="0" w:after="0" w:afterAutospacing="0" w:line="560" w:lineRule="exact"/>
        <w:ind w:firstLineChars="500" w:firstLine="160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推荐工作手册（只发</w:t>
      </w:r>
      <w:r>
        <w:rPr>
          <w:rFonts w:ascii="Times New Roman" w:eastAsia="仿宋_GB2312" w:hAnsi="Times New Roman" w:cs="Times New Roman"/>
          <w:sz w:val="32"/>
          <w:szCs w:val="32"/>
        </w:rPr>
        <w:t>电子版</w:t>
      </w:r>
      <w:r>
        <w:rPr>
          <w:rFonts w:ascii="Times New Roman" w:eastAsia="仿宋_GB2312" w:hAnsi="Times New Roman" w:cs="Times New Roman" w:hint="eastAsia"/>
          <w:sz w:val="32"/>
          <w:szCs w:val="32"/>
        </w:rPr>
        <w:t>）</w:t>
      </w:r>
    </w:p>
    <w:p w:rsidR="00FD3885" w:rsidRDefault="00FD3885" w:rsidP="00FD3885">
      <w:pPr>
        <w:pStyle w:val="a5"/>
        <w:snapToGrid w:val="0"/>
        <w:spacing w:before="0" w:beforeAutospacing="0" w:after="0" w:afterAutospacing="0" w:line="560" w:lineRule="exact"/>
        <w:ind w:firstLineChars="450" w:firstLine="1440"/>
        <w:outlineLvl w:val="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高等学校科学研究优秀成果奖（科学技术）</w:t>
      </w:r>
      <w:r w:rsidRPr="003117B0">
        <w:rPr>
          <w:rFonts w:ascii="Times New Roman" w:eastAsia="仿宋_GB2312" w:hAnsi="Times New Roman" w:cs="Times New Roman" w:hint="eastAsia"/>
          <w:sz w:val="32"/>
          <w:szCs w:val="32"/>
        </w:rPr>
        <w:t>推荐通</w:t>
      </w:r>
      <w:r>
        <w:rPr>
          <w:rFonts w:ascii="Times New Roman" w:eastAsia="仿宋_GB2312" w:hAnsi="Times New Roman" w:cs="Times New Roman" w:hint="eastAsia"/>
          <w:sz w:val="32"/>
          <w:szCs w:val="32"/>
        </w:rPr>
        <w:t xml:space="preserve"> </w:t>
      </w:r>
    </w:p>
    <w:p w:rsidR="00FD3885" w:rsidRDefault="00FD3885" w:rsidP="00FD3885">
      <w:pPr>
        <w:pStyle w:val="a5"/>
        <w:snapToGrid w:val="0"/>
        <w:spacing w:before="0" w:beforeAutospacing="0" w:after="0" w:afterAutospacing="0" w:line="560" w:lineRule="exact"/>
        <w:ind w:firstLineChars="450" w:firstLine="14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Pr="003117B0">
        <w:rPr>
          <w:rFonts w:ascii="Times New Roman" w:eastAsia="仿宋_GB2312" w:hAnsi="Times New Roman" w:cs="Times New Roman" w:hint="eastAsia"/>
          <w:sz w:val="32"/>
          <w:szCs w:val="32"/>
        </w:rPr>
        <w:t>用</w:t>
      </w:r>
      <w:r>
        <w:rPr>
          <w:rFonts w:ascii="Times New Roman" w:eastAsia="华文仿宋" w:hAnsi="Times New Roman" w:cs="Times New Roman" w:hint="eastAsia"/>
          <w:sz w:val="32"/>
          <w:szCs w:val="32"/>
        </w:rPr>
        <w:t>项目汇总表</w:t>
      </w:r>
    </w:p>
    <w:p w:rsidR="00FD3885" w:rsidRDefault="00FD3885" w:rsidP="00FD3885">
      <w:pPr>
        <w:pStyle w:val="a5"/>
        <w:snapToGrid w:val="0"/>
        <w:spacing w:before="0" w:beforeAutospacing="0" w:after="0" w:afterAutospacing="0" w:line="560" w:lineRule="exact"/>
        <w:ind w:firstLineChars="450" w:firstLine="1440"/>
        <w:outlineLvl w:val="0"/>
        <w:rPr>
          <w:rFonts w:ascii="Times New Roman" w:eastAsia="华文仿宋" w:hAnsi="Times New Roman" w:cs="Times New Roman" w:hint="eastAsia"/>
          <w:sz w:val="32"/>
          <w:szCs w:val="32"/>
        </w:rPr>
      </w:pPr>
      <w:r>
        <w:rPr>
          <w:rFonts w:ascii="Times New Roman" w:eastAsia="华文仿宋" w:hAnsi="Times New Roman" w:cs="Times New Roman"/>
          <w:sz w:val="32"/>
          <w:szCs w:val="32"/>
        </w:rPr>
        <w:t>4.</w:t>
      </w:r>
      <w:r>
        <w:rPr>
          <w:rFonts w:ascii="Times New Roman" w:eastAsia="仿宋_GB2312" w:hAnsi="Times New Roman" w:cs="Times New Roman" w:hint="eastAsia"/>
          <w:sz w:val="32"/>
          <w:szCs w:val="32"/>
        </w:rPr>
        <w:t>高等学校科学研究优秀成果奖（科学技术）</w:t>
      </w:r>
      <w:r>
        <w:rPr>
          <w:rFonts w:ascii="Times New Roman" w:eastAsia="华文仿宋" w:hAnsi="Times New Roman" w:cs="Times New Roman" w:hint="eastAsia"/>
          <w:sz w:val="32"/>
          <w:szCs w:val="32"/>
        </w:rPr>
        <w:t>推荐专</w:t>
      </w:r>
    </w:p>
    <w:p w:rsidR="00FD3885" w:rsidRDefault="00FD3885" w:rsidP="00FD3885">
      <w:pPr>
        <w:pStyle w:val="a5"/>
        <w:snapToGrid w:val="0"/>
        <w:spacing w:before="0" w:beforeAutospacing="0" w:after="0" w:afterAutospacing="0" w:line="560" w:lineRule="exact"/>
        <w:ind w:firstLineChars="450" w:firstLine="1440"/>
        <w:outlineLvl w:val="0"/>
        <w:rPr>
          <w:rFonts w:ascii="Times New Roman" w:eastAsia="仿宋_GB2312" w:hAnsi="Times New Roman" w:cs="Times New Roman"/>
          <w:sz w:val="32"/>
          <w:szCs w:val="32"/>
        </w:rPr>
      </w:pPr>
      <w:r>
        <w:rPr>
          <w:rFonts w:ascii="Times New Roman" w:eastAsia="华文仿宋" w:hAnsi="Times New Roman" w:cs="Times New Roman" w:hint="eastAsia"/>
          <w:sz w:val="32"/>
          <w:szCs w:val="32"/>
        </w:rPr>
        <w:t xml:space="preserve">  </w:t>
      </w:r>
      <w:r>
        <w:rPr>
          <w:rFonts w:ascii="Times New Roman" w:eastAsia="华文仿宋" w:hAnsi="Times New Roman" w:cs="Times New Roman" w:hint="eastAsia"/>
          <w:sz w:val="32"/>
          <w:szCs w:val="32"/>
        </w:rPr>
        <w:t>用项目汇总表</w:t>
      </w:r>
    </w:p>
    <w:p w:rsidR="00FD3885" w:rsidRDefault="00FD3885" w:rsidP="00FD3885">
      <w:pPr>
        <w:pStyle w:val="a5"/>
        <w:snapToGrid w:val="0"/>
        <w:spacing w:before="0" w:beforeAutospacing="0" w:after="0" w:afterAutospacing="0" w:line="560" w:lineRule="exact"/>
        <w:ind w:firstLineChars="450" w:firstLine="1440"/>
        <w:outlineLvl w:val="0"/>
        <w:rPr>
          <w:rFonts w:ascii="Times New Roman" w:eastAsia="仿宋_GB2312" w:hAnsi="Times New Roman" w:cs="Times New Roman"/>
          <w:sz w:val="32"/>
          <w:szCs w:val="32"/>
        </w:rPr>
      </w:pPr>
      <w:r>
        <w:rPr>
          <w:rFonts w:ascii="Times New Roman" w:eastAsia="华文仿宋" w:hAnsi="Times New Roman" w:cs="Times New Roman"/>
          <w:sz w:val="32"/>
          <w:szCs w:val="32"/>
        </w:rPr>
        <w:t>5.</w:t>
      </w:r>
      <w:r>
        <w:rPr>
          <w:rFonts w:ascii="Times New Roman" w:eastAsia="华文仿宋" w:hAnsi="Times New Roman" w:cs="Times New Roman" w:hint="eastAsia"/>
          <w:sz w:val="32"/>
          <w:szCs w:val="32"/>
        </w:rPr>
        <w:t>回避专家申请表</w:t>
      </w:r>
    </w:p>
    <w:p w:rsidR="00FD3885" w:rsidRDefault="00FD3885" w:rsidP="00FD3885">
      <w:pPr>
        <w:pStyle w:val="a5"/>
        <w:snapToGrid w:val="0"/>
        <w:spacing w:before="0" w:beforeAutospacing="0" w:after="0" w:afterAutospacing="0" w:line="560" w:lineRule="exact"/>
        <w:ind w:leftChars="600" w:left="1260" w:firstLineChars="100" w:firstLine="320"/>
        <w:outlineLvl w:val="0"/>
        <w:rPr>
          <w:rFonts w:ascii="Times New Roman" w:eastAsia="仿宋_GB2312" w:hAnsi="Times New Roman" w:cs="Times New Roman"/>
          <w:sz w:val="32"/>
          <w:szCs w:val="32"/>
        </w:rPr>
      </w:pPr>
    </w:p>
    <w:p w:rsidR="009D3542" w:rsidRPr="00FD3885" w:rsidRDefault="009D3542" w:rsidP="00B97A0F">
      <w:pPr>
        <w:spacing w:line="560" w:lineRule="atLeast"/>
        <w:rPr>
          <w:rFonts w:ascii="仿宋_GB2312" w:eastAsia="仿宋_GB2312" w:hint="eastAsia"/>
          <w:sz w:val="30"/>
          <w:szCs w:val="30"/>
        </w:rPr>
      </w:pPr>
    </w:p>
    <w:p w:rsidR="009D3542" w:rsidRPr="00B97A0F" w:rsidRDefault="009D3542" w:rsidP="00B97A0F">
      <w:pPr>
        <w:spacing w:line="560" w:lineRule="atLeast"/>
        <w:rPr>
          <w:rFonts w:ascii="仿宋_GB2312" w:eastAsia="仿宋_GB2312" w:hint="eastAsia"/>
          <w:sz w:val="30"/>
          <w:szCs w:val="30"/>
        </w:rPr>
      </w:pPr>
    </w:p>
    <w:p w:rsidR="009D3542" w:rsidRPr="00B97A0F" w:rsidRDefault="009D3542" w:rsidP="00B97A0F">
      <w:pPr>
        <w:spacing w:line="560" w:lineRule="atLeast"/>
        <w:rPr>
          <w:rFonts w:ascii="仿宋_GB2312" w:eastAsia="仿宋_GB2312" w:hint="eastAsia"/>
          <w:sz w:val="30"/>
          <w:szCs w:val="30"/>
        </w:rPr>
      </w:pPr>
    </w:p>
    <w:p w:rsidR="00066ACD" w:rsidRPr="00950D96" w:rsidRDefault="009D3542" w:rsidP="00066ACD">
      <w:pPr>
        <w:spacing w:line="560" w:lineRule="atLeast"/>
        <w:rPr>
          <w:rFonts w:eastAsia="仿宋_GB2312"/>
          <w:sz w:val="30"/>
          <w:szCs w:val="30"/>
        </w:rPr>
      </w:pPr>
      <w:r w:rsidRPr="00B97A0F">
        <w:rPr>
          <w:rFonts w:ascii="仿宋_GB2312" w:eastAsia="仿宋_GB2312" w:hint="eastAsia"/>
          <w:noProof/>
          <w:sz w:val="30"/>
          <w:szCs w:val="30"/>
        </w:rPr>
        <w:pict>
          <v:line id="_x0000_s2072" style="position:absolute;left:0;text-align:left;z-index:251656704;mso-position-horizontal-relative:margin;mso-position-vertical-relative:page" from="287pt,1477.9pt" to="729.2pt,1477.9pt">
            <w10:wrap type="topAndBottom" anchorx="margin" anchory="page"/>
          </v:line>
        </w:pict>
      </w:r>
      <w:r w:rsidRPr="00B97A0F">
        <w:rPr>
          <w:rFonts w:ascii="仿宋_GB2312" w:eastAsia="仿宋_GB2312" w:hint="eastAsia"/>
          <w:noProof/>
          <w:sz w:val="30"/>
          <w:szCs w:val="30"/>
        </w:rPr>
        <w:pict>
          <v:line id="_x0000_s2071" style="position:absolute;left:0;text-align:left;z-index:251655680;mso-position-horizontal-relative:margin;mso-position-vertical-relative:page" from="287pt,1477.9pt" to="729.2pt,1477.9pt">
            <w10:wrap type="topAndBottom" anchorx="margin" anchory="page"/>
          </v:line>
        </w:pict>
      </w:r>
      <w:r w:rsidRPr="00B97A0F">
        <w:rPr>
          <w:rFonts w:ascii="仿宋_GB2312" w:eastAsia="仿宋_GB2312" w:hint="eastAsia"/>
          <w:noProof/>
          <w:sz w:val="30"/>
          <w:szCs w:val="30"/>
        </w:rPr>
        <w:pict>
          <v:line id="M_ztcline" o:spid="_x0000_s2070" style="position:absolute;left:0;text-align:left;z-index:251654656;mso-position-horizontal-relative:margin;mso-position-vertical-relative:page" from="287pt,1446.7pt" to="729.2pt,1446.7pt">
            <w10:wrap type="topAndBottom" anchorx="margin" anchory="page"/>
          </v:line>
        </w:pict>
      </w:r>
      <w:r w:rsidR="00066ACD" w:rsidRPr="00B97A0F">
        <w:rPr>
          <w:rFonts w:ascii="仿宋_GB2312" w:eastAsia="仿宋_GB2312" w:hint="eastAsia"/>
          <w:noProof/>
          <w:sz w:val="30"/>
          <w:szCs w:val="30"/>
        </w:rPr>
        <w:pict>
          <v:line id="_x0000_s2140" style="position:absolute;left:0;text-align:left;z-index:251660800;mso-position-horizontal-relative:margin;mso-position-vertical-relative:page" from="287pt,1477.9pt" to="729.2pt,1477.9pt">
            <w10:wrap type="topAndBottom" anchorx="margin" anchory="page"/>
          </v:line>
        </w:pict>
      </w:r>
      <w:r w:rsidR="00066ACD" w:rsidRPr="00B97A0F">
        <w:rPr>
          <w:rFonts w:ascii="仿宋_GB2312" w:eastAsia="仿宋_GB2312" w:hint="eastAsia"/>
          <w:noProof/>
          <w:sz w:val="30"/>
          <w:szCs w:val="30"/>
        </w:rPr>
        <w:pict>
          <v:line id="_x0000_s2139" style="position:absolute;left:0;text-align:left;z-index:251659776;mso-position-horizontal-relative:margin;mso-position-vertical-relative:page" from="287pt,1477.9pt" to="729.2pt,1477.9pt">
            <w10:wrap type="topAndBottom" anchorx="margin" anchory="page"/>
          </v:line>
        </w:pict>
      </w:r>
      <w:r w:rsidR="00066ACD" w:rsidRPr="00B97A0F">
        <w:rPr>
          <w:rFonts w:ascii="仿宋_GB2312" w:eastAsia="仿宋_GB2312" w:hint="eastAsia"/>
          <w:noProof/>
          <w:sz w:val="30"/>
          <w:szCs w:val="30"/>
        </w:rPr>
        <w:pict>
          <v:line id="_x0000_s2138" style="position:absolute;left:0;text-align:left;z-index:251658752;mso-position-horizontal-relative:margin;mso-position-vertical-relative:page" from="287pt,1446.7pt" to="729.2pt,1446.7pt">
            <w10:wrap type="topAndBottom" anchorx="margin" anchory="page"/>
          </v:line>
        </w:pict>
      </w:r>
    </w:p>
    <w:p w:rsidR="00066ACD" w:rsidRPr="00950D96" w:rsidRDefault="00066ACD" w:rsidP="00066ACD">
      <w:pPr>
        <w:spacing w:line="560" w:lineRule="atLeast"/>
        <w:ind w:firstLineChars="1700" w:firstLine="5100"/>
        <w:rPr>
          <w:rFonts w:eastAsia="仿宋_GB2312"/>
          <w:sz w:val="30"/>
          <w:szCs w:val="30"/>
        </w:rPr>
      </w:pPr>
      <w:r w:rsidRPr="00950D96">
        <w:rPr>
          <w:rFonts w:eastAsia="仿宋_GB2312"/>
          <w:sz w:val="30"/>
          <w:szCs w:val="30"/>
        </w:rPr>
        <w:t>教育部办公厅</w:t>
      </w:r>
    </w:p>
    <w:p w:rsidR="00066ACD" w:rsidRPr="006F10BB" w:rsidRDefault="00066ACD" w:rsidP="00066ACD">
      <w:pPr>
        <w:spacing w:line="560" w:lineRule="atLeast"/>
        <w:ind w:firstLineChars="1650" w:firstLine="4950"/>
        <w:rPr>
          <w:rFonts w:eastAsia="仿宋_GB2312"/>
          <w:sz w:val="30"/>
          <w:szCs w:val="30"/>
        </w:rPr>
      </w:pPr>
      <w:r w:rsidRPr="006F10BB">
        <w:rPr>
          <w:rFonts w:eastAsia="仿宋_GB2312"/>
          <w:sz w:val="30"/>
          <w:szCs w:val="30"/>
        </w:rPr>
        <w:t>201</w:t>
      </w:r>
      <w:r w:rsidR="00FD3885">
        <w:rPr>
          <w:rFonts w:eastAsia="仿宋_GB2312" w:hint="eastAsia"/>
          <w:sz w:val="30"/>
          <w:szCs w:val="30"/>
        </w:rPr>
        <w:t>9</w:t>
      </w:r>
      <w:r w:rsidRPr="006F10BB">
        <w:rPr>
          <w:rFonts w:eastAsia="仿宋_GB2312"/>
          <w:sz w:val="30"/>
          <w:szCs w:val="30"/>
        </w:rPr>
        <w:t>年</w:t>
      </w:r>
      <w:r w:rsidR="00FD3885">
        <w:rPr>
          <w:rFonts w:eastAsia="仿宋_GB2312" w:hint="eastAsia"/>
          <w:sz w:val="30"/>
          <w:szCs w:val="30"/>
        </w:rPr>
        <w:t>2</w:t>
      </w:r>
      <w:r w:rsidRPr="006F10BB">
        <w:rPr>
          <w:rFonts w:eastAsia="仿宋_GB2312"/>
          <w:sz w:val="30"/>
          <w:szCs w:val="30"/>
        </w:rPr>
        <w:t xml:space="preserve"> </w:t>
      </w:r>
      <w:r w:rsidRPr="006F10BB">
        <w:rPr>
          <w:rFonts w:eastAsia="仿宋_GB2312"/>
          <w:sz w:val="30"/>
          <w:szCs w:val="30"/>
        </w:rPr>
        <w:t>月</w:t>
      </w:r>
      <w:r w:rsidR="00FD3885">
        <w:rPr>
          <w:rFonts w:eastAsia="仿宋_GB2312" w:hint="eastAsia"/>
          <w:sz w:val="30"/>
          <w:szCs w:val="30"/>
        </w:rPr>
        <w:t>27</w:t>
      </w:r>
      <w:r w:rsidRPr="006F10BB">
        <w:rPr>
          <w:rFonts w:eastAsia="仿宋_GB2312"/>
          <w:sz w:val="30"/>
          <w:szCs w:val="30"/>
        </w:rPr>
        <w:t xml:space="preserve"> </w:t>
      </w:r>
      <w:r w:rsidRPr="006F10BB">
        <w:rPr>
          <w:rFonts w:eastAsia="仿宋_GB2312"/>
          <w:sz w:val="30"/>
          <w:szCs w:val="30"/>
        </w:rPr>
        <w:t>日</w:t>
      </w:r>
      <w:r w:rsidRPr="006F10BB">
        <w:rPr>
          <w:rFonts w:eastAsia="仿宋_GB2312"/>
          <w:sz w:val="30"/>
          <w:szCs w:val="30"/>
        </w:rPr>
        <w:t xml:space="preserve">   </w:t>
      </w:r>
    </w:p>
    <w:p w:rsidR="00066ACD" w:rsidRPr="00A30122" w:rsidRDefault="00066ACD" w:rsidP="00066ACD">
      <w:pPr>
        <w:spacing w:line="560" w:lineRule="atLeast"/>
        <w:rPr>
          <w:rFonts w:ascii="仿宋_GB2312" w:eastAsia="仿宋_GB2312" w:hint="eastAsia"/>
          <w:sz w:val="30"/>
          <w:szCs w:val="30"/>
        </w:rPr>
      </w:pPr>
    </w:p>
    <w:p w:rsidR="007B040B" w:rsidRDefault="007B040B" w:rsidP="00B97A0F">
      <w:pPr>
        <w:spacing w:line="560" w:lineRule="atLeast"/>
        <w:rPr>
          <w:rFonts w:ascii="仿宋_GB2312" w:eastAsia="仿宋_GB2312" w:hint="eastAsia"/>
          <w:sz w:val="30"/>
          <w:szCs w:val="30"/>
        </w:rPr>
      </w:pPr>
    </w:p>
    <w:p w:rsidR="00FD3885" w:rsidRDefault="00FD3885" w:rsidP="00B97A0F">
      <w:pPr>
        <w:spacing w:line="560" w:lineRule="atLeast"/>
        <w:rPr>
          <w:rFonts w:ascii="仿宋_GB2312" w:eastAsia="仿宋_GB2312" w:hint="eastAsia"/>
          <w:sz w:val="30"/>
          <w:szCs w:val="30"/>
        </w:rPr>
      </w:pPr>
    </w:p>
    <w:p w:rsidR="00FD3885" w:rsidRDefault="00FD3885" w:rsidP="00B97A0F">
      <w:pPr>
        <w:spacing w:line="560" w:lineRule="atLeast"/>
        <w:rPr>
          <w:rFonts w:ascii="仿宋_GB2312" w:eastAsia="仿宋_GB2312" w:hint="eastAsia"/>
          <w:sz w:val="30"/>
          <w:szCs w:val="30"/>
        </w:rPr>
      </w:pPr>
    </w:p>
    <w:p w:rsidR="00FD3885" w:rsidRDefault="00FD3885" w:rsidP="00B97A0F">
      <w:pPr>
        <w:spacing w:line="560" w:lineRule="atLeast"/>
        <w:rPr>
          <w:rFonts w:ascii="仿宋_GB2312" w:eastAsia="仿宋_GB2312" w:hint="eastAsia"/>
          <w:sz w:val="30"/>
          <w:szCs w:val="30"/>
        </w:rPr>
      </w:pPr>
    </w:p>
    <w:p w:rsidR="00FD3885" w:rsidRDefault="00FD3885" w:rsidP="00B97A0F">
      <w:pPr>
        <w:spacing w:line="560" w:lineRule="atLeast"/>
        <w:rPr>
          <w:rFonts w:ascii="仿宋_GB2312" w:eastAsia="仿宋_GB2312" w:hint="eastAsia"/>
          <w:sz w:val="30"/>
          <w:szCs w:val="30"/>
        </w:rPr>
      </w:pPr>
    </w:p>
    <w:p w:rsidR="00FD3885" w:rsidRDefault="00FD3885" w:rsidP="00B97A0F">
      <w:pPr>
        <w:spacing w:line="560" w:lineRule="atLeast"/>
        <w:rPr>
          <w:rFonts w:ascii="仿宋_GB2312" w:eastAsia="仿宋_GB2312" w:hint="eastAsia"/>
          <w:sz w:val="30"/>
          <w:szCs w:val="30"/>
        </w:rPr>
      </w:pPr>
    </w:p>
    <w:p w:rsidR="00FD3885" w:rsidRDefault="00FD3885" w:rsidP="00B97A0F">
      <w:pPr>
        <w:spacing w:line="560" w:lineRule="atLeast"/>
        <w:rPr>
          <w:rFonts w:ascii="仿宋_GB2312" w:eastAsia="仿宋_GB2312" w:hint="eastAsia"/>
          <w:sz w:val="30"/>
          <w:szCs w:val="30"/>
        </w:rPr>
      </w:pPr>
    </w:p>
    <w:p w:rsidR="00FD3885" w:rsidRDefault="00FD3885" w:rsidP="00B97A0F">
      <w:pPr>
        <w:spacing w:line="560" w:lineRule="atLeast"/>
        <w:rPr>
          <w:rFonts w:ascii="仿宋_GB2312" w:eastAsia="仿宋_GB2312" w:hint="eastAsia"/>
          <w:sz w:val="30"/>
          <w:szCs w:val="30"/>
        </w:rPr>
      </w:pPr>
    </w:p>
    <w:p w:rsidR="00FD3885" w:rsidRDefault="00FD3885" w:rsidP="00B97A0F">
      <w:pPr>
        <w:spacing w:line="560" w:lineRule="atLeast"/>
        <w:rPr>
          <w:rFonts w:ascii="仿宋_GB2312" w:eastAsia="仿宋_GB2312" w:hint="eastAsia"/>
          <w:sz w:val="30"/>
          <w:szCs w:val="30"/>
        </w:rPr>
      </w:pPr>
    </w:p>
    <w:tbl>
      <w:tblPr>
        <w:tblpPr w:leftFromText="181" w:rightFromText="181" w:vertAnchor="page" w:horzAnchor="margin" w:tblpXSpec="center" w:tblpY="13009"/>
        <w:tblOverlap w:val="never"/>
        <w:tblW w:w="0" w:type="auto"/>
        <w:tblBorders>
          <w:bottom w:val="single" w:sz="4" w:space="0" w:color="000000"/>
          <w:insideH w:val="single" w:sz="4" w:space="0" w:color="000000"/>
          <w:insideV w:val="single" w:sz="4" w:space="0" w:color="000000"/>
        </w:tblBorders>
        <w:tblLayout w:type="fixed"/>
        <w:tblLook w:val="04A0"/>
      </w:tblPr>
      <w:tblGrid>
        <w:gridCol w:w="8816"/>
      </w:tblGrid>
      <w:tr w:rsidR="00FD3885" w:rsidRPr="00950D96" w:rsidTr="006C0FA8">
        <w:trPr>
          <w:trHeight w:val="562"/>
        </w:trPr>
        <w:tc>
          <w:tcPr>
            <w:tcW w:w="8816" w:type="dxa"/>
            <w:vAlign w:val="center"/>
          </w:tcPr>
          <w:p w:rsidR="00FD3885" w:rsidRDefault="00FD3885" w:rsidP="006C0FA8">
            <w:pPr>
              <w:adjustRightInd w:val="0"/>
              <w:snapToGrid w:val="0"/>
              <w:spacing w:line="300" w:lineRule="exact"/>
              <w:rPr>
                <w:rFonts w:eastAsia="仿宋_GB2312" w:hint="eastAsia"/>
                <w:sz w:val="28"/>
                <w:szCs w:val="28"/>
              </w:rPr>
            </w:pPr>
            <w:r>
              <w:rPr>
                <w:rFonts w:eastAsia="仿宋_GB2312" w:hint="eastAsia"/>
                <w:sz w:val="28"/>
                <w:szCs w:val="28"/>
              </w:rPr>
              <w:t>（此件主动公开）</w:t>
            </w:r>
          </w:p>
        </w:tc>
      </w:tr>
      <w:tr w:rsidR="00FD3885" w:rsidRPr="00950D96" w:rsidTr="006C0FA8">
        <w:trPr>
          <w:trHeight w:val="562"/>
        </w:trPr>
        <w:tc>
          <w:tcPr>
            <w:tcW w:w="8816" w:type="dxa"/>
            <w:vAlign w:val="center"/>
          </w:tcPr>
          <w:p w:rsidR="00FD3885" w:rsidRDefault="00FD3885" w:rsidP="006C0FA8">
            <w:pPr>
              <w:adjustRightInd w:val="0"/>
              <w:snapToGrid w:val="0"/>
              <w:spacing w:line="300" w:lineRule="exact"/>
              <w:rPr>
                <w:rFonts w:eastAsia="仿宋_GB2312" w:hint="eastAsia"/>
                <w:sz w:val="28"/>
                <w:szCs w:val="28"/>
              </w:rPr>
            </w:pPr>
            <w:r>
              <w:rPr>
                <w:rFonts w:eastAsia="仿宋_GB2312" w:hint="eastAsia"/>
                <w:sz w:val="28"/>
                <w:szCs w:val="28"/>
              </w:rPr>
              <w:t>抄</w:t>
            </w:r>
            <w:r>
              <w:rPr>
                <w:rFonts w:eastAsia="仿宋_GB2312" w:hint="eastAsia"/>
                <w:sz w:val="28"/>
                <w:szCs w:val="28"/>
              </w:rPr>
              <w:t xml:space="preserve">    </w:t>
            </w:r>
            <w:r>
              <w:rPr>
                <w:rFonts w:eastAsia="仿宋_GB2312" w:hint="eastAsia"/>
                <w:sz w:val="28"/>
                <w:szCs w:val="28"/>
              </w:rPr>
              <w:t>送：有关高等学校。</w:t>
            </w:r>
          </w:p>
          <w:p w:rsidR="00FD3885" w:rsidRPr="00950D96" w:rsidRDefault="00FD3885" w:rsidP="006C0FA8">
            <w:pPr>
              <w:adjustRightInd w:val="0"/>
              <w:snapToGrid w:val="0"/>
              <w:spacing w:line="300" w:lineRule="exact"/>
              <w:rPr>
                <w:rFonts w:eastAsia="仿宋_GB2312" w:hint="eastAsia"/>
                <w:sz w:val="28"/>
                <w:szCs w:val="28"/>
              </w:rPr>
            </w:pPr>
            <w:r>
              <w:rPr>
                <w:rFonts w:eastAsia="仿宋_GB2312" w:hint="eastAsia"/>
                <w:sz w:val="28"/>
                <w:szCs w:val="28"/>
              </w:rPr>
              <w:t>部内</w:t>
            </w:r>
            <w:r w:rsidRPr="00950D96">
              <w:rPr>
                <w:rFonts w:eastAsia="仿宋_GB2312"/>
                <w:sz w:val="28"/>
                <w:szCs w:val="28"/>
              </w:rPr>
              <w:t>发送：</w:t>
            </w:r>
            <w:r>
              <w:rPr>
                <w:rFonts w:eastAsia="仿宋_GB2312" w:hint="eastAsia"/>
                <w:sz w:val="28"/>
                <w:szCs w:val="28"/>
              </w:rPr>
              <w:t>有关部领导，办公厅</w:t>
            </w:r>
          </w:p>
        </w:tc>
      </w:tr>
      <w:tr w:rsidR="00FD3885" w:rsidRPr="00950D96" w:rsidTr="006C0FA8">
        <w:trPr>
          <w:trHeight w:val="493"/>
        </w:trPr>
        <w:tc>
          <w:tcPr>
            <w:tcW w:w="8816" w:type="dxa"/>
            <w:vAlign w:val="center"/>
          </w:tcPr>
          <w:p w:rsidR="00FD3885" w:rsidRPr="00950D96" w:rsidRDefault="00FD3885" w:rsidP="006C0FA8">
            <w:pPr>
              <w:spacing w:line="300" w:lineRule="exact"/>
              <w:rPr>
                <w:rFonts w:eastAsia="仿宋_GB2312"/>
                <w:sz w:val="28"/>
                <w:szCs w:val="28"/>
              </w:rPr>
            </w:pPr>
            <w:r w:rsidRPr="00950D96">
              <w:rPr>
                <w:rFonts w:eastAsia="仿宋_GB2312"/>
                <w:sz w:val="28"/>
                <w:szCs w:val="28"/>
              </w:rPr>
              <w:t>教育部办公厅</w:t>
            </w:r>
            <w:r w:rsidRPr="00950D96">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sidRPr="00950D96">
              <w:rPr>
                <w:rFonts w:eastAsia="仿宋_GB2312"/>
                <w:sz w:val="28"/>
                <w:szCs w:val="28"/>
              </w:rPr>
              <w:t xml:space="preserve"> </w:t>
            </w:r>
            <w:r>
              <w:rPr>
                <w:rFonts w:eastAsia="仿宋_GB2312"/>
                <w:sz w:val="28"/>
                <w:szCs w:val="28"/>
              </w:rPr>
              <w:t>201</w:t>
            </w:r>
            <w:r>
              <w:rPr>
                <w:rFonts w:eastAsia="仿宋_GB2312" w:hint="eastAsia"/>
                <w:sz w:val="28"/>
                <w:szCs w:val="28"/>
              </w:rPr>
              <w:t>9</w:t>
            </w:r>
            <w:r w:rsidRPr="00950D96">
              <w:rPr>
                <w:rFonts w:eastAsia="仿宋_GB2312"/>
                <w:sz w:val="28"/>
                <w:szCs w:val="28"/>
              </w:rPr>
              <w:t>年</w:t>
            </w:r>
            <w:r>
              <w:rPr>
                <w:rFonts w:eastAsia="仿宋_GB2312" w:hint="eastAsia"/>
                <w:sz w:val="28"/>
                <w:szCs w:val="28"/>
              </w:rPr>
              <w:t xml:space="preserve">3 </w:t>
            </w:r>
            <w:r w:rsidRPr="00950D96">
              <w:rPr>
                <w:rFonts w:eastAsia="仿宋_GB2312"/>
                <w:sz w:val="28"/>
                <w:szCs w:val="28"/>
              </w:rPr>
              <w:t>月</w:t>
            </w:r>
            <w:r>
              <w:rPr>
                <w:rFonts w:eastAsia="仿宋_GB2312" w:hint="eastAsia"/>
                <w:sz w:val="28"/>
                <w:szCs w:val="28"/>
              </w:rPr>
              <w:t>1</w:t>
            </w:r>
            <w:r w:rsidRPr="00950D96">
              <w:rPr>
                <w:rFonts w:eastAsia="仿宋_GB2312"/>
                <w:sz w:val="28"/>
                <w:szCs w:val="28"/>
              </w:rPr>
              <w:t>日印发</w:t>
            </w:r>
          </w:p>
        </w:tc>
      </w:tr>
    </w:tbl>
    <w:p w:rsidR="00FD3885" w:rsidRPr="00FD3885" w:rsidRDefault="00FD3885" w:rsidP="00B97A0F">
      <w:pPr>
        <w:spacing w:line="560" w:lineRule="atLeast"/>
        <w:rPr>
          <w:rFonts w:ascii="仿宋_GB2312" w:eastAsia="仿宋_GB2312" w:hint="eastAsia"/>
          <w:sz w:val="30"/>
          <w:szCs w:val="30"/>
        </w:rPr>
      </w:pPr>
    </w:p>
    <w:sectPr w:rsidR="00FD3885" w:rsidRPr="00FD3885" w:rsidSect="00B97A0F">
      <w:footerReference w:type="even" r:id="rId7"/>
      <w:footerReference w:type="default" r:id="rId8"/>
      <w:footerReference w:type="first" r:id="rId9"/>
      <w:pgSz w:w="11906" w:h="16838" w:code="9"/>
      <w:pgMar w:top="1814" w:right="1531" w:bottom="1814" w:left="1531" w:header="851" w:footer="167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9EA" w:rsidRDefault="00D309EA">
      <w:r>
        <w:separator/>
      </w:r>
    </w:p>
  </w:endnote>
  <w:endnote w:type="continuationSeparator" w:id="1">
    <w:p w:rsidR="00D309EA" w:rsidRDefault="00D30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79" w:rsidRPr="00F9271C" w:rsidRDefault="00E22079" w:rsidP="00E22079">
    <w:pPr>
      <w:pStyle w:val="a4"/>
      <w:rPr>
        <w:rFonts w:ascii="宋体" w:hAnsi="宋体"/>
        <w:b/>
        <w:sz w:val="32"/>
        <w:szCs w:val="32"/>
      </w:rPr>
    </w:pPr>
    <w:r w:rsidRPr="00F9271C">
      <w:rPr>
        <w:rFonts w:ascii="宋体" w:hAnsi="宋体" w:hint="eastAsia"/>
        <w:b/>
        <w:sz w:val="32"/>
        <w:szCs w:val="32"/>
      </w:rPr>
      <w:t>—</w:t>
    </w:r>
    <w:r>
      <w:rPr>
        <w:rFonts w:ascii="宋体" w:hAnsi="宋体" w:hint="eastAsia"/>
        <w:b/>
        <w:sz w:val="32"/>
        <w:szCs w:val="32"/>
      </w:rPr>
      <w:t xml:space="preserve"> </w:t>
    </w:r>
    <w:r w:rsidRPr="00F9271C">
      <w:rPr>
        <w:rFonts w:ascii="宋体" w:hAnsi="宋体"/>
        <w:b/>
        <w:sz w:val="32"/>
        <w:szCs w:val="32"/>
      </w:rPr>
      <w:fldChar w:fldCharType="begin"/>
    </w:r>
    <w:r w:rsidRPr="00F9271C">
      <w:rPr>
        <w:rFonts w:ascii="宋体" w:hAnsi="宋体"/>
        <w:b/>
        <w:sz w:val="32"/>
        <w:szCs w:val="32"/>
      </w:rPr>
      <w:instrText xml:space="preserve"> PAGE   \* MERGEFORMAT </w:instrText>
    </w:r>
    <w:r w:rsidRPr="00F9271C">
      <w:rPr>
        <w:rFonts w:ascii="宋体" w:hAnsi="宋体"/>
        <w:b/>
        <w:sz w:val="32"/>
        <w:szCs w:val="32"/>
      </w:rPr>
      <w:fldChar w:fldCharType="separate"/>
    </w:r>
    <w:r w:rsidRPr="00F661D7">
      <w:rPr>
        <w:rFonts w:ascii="宋体" w:hAnsi="宋体"/>
        <w:b/>
        <w:noProof/>
        <w:sz w:val="32"/>
        <w:szCs w:val="32"/>
        <w:lang w:val="zh-CN"/>
      </w:rPr>
      <w:t>2</w:t>
    </w:r>
    <w:r w:rsidRPr="00F9271C">
      <w:rPr>
        <w:rFonts w:ascii="宋体" w:hAnsi="宋体"/>
        <w:b/>
        <w:sz w:val="32"/>
        <w:szCs w:val="32"/>
      </w:rPr>
      <w:fldChar w:fldCharType="end"/>
    </w:r>
    <w:r>
      <w:rPr>
        <w:rFonts w:ascii="宋体" w:hAnsi="宋体" w:hint="eastAsia"/>
        <w:b/>
        <w:sz w:val="32"/>
        <w:szCs w:val="3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79" w:rsidRPr="00066ACD" w:rsidRDefault="00E22079" w:rsidP="00066ACD">
    <w:pPr>
      <w:pStyle w:val="a4"/>
      <w:jc w:val="center"/>
      <w:rPr>
        <w:b/>
        <w:sz w:val="28"/>
        <w:szCs w:val="28"/>
      </w:rPr>
    </w:pPr>
    <w:r w:rsidRPr="00066ACD">
      <w:rPr>
        <w:b/>
        <w:sz w:val="28"/>
        <w:szCs w:val="28"/>
      </w:rPr>
      <w:t xml:space="preserve">— </w:t>
    </w:r>
    <w:r w:rsidRPr="00066ACD">
      <w:rPr>
        <w:b/>
        <w:sz w:val="28"/>
        <w:szCs w:val="28"/>
      </w:rPr>
      <w:fldChar w:fldCharType="begin"/>
    </w:r>
    <w:r w:rsidRPr="00066ACD">
      <w:rPr>
        <w:b/>
        <w:sz w:val="28"/>
        <w:szCs w:val="28"/>
      </w:rPr>
      <w:instrText xml:space="preserve"> PAGE   \* MERGEFORMAT </w:instrText>
    </w:r>
    <w:r w:rsidRPr="00066ACD">
      <w:rPr>
        <w:b/>
        <w:sz w:val="28"/>
        <w:szCs w:val="28"/>
      </w:rPr>
      <w:fldChar w:fldCharType="separate"/>
    </w:r>
    <w:r w:rsidR="005D3296" w:rsidRPr="005D3296">
      <w:rPr>
        <w:b/>
        <w:noProof/>
        <w:sz w:val="28"/>
        <w:szCs w:val="28"/>
        <w:lang w:val="zh-CN"/>
      </w:rPr>
      <w:t>2</w:t>
    </w:r>
    <w:r w:rsidRPr="00066ACD">
      <w:rPr>
        <w:b/>
        <w:sz w:val="28"/>
        <w:szCs w:val="28"/>
      </w:rPr>
      <w:fldChar w:fldCharType="end"/>
    </w:r>
    <w:r w:rsidRPr="00066ACD">
      <w:rPr>
        <w:b/>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33" w:rsidRDefault="00723133">
    <w:pPr>
      <w:pStyle w:val="a4"/>
    </w:pPr>
    <w:r>
      <w:rPr>
        <w:noProof/>
      </w:rPr>
      <w:pict>
        <v:group id="_x0000_s1025" style="position:absolute;margin-left:-.6pt;margin-top:4.2pt;width:439.75pt;height:4.35pt;z-index:251657728" coordorigin="1760,13792" coordsize="8976,87">
          <v:shapetype id="_x0000_t32" coordsize="21600,21600" o:spt="32" o:oned="t" path="m,l21600,21600e" filled="f">
            <v:path arrowok="t" fillok="f" o:connecttype="none"/>
            <o:lock v:ext="edit" shapetype="t"/>
          </v:shapetype>
          <v:shape id="_x0000_s1026" type="#_x0000_t32" style="position:absolute;left:1760;top:13792;width:8976;height:0" o:connectortype="straight" strokecolor="red" strokeweight="1.25pt"/>
          <v:shape id="_x0000_s1027" type="#_x0000_t32" style="position:absolute;left:1760;top:13879;width:8976;height:0" o:connectortype="straight" strokecolor="red" strokeweight="3pt"/>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9EA" w:rsidRDefault="00D309EA">
      <w:r>
        <w:separator/>
      </w:r>
    </w:p>
  </w:footnote>
  <w:footnote w:type="continuationSeparator" w:id="1">
    <w:p w:rsidR="00D309EA" w:rsidRDefault="00D309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rules v:ext="edit">
        <o:r id="V:Rule1" type="connector" idref="#_x0000_s1026"/>
        <o:r id="V:Rule2" type="connector" idref="#_x0000_s102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WM_UUID" w:val="b6597c03-ffd3-4663-9e59-0c3de5497637"/>
  </w:docVars>
  <w:rsids>
    <w:rsidRoot w:val="007B040B"/>
    <w:rsid w:val="0001573F"/>
    <w:rsid w:val="00024347"/>
    <w:rsid w:val="00066ACD"/>
    <w:rsid w:val="0009014A"/>
    <w:rsid w:val="000A47A5"/>
    <w:rsid w:val="000A4D15"/>
    <w:rsid w:val="00102231"/>
    <w:rsid w:val="0017281B"/>
    <w:rsid w:val="0018592F"/>
    <w:rsid w:val="001D0446"/>
    <w:rsid w:val="001F45EC"/>
    <w:rsid w:val="00200DA7"/>
    <w:rsid w:val="00214769"/>
    <w:rsid w:val="0022126E"/>
    <w:rsid w:val="00251B48"/>
    <w:rsid w:val="00291D14"/>
    <w:rsid w:val="00305CA3"/>
    <w:rsid w:val="003D06D0"/>
    <w:rsid w:val="003D2ADA"/>
    <w:rsid w:val="00436BA8"/>
    <w:rsid w:val="00465310"/>
    <w:rsid w:val="004A76B4"/>
    <w:rsid w:val="004E3FF9"/>
    <w:rsid w:val="00527CC1"/>
    <w:rsid w:val="00551D60"/>
    <w:rsid w:val="005C0C9C"/>
    <w:rsid w:val="005D3296"/>
    <w:rsid w:val="005E4427"/>
    <w:rsid w:val="00605CE0"/>
    <w:rsid w:val="00625581"/>
    <w:rsid w:val="0063766A"/>
    <w:rsid w:val="00641AA6"/>
    <w:rsid w:val="006740AD"/>
    <w:rsid w:val="006C0FA8"/>
    <w:rsid w:val="006D0BD0"/>
    <w:rsid w:val="006E72D4"/>
    <w:rsid w:val="006F10BB"/>
    <w:rsid w:val="00723133"/>
    <w:rsid w:val="0075160B"/>
    <w:rsid w:val="00763A70"/>
    <w:rsid w:val="007B040B"/>
    <w:rsid w:val="007D57F7"/>
    <w:rsid w:val="007D7BED"/>
    <w:rsid w:val="007E2C46"/>
    <w:rsid w:val="00866A8E"/>
    <w:rsid w:val="008B63AB"/>
    <w:rsid w:val="009D3542"/>
    <w:rsid w:val="009E7DAD"/>
    <w:rsid w:val="00A40B08"/>
    <w:rsid w:val="00A43A09"/>
    <w:rsid w:val="00A4628A"/>
    <w:rsid w:val="00A869B6"/>
    <w:rsid w:val="00AD49FF"/>
    <w:rsid w:val="00B00B90"/>
    <w:rsid w:val="00B37EDD"/>
    <w:rsid w:val="00B47AA3"/>
    <w:rsid w:val="00B71B26"/>
    <w:rsid w:val="00B97A0F"/>
    <w:rsid w:val="00BB7F48"/>
    <w:rsid w:val="00C736FF"/>
    <w:rsid w:val="00CA79EC"/>
    <w:rsid w:val="00CC3E11"/>
    <w:rsid w:val="00D309EA"/>
    <w:rsid w:val="00D337F1"/>
    <w:rsid w:val="00DB73B3"/>
    <w:rsid w:val="00DD3E18"/>
    <w:rsid w:val="00E22079"/>
    <w:rsid w:val="00E7107C"/>
    <w:rsid w:val="00E72DD6"/>
    <w:rsid w:val="00EA6A83"/>
    <w:rsid w:val="00ED3DAE"/>
    <w:rsid w:val="00F2496C"/>
    <w:rsid w:val="00F65E6D"/>
    <w:rsid w:val="00FD3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40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B040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7B040B"/>
    <w:pPr>
      <w:tabs>
        <w:tab w:val="center" w:pos="4153"/>
        <w:tab w:val="right" w:pos="8306"/>
      </w:tabs>
      <w:snapToGrid w:val="0"/>
      <w:jc w:val="left"/>
    </w:pPr>
    <w:rPr>
      <w:sz w:val="18"/>
      <w:szCs w:val="18"/>
    </w:rPr>
  </w:style>
  <w:style w:type="character" w:customStyle="1" w:styleId="Char">
    <w:name w:val="页脚 Char"/>
    <w:basedOn w:val="a0"/>
    <w:link w:val="a4"/>
    <w:uiPriority w:val="99"/>
    <w:rsid w:val="009D3542"/>
    <w:rPr>
      <w:kern w:val="2"/>
      <w:sz w:val="18"/>
      <w:szCs w:val="18"/>
    </w:rPr>
  </w:style>
  <w:style w:type="paragraph" w:styleId="a5">
    <w:name w:val="Normal (Web)"/>
    <w:basedOn w:val="a"/>
    <w:uiPriority w:val="99"/>
    <w:unhideWhenUsed/>
    <w:rsid w:val="00FD388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374</Words>
  <Characters>2133</Characters>
  <Application>Microsoft Office Word</Application>
  <DocSecurity>0</DocSecurity>
  <Lines>17</Lines>
  <Paragraphs>5</Paragraphs>
  <ScaleCrop>false</ScaleCrop>
  <Company>Microsoft</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沈丹平</cp:lastModifiedBy>
  <cp:revision>2</cp:revision>
  <dcterms:created xsi:type="dcterms:W3CDTF">2019-04-02T02:25:00Z</dcterms:created>
  <dcterms:modified xsi:type="dcterms:W3CDTF">2019-04-02T02:25:00Z</dcterms:modified>
</cp:coreProperties>
</file>