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478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福建船政交通职业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学院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国产设备</w:t>
      </w:r>
    </w:p>
    <w:p w14:paraId="3B8296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退税代理服务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询价公告</w:t>
      </w:r>
    </w:p>
    <w:p w14:paraId="484D9935">
      <w:pPr>
        <w:spacing w:line="360" w:lineRule="auto"/>
        <w:jc w:val="left"/>
        <w:rPr>
          <w:rFonts w:ascii="仿宋_GB2312" w:eastAsia="仿宋_GB2312"/>
          <w:b/>
          <w:bCs w:val="0"/>
          <w:sz w:val="24"/>
        </w:rPr>
      </w:pPr>
      <w:r>
        <w:rPr>
          <w:rFonts w:hint="eastAsia" w:ascii="仿宋_GB2312" w:hAnsi="宋体" w:eastAsia="仿宋_GB2312"/>
          <w:b/>
          <w:bCs w:val="0"/>
          <w:sz w:val="24"/>
        </w:rPr>
        <w:t>1.服务一览表</w:t>
      </w:r>
    </w:p>
    <w:tbl>
      <w:tblPr>
        <w:tblStyle w:val="8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941"/>
        <w:gridCol w:w="3549"/>
        <w:gridCol w:w="1276"/>
        <w:gridCol w:w="2405"/>
      </w:tblGrid>
      <w:tr w14:paraId="588E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4" w:type="dxa"/>
            <w:vAlign w:val="center"/>
          </w:tcPr>
          <w:p w14:paraId="421B5A68">
            <w:pPr>
              <w:spacing w:line="40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合同包</w:t>
            </w:r>
          </w:p>
        </w:tc>
        <w:tc>
          <w:tcPr>
            <w:tcW w:w="941" w:type="dxa"/>
            <w:vAlign w:val="center"/>
          </w:tcPr>
          <w:p w14:paraId="167CEBE3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品目号</w:t>
            </w:r>
          </w:p>
        </w:tc>
        <w:tc>
          <w:tcPr>
            <w:tcW w:w="3549" w:type="dxa"/>
            <w:vAlign w:val="center"/>
          </w:tcPr>
          <w:p w14:paraId="1508EDA1">
            <w:pPr>
              <w:spacing w:line="40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服务名称</w:t>
            </w:r>
          </w:p>
        </w:tc>
        <w:tc>
          <w:tcPr>
            <w:tcW w:w="1276" w:type="dxa"/>
            <w:vAlign w:val="center"/>
          </w:tcPr>
          <w:p w14:paraId="46BB941F">
            <w:pPr>
              <w:spacing w:line="40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2405" w:type="dxa"/>
            <w:vAlign w:val="center"/>
          </w:tcPr>
          <w:p w14:paraId="73F08E74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招标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金额（元）</w:t>
            </w:r>
          </w:p>
        </w:tc>
      </w:tr>
      <w:tr w14:paraId="4459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4" w:type="dxa"/>
            <w:vAlign w:val="center"/>
          </w:tcPr>
          <w:p w14:paraId="3250460D"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2FD883D6"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1-1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79497190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lang w:val="en-US" w:eastAsia="zh-CN"/>
              </w:rPr>
              <w:t>2024年度学院国产设备增值税退税代理服务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F52D90"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/>
                <w:sz w:val="24"/>
                <w:lang w:val="en-US" w:eastAsia="zh-CN"/>
              </w:rPr>
              <w:t>2025年</w:t>
            </w:r>
          </w:p>
        </w:tc>
        <w:tc>
          <w:tcPr>
            <w:tcW w:w="2405" w:type="dxa"/>
            <w:shd w:val="clear" w:color="auto" w:fill="FFFFFF"/>
            <w:vAlign w:val="center"/>
          </w:tcPr>
          <w:p w14:paraId="36FD99CD"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服务费总额= 成功退税额×服务费费率，预算上限</w:t>
            </w:r>
            <w:r>
              <w:rPr>
                <w:rFonts w:hint="eastAsia" w:ascii="仿宋_GB2312" w:eastAsia="仿宋_GB2312" w:cs="宋体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14000元</w:t>
            </w:r>
          </w:p>
        </w:tc>
      </w:tr>
    </w:tbl>
    <w:p w14:paraId="3B2C0AC5">
      <w:pPr>
        <w:spacing w:line="360" w:lineRule="auto"/>
        <w:jc w:val="left"/>
        <w:rPr>
          <w:rFonts w:ascii="仿宋_GB2312" w:hAnsi="宋体" w:eastAsia="仿宋_GB2312"/>
          <w:b/>
          <w:bCs w:val="0"/>
          <w:sz w:val="24"/>
        </w:rPr>
      </w:pPr>
      <w:r>
        <w:rPr>
          <w:rFonts w:hint="eastAsia" w:ascii="仿宋_GB2312" w:hAnsi="宋体" w:eastAsia="仿宋_GB2312"/>
          <w:b/>
          <w:bCs w:val="0"/>
          <w:sz w:val="24"/>
        </w:rPr>
        <w:t>2. 服务内容及相关要求</w:t>
      </w:r>
    </w:p>
    <w:p w14:paraId="516A7ABA">
      <w:pPr>
        <w:spacing w:line="360" w:lineRule="auto"/>
        <w:ind w:firstLine="482" w:firstLineChars="200"/>
        <w:jc w:val="left"/>
        <w:rPr>
          <w:rFonts w:hint="eastAsia" w:ascii="仿宋_GB2312" w:hAnsi="宋体" w:eastAsia="仿宋_GB2312" w:cs="Times New Roman"/>
          <w:b/>
          <w:bCs w:val="0"/>
          <w:color w:val="FF0000"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 w:val="0"/>
          <w:color w:val="FF0000"/>
          <w:sz w:val="24"/>
          <w:lang w:val="en-US" w:eastAsia="zh-CN"/>
        </w:rPr>
        <w:t>供应商提供包括但不仅限于以下服务内容：</w:t>
      </w:r>
    </w:p>
    <w:p w14:paraId="733B1DE9"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Times New Roman"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（一）供应商按照国家法律、法规及相关税收优惠政策规定，协助采购人正确、合理核算采购国产设备增值税退税税额，提供申报退税的完整服务方案；</w:t>
      </w:r>
    </w:p>
    <w:p w14:paraId="28C526C6"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Times New Roman"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（二）供应商至采购人主管税局备案，协助采购人取得退税资格，与采购人所在地对应主管税务机关及相关部门进行沟通和联系，合法、合规、有效的办理研发机构采购国产设备增值税退税事宜；</w:t>
      </w:r>
    </w:p>
    <w:p w14:paraId="3D842DBD"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Times New Roman"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（三）供应商在税收优惠政策规定的时间期限申报退税资料准备工作；</w:t>
      </w:r>
    </w:p>
    <w:p w14:paraId="59358147"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Times New Roman"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1、供应商根据采购人实际情况，按照国家法律、法规及相关税收优惠政策规定的时间期限，负责梳理、整理采购人相关部门提供的2024年全年采购国产设备的退税资料，包括但不限于国产设备筛选、增值税发票认证并核算等工作。</w:t>
      </w:r>
    </w:p>
    <w:p w14:paraId="72947BA4"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Times New Roman"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2、供应商在完成所有梳理和整理工作后，提交2份加盖供应商公章的《购进自用货物退税申报表》和工作报告（电子版与纸质版一致），报告中要体现当前工作进展、后期工作计划等，尤其是对不符合退税的设备清单，供应商需给出原因和意见，以便与采购人协商后续管理和处理。</w:t>
      </w:r>
    </w:p>
    <w:p w14:paraId="24C46EBF"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Times New Roman"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（四）供应商协助采购人在国家法律、法规及相关税收优惠政策规定申报期内，完成增值税退税申报；</w:t>
      </w:r>
    </w:p>
    <w:p w14:paraId="69B94988"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Times New Roman"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（五）协助采购人接受主管税局实地核查，及时将退税进程汇报给采购人财务处等相关部门；</w:t>
      </w:r>
    </w:p>
    <w:p w14:paraId="646924BB"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Times New Roman"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（六）供应商指导采购人财务处对成功退税收入的账务调整、处理；协助采购人财务处回复主管税局对退税相关事宜的疑问；</w:t>
      </w:r>
    </w:p>
    <w:p w14:paraId="49CCF07E"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Times New Roman"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（七）其他相关退税工作的业务指导和培训等。</w:t>
      </w:r>
    </w:p>
    <w:p w14:paraId="74D92598">
      <w:pPr>
        <w:rPr>
          <w:rFonts w:hint="eastAsia" w:ascii="仿宋_GB2312" w:hAnsi="宋体" w:eastAsia="仿宋_GB2312"/>
          <w:b/>
          <w:bCs w:val="0"/>
          <w:sz w:val="24"/>
        </w:rPr>
      </w:pPr>
      <w:r>
        <w:rPr>
          <w:rFonts w:hint="eastAsia" w:ascii="仿宋_GB2312" w:hAnsi="宋体" w:eastAsia="仿宋_GB2312"/>
          <w:b/>
          <w:bCs w:val="0"/>
          <w:sz w:val="24"/>
        </w:rPr>
        <w:br w:type="page"/>
      </w:r>
    </w:p>
    <w:p w14:paraId="61F242BA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宋体" w:eastAsia="仿宋_GB2312"/>
          <w:b/>
          <w:bCs w:val="0"/>
          <w:sz w:val="24"/>
        </w:rPr>
      </w:pPr>
      <w:r>
        <w:rPr>
          <w:rFonts w:hint="eastAsia" w:ascii="仿宋_GB2312" w:hAnsi="宋体" w:eastAsia="仿宋_GB2312"/>
          <w:b/>
          <w:bCs w:val="0"/>
          <w:sz w:val="24"/>
        </w:rPr>
        <w:t>服务资格要求</w:t>
      </w:r>
    </w:p>
    <w:p w14:paraId="64C89B57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480"/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  <w:t>供应商应当遵守中国的有关法律、法规和规章的规定。</w:t>
      </w:r>
    </w:p>
    <w:p w14:paraId="2D155736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48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  <w:t>列入失信被执行人、重大税收违法案件当事人名单、政府采购严重违法失信行为记录名单及其他不符合《中华人民共和国政府采购法》第二十二条规定条件的供应商，不得参加采购活动。</w:t>
      </w:r>
    </w:p>
    <w:p w14:paraId="6F8A1CCB">
      <w:pPr>
        <w:spacing w:line="360" w:lineRule="auto"/>
        <w:jc w:val="left"/>
        <w:rPr>
          <w:rFonts w:ascii="仿宋_GB2312" w:hAnsi="宋体" w:eastAsia="仿宋_GB2312"/>
          <w:b/>
          <w:bCs w:val="0"/>
          <w:sz w:val="24"/>
        </w:rPr>
      </w:pPr>
      <w:r>
        <w:rPr>
          <w:rFonts w:hint="eastAsia" w:ascii="仿宋_GB2312" w:hAnsi="宋体" w:eastAsia="仿宋_GB2312"/>
          <w:b/>
          <w:bCs w:val="0"/>
          <w:sz w:val="24"/>
        </w:rPr>
        <w:t>4.违约责任要求</w:t>
      </w:r>
    </w:p>
    <w:p w14:paraId="2CE8867F"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Times New Roman"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供应商如不在政策规定时间内完成退税，</w:t>
      </w:r>
      <w:r>
        <w:rPr>
          <w:rFonts w:hint="eastAsia" w:ascii="仿宋_GB2312" w:hAnsi="宋体" w:eastAsia="仿宋_GB2312"/>
          <w:bCs/>
          <w:sz w:val="24"/>
        </w:rPr>
        <w:t>应向采购人赔偿由此造成的全部损失，并承担与合同总额</w:t>
      </w:r>
      <w:r>
        <w:rPr>
          <w:rFonts w:hint="eastAsia" w:ascii="仿宋_GB2312" w:hAnsi="宋体" w:eastAsia="仿宋_GB2312"/>
          <w:bCs/>
          <w:sz w:val="24"/>
          <w:lang w:eastAsia="zh-CN"/>
        </w:rPr>
        <w:t>5</w:t>
      </w:r>
      <w:r>
        <w:rPr>
          <w:rFonts w:hint="eastAsia" w:ascii="仿宋_GB2312" w:hAnsi="宋体" w:eastAsia="仿宋_GB2312"/>
          <w:bCs/>
          <w:sz w:val="24"/>
        </w:rPr>
        <w:t>%的违约金</w:t>
      </w: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 xml:space="preserve">。 </w:t>
      </w:r>
    </w:p>
    <w:p w14:paraId="2B96889F">
      <w:pPr>
        <w:spacing w:line="360" w:lineRule="auto"/>
        <w:jc w:val="left"/>
        <w:rPr>
          <w:rFonts w:ascii="仿宋_GB2312" w:eastAsia="仿宋_GB2312"/>
          <w:b/>
          <w:bCs w:val="0"/>
          <w:sz w:val="24"/>
        </w:rPr>
      </w:pPr>
      <w:r>
        <w:rPr>
          <w:rFonts w:hint="eastAsia" w:ascii="仿宋_GB2312" w:eastAsia="仿宋_GB2312"/>
          <w:b/>
          <w:bCs w:val="0"/>
          <w:sz w:val="24"/>
        </w:rPr>
        <w:t>5.其他要求</w:t>
      </w:r>
    </w:p>
    <w:p w14:paraId="6EAA747D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bCs/>
          <w:sz w:val="24"/>
          <w:lang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（一）</w:t>
      </w:r>
      <w:r>
        <w:rPr>
          <w:rFonts w:hint="eastAsia" w:ascii="仿宋_GB2312" w:hAnsi="宋体" w:eastAsia="仿宋_GB2312"/>
          <w:bCs/>
          <w:sz w:val="24"/>
          <w:lang w:eastAsia="zh-CN"/>
        </w:rPr>
        <w:t>供应商</w:t>
      </w:r>
      <w:r>
        <w:rPr>
          <w:rFonts w:hint="eastAsia" w:ascii="仿宋_GB2312" w:hAnsi="宋体" w:eastAsia="仿宋_GB2312"/>
          <w:bCs/>
          <w:sz w:val="24"/>
        </w:rPr>
        <w:t>在服务过程中，</w:t>
      </w:r>
      <w:r>
        <w:rPr>
          <w:rFonts w:hint="eastAsia" w:ascii="仿宋_GB2312" w:hAnsi="宋体" w:eastAsia="仿宋_GB2312"/>
          <w:bCs/>
          <w:sz w:val="24"/>
          <w:lang w:eastAsia="zh-CN"/>
        </w:rPr>
        <w:t>供应商</w:t>
      </w:r>
      <w:r>
        <w:rPr>
          <w:rFonts w:hint="eastAsia" w:ascii="仿宋_GB2312" w:hAnsi="宋体" w:eastAsia="仿宋_GB2312"/>
          <w:bCs/>
          <w:sz w:val="24"/>
        </w:rPr>
        <w:t>每完成一阶段工作及时与</w:t>
      </w:r>
      <w:r>
        <w:rPr>
          <w:rFonts w:hint="eastAsia" w:ascii="仿宋_GB2312" w:hAnsi="宋体" w:eastAsia="仿宋_GB2312"/>
          <w:bCs/>
          <w:sz w:val="24"/>
          <w:lang w:eastAsia="zh-CN"/>
        </w:rPr>
        <w:t>采购人</w:t>
      </w:r>
      <w:r>
        <w:rPr>
          <w:rFonts w:hint="eastAsia" w:ascii="仿宋_GB2312" w:hAnsi="宋体" w:eastAsia="仿宋_GB2312"/>
          <w:bCs/>
          <w:sz w:val="24"/>
        </w:rPr>
        <w:t>沟通</w:t>
      </w:r>
      <w:r>
        <w:rPr>
          <w:rFonts w:hint="eastAsia" w:ascii="仿宋_GB2312" w:hAnsi="宋体" w:eastAsia="仿宋_GB2312"/>
          <w:bCs/>
          <w:sz w:val="24"/>
          <w:lang w:eastAsia="zh-CN"/>
        </w:rPr>
        <w:t>，</w:t>
      </w:r>
      <w:r>
        <w:rPr>
          <w:rFonts w:hint="eastAsia" w:ascii="仿宋_GB2312" w:hAnsi="宋体" w:eastAsia="仿宋_GB2312"/>
          <w:bCs/>
          <w:sz w:val="24"/>
        </w:rPr>
        <w:t>加强与税务局相关的国产设备退税业务部门联系，尽力提高国产设备申报退税率</w:t>
      </w:r>
      <w:r>
        <w:rPr>
          <w:rFonts w:hint="eastAsia" w:ascii="仿宋_GB2312" w:hAnsi="宋体" w:eastAsia="仿宋_GB2312"/>
          <w:bCs/>
          <w:sz w:val="24"/>
          <w:lang w:eastAsia="zh-CN"/>
        </w:rPr>
        <w:t>；</w:t>
      </w:r>
    </w:p>
    <w:p w14:paraId="03676C62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bCs/>
          <w:sz w:val="24"/>
          <w:lang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（二）</w:t>
      </w:r>
      <w:r>
        <w:rPr>
          <w:rFonts w:hint="eastAsia" w:ascii="仿宋_GB2312" w:hAnsi="宋体" w:eastAsia="仿宋_GB2312"/>
          <w:bCs/>
          <w:sz w:val="24"/>
          <w:lang w:eastAsia="zh-CN"/>
        </w:rPr>
        <w:t>供应商</w:t>
      </w:r>
      <w:r>
        <w:rPr>
          <w:rFonts w:hint="eastAsia" w:ascii="仿宋_GB2312" w:hAnsi="宋体" w:eastAsia="仿宋_GB2312"/>
          <w:bCs/>
          <w:sz w:val="24"/>
        </w:rPr>
        <w:t>在服务过程中，应妥善保管好</w:t>
      </w:r>
      <w:r>
        <w:rPr>
          <w:rFonts w:hint="eastAsia" w:ascii="仿宋_GB2312" w:hAnsi="宋体" w:eastAsia="仿宋_GB2312"/>
          <w:bCs/>
          <w:sz w:val="24"/>
          <w:lang w:eastAsia="zh-CN"/>
        </w:rPr>
        <w:t>采购人</w:t>
      </w:r>
      <w:r>
        <w:rPr>
          <w:rFonts w:hint="eastAsia" w:ascii="仿宋_GB2312" w:hAnsi="宋体" w:eastAsia="仿宋_GB2312"/>
          <w:bCs/>
          <w:sz w:val="24"/>
        </w:rPr>
        <w:t>交付的所有证照及其他相关资料，不得遗失、毁损，且不得擅自用于本合同约定范围外的其他用途</w:t>
      </w:r>
      <w:r>
        <w:rPr>
          <w:rFonts w:hint="eastAsia" w:ascii="仿宋_GB2312" w:hAnsi="宋体" w:eastAsia="仿宋_GB2312"/>
          <w:bCs/>
          <w:sz w:val="24"/>
          <w:lang w:eastAsia="zh-CN"/>
        </w:rPr>
        <w:t>；</w:t>
      </w:r>
    </w:p>
    <w:p w14:paraId="2DCD4212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（三）</w:t>
      </w:r>
      <w:r>
        <w:rPr>
          <w:rFonts w:hint="eastAsia" w:ascii="仿宋_GB2312" w:hAnsi="宋体" w:eastAsia="仿宋_GB2312"/>
          <w:bCs/>
          <w:sz w:val="24"/>
          <w:lang w:eastAsia="zh-CN"/>
        </w:rPr>
        <w:t>供应商</w:t>
      </w:r>
      <w:r>
        <w:rPr>
          <w:rFonts w:hint="eastAsia" w:ascii="仿宋_GB2312" w:hAnsi="宋体" w:eastAsia="仿宋_GB2312"/>
          <w:bCs/>
          <w:sz w:val="24"/>
        </w:rPr>
        <w:t>委派的代理人员必须对执业中知悉的</w:t>
      </w:r>
      <w:r>
        <w:rPr>
          <w:rFonts w:hint="eastAsia" w:ascii="仿宋_GB2312" w:hAnsi="宋体" w:eastAsia="仿宋_GB2312"/>
          <w:bCs/>
          <w:sz w:val="24"/>
          <w:lang w:eastAsia="zh-CN"/>
        </w:rPr>
        <w:t>采购人</w:t>
      </w:r>
      <w:r>
        <w:rPr>
          <w:rFonts w:hint="eastAsia" w:ascii="仿宋_GB2312" w:hAnsi="宋体" w:eastAsia="仿宋_GB2312"/>
          <w:bCs/>
          <w:sz w:val="24"/>
        </w:rPr>
        <w:t>商业秘密保密，维护</w:t>
      </w:r>
      <w:r>
        <w:rPr>
          <w:rFonts w:hint="eastAsia" w:ascii="仿宋_GB2312" w:hAnsi="宋体" w:eastAsia="仿宋_GB2312"/>
          <w:bCs/>
          <w:sz w:val="24"/>
          <w:lang w:eastAsia="zh-CN"/>
        </w:rPr>
        <w:t>采购人</w:t>
      </w:r>
      <w:r>
        <w:rPr>
          <w:rFonts w:hint="eastAsia" w:ascii="仿宋_GB2312" w:hAnsi="宋体" w:eastAsia="仿宋_GB2312"/>
          <w:bCs/>
          <w:sz w:val="24"/>
        </w:rPr>
        <w:t>的合法权益。</w:t>
      </w:r>
    </w:p>
    <w:p w14:paraId="0D8DC3D1">
      <w:pPr>
        <w:spacing w:line="360" w:lineRule="auto"/>
        <w:jc w:val="left"/>
        <w:rPr>
          <w:rFonts w:ascii="仿宋_GB2312" w:eastAsia="仿宋_GB2312"/>
          <w:b/>
          <w:bCs w:val="0"/>
          <w:sz w:val="24"/>
        </w:rPr>
      </w:pPr>
      <w:r>
        <w:rPr>
          <w:rFonts w:hint="eastAsia" w:ascii="仿宋_GB2312" w:eastAsia="仿宋_GB2312"/>
          <w:b/>
          <w:bCs w:val="0"/>
          <w:sz w:val="24"/>
        </w:rPr>
        <w:t>6.</w:t>
      </w:r>
      <w:r>
        <w:rPr>
          <w:rFonts w:hint="eastAsia" w:ascii="仿宋_GB2312" w:hAnsi="宋体" w:eastAsia="仿宋_GB2312"/>
          <w:b/>
          <w:bCs w:val="0"/>
          <w:sz w:val="24"/>
        </w:rPr>
        <w:t>服务期限和地点</w:t>
      </w:r>
    </w:p>
    <w:p w14:paraId="5F431B07">
      <w:pPr>
        <w:spacing w:line="360" w:lineRule="auto"/>
        <w:ind w:firstLine="480" w:firstLineChars="200"/>
        <w:jc w:val="left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（一）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服务期：自合同签订之日起至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lang w:val="en-US" w:eastAsia="zh-CN"/>
        </w:rPr>
        <w:t>2024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年度所有国产设备增值税退税成功为止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lang w:eastAsia="zh-CN"/>
        </w:rPr>
        <w:t>；</w:t>
      </w:r>
    </w:p>
    <w:p w14:paraId="5A11122C">
      <w:pPr>
        <w:spacing w:line="360" w:lineRule="auto"/>
        <w:ind w:firstLine="480" w:firstLineChars="200"/>
        <w:jc w:val="left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（二）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服务地点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lang w:eastAsia="zh-CN"/>
        </w:rPr>
        <w:t>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lang w:val="en-US" w:eastAsia="zh-CN"/>
        </w:rPr>
        <w:t>福建船政交通职业学院。</w:t>
      </w:r>
    </w:p>
    <w:p w14:paraId="23B3430B">
      <w:pPr>
        <w:spacing w:line="360" w:lineRule="auto"/>
        <w:jc w:val="left"/>
        <w:rPr>
          <w:rFonts w:ascii="仿宋_GB2312" w:hAnsi="宋体" w:eastAsia="仿宋_GB2312"/>
          <w:b/>
          <w:bCs w:val="0"/>
          <w:sz w:val="24"/>
        </w:rPr>
      </w:pPr>
      <w:r>
        <w:rPr>
          <w:rFonts w:hint="eastAsia" w:ascii="仿宋_GB2312" w:hAnsi="宋体" w:eastAsia="仿宋_GB2312"/>
          <w:b/>
          <w:bCs w:val="0"/>
          <w:sz w:val="24"/>
        </w:rPr>
        <w:t>7.付款及结算方式要求</w:t>
      </w:r>
    </w:p>
    <w:p w14:paraId="46C58186"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Times New Roman"/>
          <w:bCs/>
          <w:sz w:val="24"/>
          <w:lang w:val="en-US" w:eastAsia="zh-CN"/>
        </w:rPr>
      </w:pPr>
      <w:bookmarkStart w:id="0" w:name="OLE_LINK1"/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服务费总额= 成功退税额×服务费费率</w:t>
      </w:r>
      <w:bookmarkEnd w:id="0"/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。</w:t>
      </w:r>
      <w:r>
        <w:rPr>
          <w:rFonts w:hint="eastAsia" w:ascii="仿宋_GB2312" w:hAnsi="宋体" w:eastAsia="仿宋_GB2312" w:cs="Times New Roman"/>
          <w:b/>
          <w:bCs w:val="0"/>
          <w:color w:val="FF0000"/>
          <w:sz w:val="24"/>
          <w:lang w:val="en-US" w:eastAsia="zh-CN"/>
        </w:rPr>
        <w:t>最终结算退税代理服务费（成功退税额×中标服务费费率）的总额大于等于14000元的，则以14000元为最终服务费支付；小于14000元的，则按实结算</w:t>
      </w:r>
      <w:r>
        <w:rPr>
          <w:rFonts w:hint="eastAsia" w:ascii="仿宋_GB2312" w:hAnsi="宋体" w:eastAsia="仿宋_GB2312" w:cs="Times New Roman"/>
          <w:bCs/>
          <w:sz w:val="24"/>
          <w:lang w:val="en-US" w:eastAsia="zh-CN"/>
        </w:rPr>
        <w:t>。</w:t>
      </w:r>
    </w:p>
    <w:p w14:paraId="419AE102">
      <w:pPr>
        <w:spacing w:line="360" w:lineRule="auto"/>
        <w:ind w:left="0" w:leftChars="0" w:firstLine="0" w:firstLineChars="0"/>
        <w:jc w:val="both"/>
        <w:rPr>
          <w:rFonts w:hint="default" w:ascii="仿宋_GB2312" w:hAnsi="宋体" w:eastAsia="仿宋_GB2312"/>
          <w:b/>
          <w:bCs w:val="0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4"/>
          <w:lang w:val="en-US" w:eastAsia="zh-CN"/>
        </w:rPr>
        <w:t>8</w:t>
      </w:r>
      <w:r>
        <w:rPr>
          <w:rFonts w:hint="eastAsia" w:ascii="仿宋_GB2312" w:hAnsi="宋体" w:eastAsia="仿宋_GB2312"/>
          <w:b/>
          <w:bCs w:val="0"/>
          <w:sz w:val="24"/>
        </w:rPr>
        <w:t>.</w:t>
      </w:r>
      <w:r>
        <w:rPr>
          <w:rFonts w:hint="eastAsia" w:ascii="仿宋_GB2312" w:hAnsi="宋体" w:eastAsia="仿宋_GB2312"/>
          <w:b/>
          <w:bCs w:val="0"/>
          <w:sz w:val="24"/>
          <w:lang w:val="en-US" w:eastAsia="zh-CN"/>
        </w:rPr>
        <w:t>采购</w:t>
      </w:r>
      <w:r>
        <w:rPr>
          <w:rFonts w:hint="eastAsia" w:ascii="仿宋_GB2312" w:hAnsi="宋体" w:eastAsia="仿宋_GB2312"/>
          <w:b/>
          <w:bCs w:val="0"/>
          <w:sz w:val="24"/>
        </w:rPr>
        <w:t>办法</w:t>
      </w:r>
    </w:p>
    <w:p w14:paraId="585C87DC">
      <w:pPr>
        <w:spacing w:line="360" w:lineRule="auto"/>
        <w:ind w:firstLine="480" w:firstLineChars="200"/>
        <w:jc w:val="left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最低评标价法。</w:t>
      </w:r>
    </w:p>
    <w:p w14:paraId="032776F7"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宋体" w:eastAsia="仿宋_GB2312" w:cstheme="minorBidi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 w:val="0"/>
          <w:kern w:val="2"/>
          <w:sz w:val="24"/>
          <w:szCs w:val="24"/>
          <w:lang w:val="en-US" w:eastAsia="zh-CN" w:bidi="ar-SA"/>
        </w:rPr>
        <w:t>9.询价回函</w:t>
      </w:r>
    </w:p>
    <w:p w14:paraId="26DDBFBB">
      <w:pPr>
        <w:numPr>
          <w:ilvl w:val="0"/>
          <w:numId w:val="0"/>
        </w:numPr>
        <w:spacing w:line="360" w:lineRule="auto"/>
        <w:jc w:val="left"/>
        <w:rPr>
          <w:rFonts w:hint="default" w:ascii="仿宋_GB2312" w:hAnsi="宋体" w:eastAsia="仿宋_GB2312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 w:val="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theme="minorBidi"/>
          <w:b w:val="0"/>
          <w:bCs/>
          <w:kern w:val="2"/>
          <w:sz w:val="24"/>
          <w:szCs w:val="24"/>
          <w:lang w:val="en-US" w:eastAsia="zh-CN" w:bidi="ar-SA"/>
        </w:rPr>
        <w:t>请下载附件报价并加盖公司公章回函，以彩色扫描件发至以下邮件地址，</w:t>
      </w:r>
    </w:p>
    <w:p w14:paraId="56D93E61">
      <w:pPr>
        <w:widowControl/>
        <w:spacing w:after="0" w:line="360" w:lineRule="atLeast"/>
        <w:ind w:firstLine="480"/>
        <w:rPr>
          <w:rFonts w:hint="eastAsia" w:ascii="仿宋_GB2312" w:hAnsi="宋体" w:eastAsia="仿宋_GB2312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/>
          <w:bCs/>
          <w:sz w:val="24"/>
          <w:lang w:val="en-US" w:eastAsia="zh-CN"/>
        </w:rPr>
        <w:t>邮箱地址：</w:t>
      </w:r>
      <w:r>
        <w:rPr>
          <w:rFonts w:hint="eastAsia" w:ascii="仿宋_GB2312" w:hAnsi="宋体" w:eastAsia="仿宋_GB2312" w:cstheme="minorBidi"/>
          <w:b w:val="0"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theme="minorBidi"/>
          <w:b w:val="0"/>
          <w:bCs/>
          <w:kern w:val="2"/>
          <w:sz w:val="24"/>
          <w:szCs w:val="24"/>
          <w:lang w:val="en-US" w:eastAsia="zh-CN" w:bidi="ar-SA"/>
        </w:rPr>
        <w:instrText xml:space="preserve"> HYPERLINK "mailto:2020013@fjcpc.edu.cn" </w:instrText>
      </w:r>
      <w:r>
        <w:rPr>
          <w:rFonts w:hint="eastAsia" w:ascii="仿宋_GB2312" w:hAnsi="宋体" w:eastAsia="仿宋_GB2312" w:cstheme="minorBidi"/>
          <w:b w:val="0"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theme="minorBidi"/>
          <w:b w:val="0"/>
          <w:bCs/>
          <w:kern w:val="2"/>
          <w:sz w:val="24"/>
          <w:szCs w:val="24"/>
          <w:lang w:val="en-US" w:eastAsia="zh-CN" w:bidi="ar-SA"/>
        </w:rPr>
        <w:t>l2019007@fjcpc.edu.cn</w:t>
      </w:r>
      <w:r>
        <w:rPr>
          <w:rFonts w:hint="eastAsia" w:ascii="仿宋_GB2312" w:hAnsi="宋体" w:eastAsia="仿宋_GB2312" w:cstheme="minorBidi"/>
          <w:b w:val="0"/>
          <w:bCs/>
          <w:kern w:val="2"/>
          <w:sz w:val="24"/>
          <w:szCs w:val="24"/>
          <w:lang w:val="en-US" w:eastAsia="zh-CN" w:bidi="ar-SA"/>
        </w:rPr>
        <w:fldChar w:fldCharType="end"/>
      </w:r>
    </w:p>
    <w:p w14:paraId="18118DF0">
      <w:pPr>
        <w:spacing w:line="360" w:lineRule="auto"/>
        <w:ind w:firstLine="480" w:firstLineChars="200"/>
        <w:jc w:val="left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截止时间：202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4"/>
        </w:rPr>
        <w:t>-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09</w:t>
      </w:r>
      <w:r>
        <w:rPr>
          <w:rFonts w:hint="eastAsia" w:ascii="仿宋_GB2312" w:hAnsi="宋体" w:eastAsia="仿宋_GB2312"/>
          <w:bCs/>
          <w:sz w:val="24"/>
        </w:rPr>
        <w:t>-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08</w:t>
      </w:r>
      <w:bookmarkStart w:id="1" w:name="_GoBack"/>
      <w:bookmarkEnd w:id="1"/>
      <w:r>
        <w:rPr>
          <w:rFonts w:hint="eastAsia" w:ascii="仿宋_GB2312" w:hAnsi="宋体" w:eastAsia="仿宋_GB2312"/>
          <w:bCs/>
          <w:sz w:val="24"/>
        </w:rPr>
        <w:t xml:space="preserve"> 1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24"/>
        </w:rPr>
        <w:t>:00:00（北京时间）</w:t>
      </w:r>
    </w:p>
    <w:p w14:paraId="58735625">
      <w:pPr>
        <w:spacing w:line="360" w:lineRule="auto"/>
        <w:jc w:val="left"/>
        <w:rPr>
          <w:rFonts w:hint="eastAsia" w:ascii="仿宋_GB2312" w:hAnsi="宋体" w:eastAsia="仿宋_GB2312"/>
          <w:b/>
          <w:bCs w:val="0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4"/>
          <w:lang w:val="en-US" w:eastAsia="zh-CN"/>
        </w:rPr>
        <w:t>10、联系方式。</w:t>
      </w:r>
    </w:p>
    <w:p w14:paraId="54553FF2">
      <w:pPr>
        <w:spacing w:line="360" w:lineRule="auto"/>
        <w:ind w:firstLine="480" w:firstLineChars="200"/>
        <w:jc w:val="left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联系方式：</w:t>
      </w:r>
      <w:r>
        <w:rPr>
          <w:rFonts w:hint="eastAsia" w:ascii="仿宋_GB2312" w:hAnsi="宋体" w:eastAsia="仿宋_GB2312"/>
          <w:bCs/>
          <w:sz w:val="24"/>
          <w:lang w:eastAsia="zh-CN"/>
        </w:rPr>
        <w:t>董</w:t>
      </w:r>
      <w:r>
        <w:rPr>
          <w:rFonts w:hint="eastAsia" w:ascii="仿宋_GB2312" w:hAnsi="宋体" w:eastAsia="仿宋_GB2312"/>
          <w:bCs/>
          <w:sz w:val="24"/>
        </w:rPr>
        <w:t>老师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18650760591</w:t>
      </w:r>
    </w:p>
    <w:p w14:paraId="1A75FF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2" w:beforeAutospacing="0" w:after="300" w:afterAutospacing="0" w:line="750" w:lineRule="atLeast"/>
        <w:ind w:left="0" w:right="0"/>
        <w:jc w:val="left"/>
        <w:textAlignment w:val="baseline"/>
        <w:outlineLvl w:val="9"/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5B5852"/>
          <w:spacing w:val="0"/>
          <w:sz w:val="32"/>
          <w:szCs w:val="24"/>
          <w:shd w:val="clear" w:fill="FFFFFF"/>
          <w:vertAlign w:val="baseline"/>
          <w:lang w:val="en-US" w:eastAsia="zh-CN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5B5852"/>
          <w:spacing w:val="0"/>
          <w:sz w:val="32"/>
          <w:szCs w:val="24"/>
          <w:shd w:val="clear" w:fill="FFFFFF"/>
          <w:vertAlign w:val="baseline"/>
          <w:lang w:val="en-US" w:eastAsia="zh-CN"/>
        </w:rPr>
        <w:t>附件：</w:t>
      </w:r>
    </w:p>
    <w:p w14:paraId="1C7E36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50" w:lineRule="atLeast"/>
        <w:ind w:left="0" w:right="0"/>
        <w:jc w:val="center"/>
        <w:textAlignment w:val="baseline"/>
        <w:rPr>
          <w:rStyle w:val="11"/>
          <w:rFonts w:hint="default" w:ascii="Microsoft Sans Serif" w:hAnsi="Microsoft Sans Serif" w:eastAsia="宋体" w:cs="Microsoft Sans Serif"/>
          <w:b w:val="0"/>
          <w:bCs w:val="0"/>
          <w:i w:val="0"/>
          <w:iCs w:val="0"/>
          <w:caps w:val="0"/>
          <w:color w:val="5B5852"/>
          <w:spacing w:val="0"/>
          <w:sz w:val="44"/>
          <w:szCs w:val="24"/>
          <w:shd w:val="clear" w:fill="FFFFFF"/>
          <w:vertAlign w:val="baseline"/>
          <w:lang w:val="en-US" w:eastAsia="zh-CN"/>
        </w:rPr>
      </w:pPr>
      <w:r>
        <w:rPr>
          <w:rFonts w:hint="default" w:ascii="Microsoft Sans Serif" w:hAnsi="Microsoft Sans Serif" w:eastAsia="仿宋_GB2312" w:cs="Microsoft Sans Serif"/>
          <w:bCs/>
          <w:sz w:val="44"/>
          <w:lang w:val="en-US" w:eastAsia="zh-CN"/>
        </w:rPr>
        <w:t>202</w:t>
      </w:r>
      <w:r>
        <w:rPr>
          <w:rFonts w:hint="eastAsia" w:ascii="Microsoft Sans Serif" w:hAnsi="Microsoft Sans Serif" w:eastAsia="仿宋_GB2312" w:cs="Microsoft Sans Serif"/>
          <w:bCs/>
          <w:sz w:val="44"/>
          <w:lang w:val="en-US" w:eastAsia="zh-CN"/>
        </w:rPr>
        <w:t>4</w:t>
      </w:r>
      <w:r>
        <w:rPr>
          <w:rFonts w:hint="default" w:ascii="Microsoft Sans Serif" w:hAnsi="Microsoft Sans Serif" w:eastAsia="仿宋_GB2312" w:cs="Microsoft Sans Serif"/>
          <w:bCs/>
          <w:sz w:val="44"/>
          <w:lang w:val="en-US" w:eastAsia="zh-CN"/>
        </w:rPr>
        <w:t>年度</w:t>
      </w:r>
      <w:r>
        <w:rPr>
          <w:rFonts w:hint="eastAsia" w:ascii="Microsoft Sans Serif" w:hAnsi="Microsoft Sans Serif" w:eastAsia="仿宋_GB2312" w:cs="Microsoft Sans Serif"/>
          <w:bCs/>
          <w:sz w:val="44"/>
          <w:lang w:val="en-US" w:eastAsia="zh-CN"/>
        </w:rPr>
        <w:t>福建船政交通职业</w:t>
      </w:r>
      <w:r>
        <w:rPr>
          <w:rFonts w:hint="default" w:ascii="Microsoft Sans Serif" w:hAnsi="Microsoft Sans Serif" w:eastAsia="仿宋_GB2312" w:cs="Microsoft Sans Serif"/>
          <w:bCs/>
          <w:sz w:val="44"/>
          <w:lang w:val="en-US" w:eastAsia="zh-CN"/>
        </w:rPr>
        <w:t>学院国产设备增值税退税代理服务报价函</w:t>
      </w:r>
    </w:p>
    <w:p w14:paraId="6D47806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74314D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EE1D7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szCs w:val="24"/>
        </w:rPr>
        <w:t>                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24"/>
        </w:rPr>
        <w:t>货币单位：元人民币</w:t>
      </w:r>
    </w:p>
    <w:tbl>
      <w:tblPr>
        <w:tblStyle w:val="8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6"/>
        <w:gridCol w:w="3516"/>
      </w:tblGrid>
      <w:tr w14:paraId="3732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9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0FB6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  <w:szCs w:val="24"/>
              </w:rPr>
              <w:t>报价</w:t>
            </w:r>
          </w:p>
        </w:tc>
        <w:tc>
          <w:tcPr>
            <w:tcW w:w="351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32D5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  <w:szCs w:val="24"/>
              </w:rPr>
              <w:t>备注</w:t>
            </w:r>
          </w:p>
        </w:tc>
      </w:tr>
      <w:tr w14:paraId="5207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09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9BB5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服务费率：</w:t>
            </w:r>
          </w:p>
          <w:p w14:paraId="180FC5D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</w:p>
          <w:p w14:paraId="1FE0B8B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服务费报价：</w:t>
            </w:r>
          </w:p>
        </w:tc>
        <w:tc>
          <w:tcPr>
            <w:tcW w:w="351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7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</w:rPr>
            </w:pPr>
          </w:p>
        </w:tc>
      </w:tr>
    </w:tbl>
    <w:p w14:paraId="4DB2C5C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24"/>
          <w:lang w:eastAsia="zh-CN"/>
        </w:rPr>
      </w:pPr>
    </w:p>
    <w:p w14:paraId="6B56441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24"/>
          <w:lang w:eastAsia="zh-CN"/>
        </w:rPr>
      </w:pPr>
    </w:p>
    <w:p w14:paraId="1E741AB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3200" w:firstLineChars="10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24"/>
        </w:rPr>
        <w:t>名称：（全称加盖单位公章）</w:t>
      </w:r>
    </w:p>
    <w:p w14:paraId="46E39B7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160" w:firstLineChars="13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时间：</w:t>
      </w:r>
    </w:p>
    <w:p w14:paraId="65A14A61"/>
    <w:p w14:paraId="00F6C29A">
      <w:pPr>
        <w:pStyle w:val="7"/>
        <w:keepNext w:val="0"/>
        <w:keepLines w:val="0"/>
        <w:widowControl/>
        <w:suppressLineNumbers w:val="0"/>
        <w:spacing w:before="105" w:beforeAutospacing="0" w:after="105" w:afterAutospacing="0" w:line="360" w:lineRule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021" w:right="1247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217203"/>
      <w:docPartObj>
        <w:docPartGallery w:val="autotext"/>
      </w:docPartObj>
    </w:sdtPr>
    <w:sdtContent>
      <w:p w14:paraId="171D7E9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0D1C538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EA8C1"/>
    <w:multiLevelType w:val="singleLevel"/>
    <w:tmpl w:val="728EA8C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YTlmZjIzMDY5MjU5MjlmYjYzMDc2MjczZWQ5NmUifQ=="/>
  </w:docVars>
  <w:rsids>
    <w:rsidRoot w:val="009D0B97"/>
    <w:rsid w:val="00110D2A"/>
    <w:rsid w:val="00113F81"/>
    <w:rsid w:val="001258CC"/>
    <w:rsid w:val="001F091B"/>
    <w:rsid w:val="001F55D1"/>
    <w:rsid w:val="002617FD"/>
    <w:rsid w:val="00272BE8"/>
    <w:rsid w:val="002B75AA"/>
    <w:rsid w:val="00310EBC"/>
    <w:rsid w:val="007C18FA"/>
    <w:rsid w:val="009053D9"/>
    <w:rsid w:val="009D0B97"/>
    <w:rsid w:val="00B10AF4"/>
    <w:rsid w:val="00B50220"/>
    <w:rsid w:val="00BC12C8"/>
    <w:rsid w:val="00BE690E"/>
    <w:rsid w:val="00C67EFB"/>
    <w:rsid w:val="00CC2709"/>
    <w:rsid w:val="00CE3B6B"/>
    <w:rsid w:val="00DD58D9"/>
    <w:rsid w:val="00DF7B1B"/>
    <w:rsid w:val="00EA1FE4"/>
    <w:rsid w:val="01BD35AB"/>
    <w:rsid w:val="030A431F"/>
    <w:rsid w:val="059C797B"/>
    <w:rsid w:val="07500A1D"/>
    <w:rsid w:val="08065580"/>
    <w:rsid w:val="0A4A5BF8"/>
    <w:rsid w:val="0AAC6375"/>
    <w:rsid w:val="0B043FF8"/>
    <w:rsid w:val="107C6D27"/>
    <w:rsid w:val="10F44C89"/>
    <w:rsid w:val="11692E07"/>
    <w:rsid w:val="1202500A"/>
    <w:rsid w:val="136A2E67"/>
    <w:rsid w:val="140A3E2E"/>
    <w:rsid w:val="143C10DF"/>
    <w:rsid w:val="14AD74AF"/>
    <w:rsid w:val="150115A9"/>
    <w:rsid w:val="151C63E2"/>
    <w:rsid w:val="16691AFB"/>
    <w:rsid w:val="19650358"/>
    <w:rsid w:val="197B401F"/>
    <w:rsid w:val="1C4B2022"/>
    <w:rsid w:val="1D210A3A"/>
    <w:rsid w:val="1E530B40"/>
    <w:rsid w:val="1F2061FF"/>
    <w:rsid w:val="211B3477"/>
    <w:rsid w:val="21751354"/>
    <w:rsid w:val="21A25EC1"/>
    <w:rsid w:val="221B08A9"/>
    <w:rsid w:val="2250591D"/>
    <w:rsid w:val="22CE3412"/>
    <w:rsid w:val="23C71C0F"/>
    <w:rsid w:val="23E95435"/>
    <w:rsid w:val="26926505"/>
    <w:rsid w:val="2AA131BA"/>
    <w:rsid w:val="2AAC27A2"/>
    <w:rsid w:val="2BAD5B8F"/>
    <w:rsid w:val="2CC87124"/>
    <w:rsid w:val="2CD17A81"/>
    <w:rsid w:val="2D05194A"/>
    <w:rsid w:val="2D502C75"/>
    <w:rsid w:val="2EBD433B"/>
    <w:rsid w:val="2F2E6FE6"/>
    <w:rsid w:val="2F34322A"/>
    <w:rsid w:val="2FC00586"/>
    <w:rsid w:val="31833619"/>
    <w:rsid w:val="3295422F"/>
    <w:rsid w:val="340F388A"/>
    <w:rsid w:val="34FD36E3"/>
    <w:rsid w:val="35314854"/>
    <w:rsid w:val="35885E60"/>
    <w:rsid w:val="35A97B71"/>
    <w:rsid w:val="361E1B63"/>
    <w:rsid w:val="36252EF1"/>
    <w:rsid w:val="36267E25"/>
    <w:rsid w:val="36DA246F"/>
    <w:rsid w:val="37A1598C"/>
    <w:rsid w:val="380134EA"/>
    <w:rsid w:val="38795776"/>
    <w:rsid w:val="389718CE"/>
    <w:rsid w:val="38BF587F"/>
    <w:rsid w:val="3A1C1CF0"/>
    <w:rsid w:val="3B4F27BE"/>
    <w:rsid w:val="3D563FC7"/>
    <w:rsid w:val="3EAD2D49"/>
    <w:rsid w:val="3F8B767F"/>
    <w:rsid w:val="3FF43934"/>
    <w:rsid w:val="41B82E6B"/>
    <w:rsid w:val="4267663F"/>
    <w:rsid w:val="4359242C"/>
    <w:rsid w:val="43F263DD"/>
    <w:rsid w:val="46D02A05"/>
    <w:rsid w:val="48256D81"/>
    <w:rsid w:val="48AF2AEE"/>
    <w:rsid w:val="49EA0282"/>
    <w:rsid w:val="4A2117CA"/>
    <w:rsid w:val="4ABE526B"/>
    <w:rsid w:val="4AD14F9E"/>
    <w:rsid w:val="4E747792"/>
    <w:rsid w:val="4F464692"/>
    <w:rsid w:val="514F65AB"/>
    <w:rsid w:val="534F5D16"/>
    <w:rsid w:val="53A5521A"/>
    <w:rsid w:val="573D75C8"/>
    <w:rsid w:val="58B86C87"/>
    <w:rsid w:val="58DC7930"/>
    <w:rsid w:val="5989087C"/>
    <w:rsid w:val="5A47702B"/>
    <w:rsid w:val="5BB73D3C"/>
    <w:rsid w:val="5C91458D"/>
    <w:rsid w:val="5E251431"/>
    <w:rsid w:val="5E4F5D8C"/>
    <w:rsid w:val="5EE94B54"/>
    <w:rsid w:val="60386F47"/>
    <w:rsid w:val="62DE208D"/>
    <w:rsid w:val="637E6CE3"/>
    <w:rsid w:val="657865C2"/>
    <w:rsid w:val="684D3A5E"/>
    <w:rsid w:val="696734E2"/>
    <w:rsid w:val="6DA73C10"/>
    <w:rsid w:val="6DC70AD4"/>
    <w:rsid w:val="7089584F"/>
    <w:rsid w:val="71F031E4"/>
    <w:rsid w:val="72323B3F"/>
    <w:rsid w:val="73191281"/>
    <w:rsid w:val="74312486"/>
    <w:rsid w:val="759727BC"/>
    <w:rsid w:val="76B65024"/>
    <w:rsid w:val="76BF646F"/>
    <w:rsid w:val="78A70F68"/>
    <w:rsid w:val="791558F6"/>
    <w:rsid w:val="792425B9"/>
    <w:rsid w:val="7A320D06"/>
    <w:rsid w:val="7B537186"/>
    <w:rsid w:val="7C80044E"/>
    <w:rsid w:val="7CD460A4"/>
    <w:rsid w:val="7D2F777E"/>
    <w:rsid w:val="7E5C0CEF"/>
    <w:rsid w:val="7F550FCB"/>
    <w:rsid w:val="7F7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4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active"/>
    <w:basedOn w:val="10"/>
    <w:autoRedefine/>
    <w:qFormat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1362</Words>
  <Characters>1454</Characters>
  <Lines>12</Lines>
  <Paragraphs>3</Paragraphs>
  <TotalTime>4</TotalTime>
  <ScaleCrop>false</ScaleCrop>
  <LinksUpToDate>false</LinksUpToDate>
  <CharactersWithSpaces>1502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2016-11-10T06:46:00Z</dcterms:created>
  <dc:creator>lenovo</dc:creator>
  <cp:lastModifiedBy>董博</cp:lastModifiedBy>
  <dcterms:modified xsi:type="dcterms:W3CDTF">2025-09-03T09:04:22Z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6336D624444E45719DDD886C53470425_13</vt:lpwstr>
  </property>
  <property fmtid="{D5CDD505-2E9C-101B-9397-08002B2CF9AE}" pid="4" name="KSOTemplateDocerSaveRecord">
    <vt:lpwstr>eyJoZGlkIjoiODJlMzhlODljZjIyZjM2MmM2YjEwZTdhOTQwYmQxZDIiLCJ1c2VySWQiOiIxNTQ2MDM0MDYxIn0=</vt:lpwstr>
  </property>
</Properties>
</file>