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14EE9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福建省示范性职业教育集团（联盟）</w:t>
      </w:r>
    </w:p>
    <w:p w14:paraId="569F6302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遴选工作方案</w:t>
      </w:r>
    </w:p>
    <w:p w14:paraId="6860D1E5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</w:rPr>
      </w:pPr>
    </w:p>
    <w:p w14:paraId="486C1DC7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申报数量</w:t>
      </w:r>
    </w:p>
    <w:p w14:paraId="7E789A96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(一)遴选数量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color w:val="auto"/>
          <w:sz w:val="32"/>
          <w:szCs w:val="32"/>
        </w:rPr>
        <w:t>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年建设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10个</w:t>
      </w:r>
      <w:r>
        <w:rPr>
          <w:rFonts w:hint="eastAsia" w:ascii="仿宋_GB2312" w:eastAsia="仿宋_GB2312"/>
          <w:color w:val="auto"/>
          <w:sz w:val="32"/>
          <w:szCs w:val="32"/>
        </w:rPr>
        <w:t>左右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省级示范性</w:t>
      </w:r>
      <w:r>
        <w:rPr>
          <w:rFonts w:hint="eastAsia" w:ascii="仿宋_GB2312" w:eastAsia="仿宋_GB2312"/>
          <w:color w:val="auto"/>
          <w:sz w:val="32"/>
          <w:szCs w:val="32"/>
        </w:rPr>
        <w:t>职业教育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集团（联盟）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 w14:paraId="74ED8EE9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(二)申报范围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示范性职业教育集团</w:t>
      </w:r>
      <w:r>
        <w:rPr>
          <w:rFonts w:hint="eastAsia" w:ascii="仿宋_GB2312" w:eastAsia="仿宋_GB2312"/>
          <w:color w:val="auto"/>
          <w:sz w:val="32"/>
          <w:szCs w:val="32"/>
        </w:rPr>
        <w:t>由职业院校牵头，与相关的行业企业、本科高校、高职院校、中职学校联合申报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坚持以选促建、示范带动，鼓励在先行先试、改革创新中探索新经验、新模式，培育和建设一批有特色、成规模的职业教育集团；坚持共建共享、内涵发展，集聚集团内各类资源，鼓励集团内校企间、院校间、企业间、区域间合作共赢；坚持分类指导、客观公正，针对不同区域、不同层次、不同类型特点分类指导。</w:t>
      </w:r>
    </w:p>
    <w:p w14:paraId="3E3B33A0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二、申报要求</w:t>
      </w:r>
    </w:p>
    <w:p w14:paraId="7E35533D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1.集团治理结构取得重要突破。强化职业教育集团中政府、行业、企业、学校、科研院所和社会组织等多元主体的协同配合，建立共同决策的组织结构和决策模式，集团内部治理结构和决策机制完善，促进集团成员的深度合作、紧密运行和协同发展。</w:t>
      </w:r>
    </w:p>
    <w:p w14:paraId="1CD261C3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2.资源共建共享取得重要进展。有效整合集团内的职业教育资源，实现在人力资源、设备资源、资金资源、市场资源、技术资源和文化资源等方面的共建共享，促进职业院校、行业、企业和区域之间的资源共享、优势互补、共同发展。</w:t>
      </w:r>
    </w:p>
    <w:p w14:paraId="2BA1BC60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3.产教融合校企合作取得重要成效。发挥行业企业在职业教育办学中的参与和主体作用，密切职业教育与行业产业的关系，促进职业院校与行业企业紧密联系，实现供需对接、资源共享、责任共担、互利共赢，集团合作发展取得重要成效。集团内学校安排学生在集团内企业实习实训等由集团协调对接。</w:t>
      </w:r>
    </w:p>
    <w:p w14:paraId="2D07E9FF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4.人才培养质量取得重要成果。集团实行校企合作育人，教学内容及时反映产业发展需求、区域特点和时代特色，完善课程体系，优化教学过程，切实提高技术技能人才培养的针对性。教学改革取得重要成果，并有重要示范作用。职教集团内企业有义务接收集团内学校学生实习实训、教师企业实践。</w:t>
      </w:r>
    </w:p>
    <w:p w14:paraId="4A74317E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5.社会服务能力取得重要提升。服务国家和区域发展战略，为区域经济提供强力人才支撑，促进企业转型升级。集团对经济发展与行业企业的综合服务能力显著提升，面向企业员工开展岗前培训、岗位培训、继续教育等，提升企业员工的技能水平和岗位适应能力。</w:t>
      </w:r>
    </w:p>
    <w:p w14:paraId="1BCF7970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6.政府保障发挥重要作用。地方政府或主管部门加大经费投入和其他政策支持，支持实训基地建设，建立区域或行业的集团服务系统，并将集团化办学情况纳入职业教育工作考核。</w:t>
      </w:r>
    </w:p>
    <w:p w14:paraId="1F134AA6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7.特色显著产生重要影响。在职业教育集团化办学实践中重视创新模式和机制，具有显著的特色，具有可借鉴、辐射和带动作用，在全国或省域内、行业内产生重要影响。优先支持一批紧密对接国家重大产业发展的大型职业教育集团，支持跨区域实体化运作的职业教育集团。</w:t>
      </w:r>
    </w:p>
    <w:p w14:paraId="14D96448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三、工作安排</w:t>
      </w:r>
    </w:p>
    <w:p w14:paraId="0831AB7A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beforeLines="0" w:afterLines="0" w:line="600" w:lineRule="exact"/>
        <w:ind w:right="0" w:rightChars="0" w:firstLine="64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(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一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)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推荐限额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。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各职业院校参照《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示范性职业教育集团（联盟）指标体系》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（附表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1）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提出推荐名单。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省属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职业院校直接向我厅职成处申报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，其他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职业院校需经设区市教育局审核同意后申报。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各职业院校原则上推荐不超过1个。</w:t>
      </w:r>
    </w:p>
    <w:p w14:paraId="281F6B18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（二）材料报送。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各职业院校</w:t>
      </w:r>
      <w:r>
        <w:rPr>
          <w:rFonts w:hint="eastAsia" w:ascii="仿宋_GB2312" w:hAnsi="仿宋" w:eastAsia="仿宋_GB2312"/>
          <w:color w:val="auto"/>
          <w:lang w:val="en-US" w:eastAsia="zh-CN"/>
        </w:rPr>
        <w:t>9月20日</w:t>
      </w:r>
      <w:r>
        <w:rPr>
          <w:rFonts w:hint="eastAsia" w:ascii="仿宋_GB2312" w:hAnsi="仿宋" w:eastAsia="仿宋_GB2312"/>
          <w:color w:val="auto"/>
          <w:lang w:val="en-US" w:eastAsia="zh-CN"/>
        </w:rPr>
        <w:t>前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将《福建省</w:t>
      </w:r>
      <w:r>
        <w:rPr>
          <w:rFonts w:hint="eastAsia" w:ascii="仿宋_GB2312" w:eastAsia="仿宋_GB2312"/>
          <w:color w:val="auto"/>
          <w:sz w:val="32"/>
          <w:szCs w:val="32"/>
        </w:rPr>
        <w:t>示范性职业教育集团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申报</w:t>
      </w:r>
      <w:r>
        <w:rPr>
          <w:rFonts w:hint="eastAsia" w:ascii="仿宋_GB2312" w:eastAsia="仿宋_GB2312"/>
          <w:color w:val="auto"/>
          <w:sz w:val="32"/>
          <w:szCs w:val="32"/>
        </w:rPr>
        <w:t>书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color w:val="auto"/>
          <w:sz w:val="32"/>
          <w:szCs w:val="32"/>
        </w:rPr>
        <w:t>(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附表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2）及</w:t>
      </w:r>
      <w:r>
        <w:rPr>
          <w:rFonts w:hint="eastAsia" w:ascii="仿宋_GB2312" w:eastAsia="仿宋_GB2312"/>
          <w:color w:val="auto"/>
          <w:sz w:val="32"/>
          <w:szCs w:val="32"/>
        </w:rPr>
        <w:t>佐证材料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制作成1份PDF版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）的电子版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word版、PDF扫描盖章版）</w:t>
      </w:r>
      <w:r>
        <w:rPr>
          <w:rFonts w:hint="eastAsia" w:ascii="仿宋_GB2312" w:eastAsia="仿宋_GB2312"/>
          <w:color w:val="auto"/>
          <w:sz w:val="32"/>
          <w:szCs w:val="32"/>
        </w:rPr>
        <w:t>，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报送我厅职成处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统一发送至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电子邮箱：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highlight w:val="none"/>
        </w:rPr>
        <w:instrText xml:space="preserve"> HYPERLINK "mailto:fjzcc@163.com" </w:instrTex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fjzcc@163.com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。</w:t>
      </w:r>
    </w:p>
    <w:p w14:paraId="0D9F93D4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</w:rPr>
      </w:pPr>
      <w:bookmarkStart w:id="11" w:name="_GoBack"/>
      <w:bookmarkEnd w:id="11"/>
    </w:p>
    <w:p w14:paraId="0DA598C7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表</w:t>
      </w:r>
      <w:r>
        <w:rPr>
          <w:rFonts w:hint="eastAsia" w:ascii="仿宋_GB2312" w:eastAsia="仿宋_GB2312"/>
          <w:color w:val="auto"/>
          <w:sz w:val="32"/>
          <w:szCs w:val="32"/>
        </w:rPr>
        <w:t>：1.示范性职业教育集团（联盟）指标体系</w:t>
      </w:r>
    </w:p>
    <w:p w14:paraId="6751DC29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960" w:firstLineChars="3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</w:rPr>
        <w:t>.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color w:val="auto"/>
          <w:sz w:val="32"/>
          <w:szCs w:val="32"/>
        </w:rPr>
        <w:t>示范性职业教育集团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（联盟）申报</w:t>
      </w:r>
      <w:r>
        <w:rPr>
          <w:rFonts w:hint="eastAsia" w:ascii="仿宋_GB2312" w:eastAsia="仿宋_GB2312"/>
          <w:color w:val="auto"/>
          <w:sz w:val="32"/>
          <w:szCs w:val="32"/>
        </w:rPr>
        <w:t>书</w:t>
      </w:r>
    </w:p>
    <w:p w14:paraId="43D04E9A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960" w:firstLineChars="3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</w:rPr>
      </w:pPr>
    </w:p>
    <w:p w14:paraId="7E1B4637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240" w:lineRule="auto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</w:rPr>
        <w:br w:type="page"/>
      </w:r>
      <w:bookmarkStart w:id="0" w:name="_Toc332797308"/>
      <w:bookmarkEnd w:id="0"/>
      <w:bookmarkStart w:id="1" w:name="_Toc332797829"/>
      <w:bookmarkEnd w:id="1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附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表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1</w:t>
      </w:r>
    </w:p>
    <w:p w14:paraId="13BF6F8C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方正小标宋简体" w:hAnsi="宋体" w:eastAsia="方正小标宋简体"/>
          <w:color w:val="auto"/>
          <w:sz w:val="36"/>
          <w:szCs w:val="36"/>
          <w:highlight w:val="none"/>
        </w:rPr>
      </w:pPr>
      <w:r>
        <w:rPr>
          <w:rFonts w:hint="eastAsia" w:ascii="方正小标宋简体" w:hAnsi="宋体" w:eastAsia="方正小标宋简体"/>
          <w:color w:val="auto"/>
          <w:sz w:val="36"/>
          <w:szCs w:val="36"/>
          <w:highlight w:val="none"/>
        </w:rPr>
        <w:t>示范性职业教育集团（联盟）指标体系</w:t>
      </w:r>
    </w:p>
    <w:p w14:paraId="419001E8">
      <w:pPr>
        <w:widowControl/>
        <w:jc w:val="right"/>
        <w:rPr>
          <w:rFonts w:hint="eastAsia"/>
          <w:color w:val="auto"/>
          <w:lang w:eastAsia="zh-CN"/>
        </w:rPr>
      </w:pPr>
      <w:r>
        <w:rPr>
          <w:rFonts w:hint="eastAsia" w:ascii="Times New Roman" w:hAnsi="Times New Roman" w:eastAsia="仿宋"/>
          <w:color w:val="auto"/>
          <w:kern w:val="0"/>
          <w:sz w:val="28"/>
          <w:szCs w:val="28"/>
          <w:lang w:eastAsia="zh-CN"/>
        </w:rPr>
        <w:t>来源：教育部</w:t>
      </w:r>
    </w:p>
    <w:tbl>
      <w:tblPr>
        <w:tblStyle w:val="9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2310"/>
        <w:gridCol w:w="4779"/>
      </w:tblGrid>
      <w:tr w14:paraId="31A08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33" w:type="dxa"/>
            <w:noWrap w:val="0"/>
            <w:vAlign w:val="center"/>
          </w:tcPr>
          <w:p w14:paraId="44E66E99">
            <w:pPr>
              <w:jc w:val="center"/>
              <w:rPr>
                <w:rFonts w:ascii="黑体" w:hAnsi="黑体" w:eastAsia="黑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auto"/>
                <w:sz w:val="24"/>
                <w:szCs w:val="24"/>
              </w:rPr>
              <w:t>一级指标</w:t>
            </w:r>
          </w:p>
        </w:tc>
        <w:tc>
          <w:tcPr>
            <w:tcW w:w="2310" w:type="dxa"/>
            <w:noWrap w:val="0"/>
            <w:vAlign w:val="center"/>
          </w:tcPr>
          <w:p w14:paraId="268857F2">
            <w:pPr>
              <w:jc w:val="center"/>
              <w:rPr>
                <w:rFonts w:ascii="黑体" w:hAnsi="黑体" w:eastAsia="黑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auto"/>
                <w:sz w:val="24"/>
                <w:szCs w:val="24"/>
              </w:rPr>
              <w:t>二级指标</w:t>
            </w:r>
          </w:p>
        </w:tc>
        <w:tc>
          <w:tcPr>
            <w:tcW w:w="4779" w:type="dxa"/>
            <w:noWrap w:val="0"/>
            <w:vAlign w:val="center"/>
          </w:tcPr>
          <w:p w14:paraId="230F9A33">
            <w:pPr>
              <w:jc w:val="center"/>
              <w:rPr>
                <w:rFonts w:ascii="黑体" w:hAnsi="黑体" w:eastAsia="黑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auto"/>
                <w:sz w:val="24"/>
                <w:szCs w:val="24"/>
              </w:rPr>
              <w:t>观测点</w:t>
            </w:r>
          </w:p>
        </w:tc>
      </w:tr>
      <w:tr w14:paraId="5092C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433" w:type="dxa"/>
            <w:vMerge w:val="restart"/>
            <w:noWrap w:val="0"/>
            <w:vAlign w:val="center"/>
          </w:tcPr>
          <w:p w14:paraId="3DE96B8F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1</w:t>
            </w:r>
          </w:p>
          <w:p w14:paraId="54E35A0D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制</w:t>
            </w:r>
          </w:p>
          <w:p w14:paraId="4D11D8A1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度</w:t>
            </w:r>
          </w:p>
          <w:p w14:paraId="4B4FCF86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建</w:t>
            </w:r>
          </w:p>
          <w:p w14:paraId="7F64F26F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设</w:t>
            </w:r>
          </w:p>
        </w:tc>
        <w:tc>
          <w:tcPr>
            <w:tcW w:w="2310" w:type="dxa"/>
            <w:vMerge w:val="restart"/>
            <w:noWrap w:val="0"/>
            <w:vAlign w:val="center"/>
          </w:tcPr>
          <w:p w14:paraId="4E4624BC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1.1集团章程</w:t>
            </w: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2821E909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1.1.1建立章程，且对集团的性质、目标、任务以及成员各方的责权利等界定清晰</w:t>
            </w:r>
          </w:p>
        </w:tc>
      </w:tr>
      <w:tr w14:paraId="11E9C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4CAA1D35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1924F514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321239A0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1.1.2章程通过的流程规范、科学</w:t>
            </w:r>
          </w:p>
        </w:tc>
      </w:tr>
      <w:tr w14:paraId="5CCC9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15E3A49A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restart"/>
            <w:noWrap w:val="0"/>
            <w:vAlign w:val="center"/>
          </w:tcPr>
          <w:p w14:paraId="552F2CC6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1.2管理制度</w:t>
            </w: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3AC7FA6F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1.2.1档案制度（计划总结、会议活动、档案资料等）</w:t>
            </w:r>
          </w:p>
        </w:tc>
      </w:tr>
      <w:tr w14:paraId="3B345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66CE6BF8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009E9DCD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31C0AF1E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1.2.2 人员、资源、财务与产权制度</w:t>
            </w:r>
          </w:p>
        </w:tc>
      </w:tr>
      <w:tr w14:paraId="58B7B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433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78257AC1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0026610B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05508ABA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1.2.3 制度考核</w:t>
            </w:r>
          </w:p>
        </w:tc>
      </w:tr>
      <w:tr w14:paraId="36775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433" w:type="dxa"/>
            <w:vMerge w:val="restart"/>
            <w:noWrap w:val="0"/>
            <w:vAlign w:val="center"/>
          </w:tcPr>
          <w:p w14:paraId="63094285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</w:t>
            </w:r>
          </w:p>
          <w:p w14:paraId="43BBA773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运</w:t>
            </w:r>
          </w:p>
          <w:p w14:paraId="6E971B28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行</w:t>
            </w:r>
          </w:p>
          <w:p w14:paraId="3DE5A528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状</w:t>
            </w:r>
          </w:p>
          <w:p w14:paraId="31BE7E36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态</w:t>
            </w:r>
          </w:p>
        </w:tc>
        <w:tc>
          <w:tcPr>
            <w:tcW w:w="2310" w:type="dxa"/>
            <w:vMerge w:val="restart"/>
            <w:noWrap w:val="0"/>
            <w:vAlign w:val="center"/>
          </w:tcPr>
          <w:p w14:paraId="0F0CEE11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2.1机构运行</w:t>
            </w: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1454CFA7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2.1.1理事会（董事会）管理决策情况</w:t>
            </w:r>
          </w:p>
        </w:tc>
      </w:tr>
      <w:tr w14:paraId="4678C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1A249FB0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2B883C9C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74408A5D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2.1.2秘书处（办公室）日常工作情况</w:t>
            </w:r>
          </w:p>
        </w:tc>
      </w:tr>
      <w:tr w14:paraId="407AC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5796D2BF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75AB8EBE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50B1359A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2.1.3各执行机构（包括分支机构）运行情况</w:t>
            </w:r>
          </w:p>
        </w:tc>
      </w:tr>
      <w:tr w14:paraId="3AEDB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7ACAA3F6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467699CF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0C13E86E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2.1.4建立共同决策的组织结构和决策模式，集团内部治理结构和决策机制完善</w:t>
            </w:r>
          </w:p>
        </w:tc>
      </w:tr>
      <w:tr w14:paraId="6704B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6BCD2802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restart"/>
            <w:noWrap w:val="0"/>
            <w:vAlign w:val="center"/>
          </w:tcPr>
          <w:p w14:paraId="08574B8E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2.2经费运行</w:t>
            </w: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2395B643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2.2.1有稳定的日常经费</w:t>
            </w:r>
          </w:p>
        </w:tc>
      </w:tr>
      <w:tr w14:paraId="1A296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28749F6A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2233411D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16BF40BE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2.2.2经费来源多元</w:t>
            </w:r>
          </w:p>
        </w:tc>
      </w:tr>
      <w:tr w14:paraId="19C59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42EB2753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3FCFE513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510D842F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2.2.3经费使用情况（预算、决算、明细清单、绩效报告等）</w:t>
            </w:r>
          </w:p>
        </w:tc>
      </w:tr>
      <w:tr w14:paraId="29C9A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11A4E994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restart"/>
            <w:noWrap w:val="0"/>
            <w:vAlign w:val="center"/>
          </w:tcPr>
          <w:p w14:paraId="41197732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2.3考核情况</w:t>
            </w: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057A3215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2.3.1根据制度制定的考核方案</w:t>
            </w:r>
          </w:p>
        </w:tc>
      </w:tr>
      <w:tr w14:paraId="0D64A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234E1A47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6DE08E3B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729C9D7E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2.3.2考核过程（通知、纪要、总结等）</w:t>
            </w:r>
          </w:p>
        </w:tc>
      </w:tr>
      <w:tr w14:paraId="49915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05A2D413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43F53344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5BB72471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2.3.3考核结果的使用情况</w:t>
            </w:r>
          </w:p>
        </w:tc>
      </w:tr>
      <w:tr w14:paraId="70056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39B8704D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restart"/>
            <w:noWrap w:val="0"/>
            <w:vAlign w:val="center"/>
          </w:tcPr>
          <w:p w14:paraId="334647B1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2.4激励情况</w:t>
            </w: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27BC4ACB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2.4.1激励结果运用情况</w:t>
            </w:r>
          </w:p>
        </w:tc>
      </w:tr>
      <w:tr w14:paraId="2B0A6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56A8F5BF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7E907B69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408070E8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2.4.2加入与退出执行情况</w:t>
            </w:r>
          </w:p>
        </w:tc>
      </w:tr>
      <w:tr w14:paraId="10EAB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105E9E66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restart"/>
            <w:noWrap w:val="0"/>
            <w:vAlign w:val="center"/>
          </w:tcPr>
          <w:p w14:paraId="2C157636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2.5信息交流</w:t>
            </w: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25B87DCA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2.5.1建立集团化办学管理与服务系统</w:t>
            </w:r>
          </w:p>
        </w:tc>
      </w:tr>
      <w:tr w14:paraId="3947C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5207804F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07CEDC16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4A7CFC42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2.5.2建立集团网站且常态运行</w:t>
            </w:r>
          </w:p>
        </w:tc>
      </w:tr>
      <w:tr w14:paraId="04561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18DC791B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4E8A5308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12FCAEA9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2.5.3共享信息资源丰富</w:t>
            </w:r>
          </w:p>
        </w:tc>
      </w:tr>
      <w:tr w14:paraId="043E0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2BAE0533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2686AAF6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7ABE1EA9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2.5.4合作需求信息发布及时</w:t>
            </w:r>
          </w:p>
        </w:tc>
      </w:tr>
      <w:tr w14:paraId="3983C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1BA438D2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6C0F6DCD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tcBorders>
              <w:bottom w:val="single" w:color="auto" w:sz="4" w:space="0"/>
            </w:tcBorders>
            <w:noWrap w:val="0"/>
            <w:vAlign w:val="center"/>
          </w:tcPr>
          <w:p w14:paraId="551EF0D5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2.5.5达成合作频次较高</w:t>
            </w:r>
          </w:p>
        </w:tc>
      </w:tr>
      <w:tr w14:paraId="5085C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restart"/>
            <w:noWrap w:val="0"/>
            <w:vAlign w:val="center"/>
          </w:tcPr>
          <w:p w14:paraId="3E5BCC39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</w:t>
            </w:r>
          </w:p>
          <w:p w14:paraId="2D09EFE0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办</w:t>
            </w:r>
          </w:p>
          <w:p w14:paraId="725F4969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学</w:t>
            </w:r>
          </w:p>
          <w:p w14:paraId="08674705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共</w:t>
            </w:r>
          </w:p>
          <w:p w14:paraId="737B3656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享</w:t>
            </w:r>
          </w:p>
          <w:p w14:paraId="7F6538ED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成</w:t>
            </w:r>
          </w:p>
          <w:p w14:paraId="36F567E8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效</w:t>
            </w:r>
          </w:p>
        </w:tc>
        <w:tc>
          <w:tcPr>
            <w:tcW w:w="2310" w:type="dxa"/>
            <w:vMerge w:val="restart"/>
            <w:noWrap w:val="0"/>
            <w:vAlign w:val="center"/>
          </w:tcPr>
          <w:p w14:paraId="5D84283F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3.1资源共建共享</w:t>
            </w:r>
          </w:p>
        </w:tc>
        <w:tc>
          <w:tcPr>
            <w:tcW w:w="4779" w:type="dxa"/>
            <w:noWrap w:val="0"/>
            <w:vAlign w:val="center"/>
          </w:tcPr>
          <w:p w14:paraId="2A3391DD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3.1.1专业共建共享</w:t>
            </w:r>
          </w:p>
        </w:tc>
      </w:tr>
      <w:tr w14:paraId="5C6CA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16A344EF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134A046B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605E197D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3.1.2师资共培共享</w:t>
            </w:r>
          </w:p>
        </w:tc>
      </w:tr>
      <w:tr w14:paraId="68FC5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77DFF047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450EF60F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4763D5FB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3.1.3课程共建共享</w:t>
            </w:r>
          </w:p>
        </w:tc>
      </w:tr>
      <w:tr w14:paraId="3AFC9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1CC8B005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1C31E1CD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3AF9D370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3.1.4教材共建共享</w:t>
            </w:r>
          </w:p>
        </w:tc>
      </w:tr>
      <w:tr w14:paraId="6D75F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752D08E1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4CD69AF4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2C1A951D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3.1.5实训基地共建共享</w:t>
            </w:r>
          </w:p>
        </w:tc>
      </w:tr>
      <w:tr w14:paraId="0FDC0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0CC4D15D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restart"/>
            <w:noWrap w:val="0"/>
            <w:vAlign w:val="center"/>
          </w:tcPr>
          <w:p w14:paraId="235B2B36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3.2人才培养质量</w:t>
            </w:r>
          </w:p>
        </w:tc>
        <w:tc>
          <w:tcPr>
            <w:tcW w:w="4779" w:type="dxa"/>
            <w:noWrap w:val="0"/>
            <w:vAlign w:val="center"/>
          </w:tcPr>
          <w:p w14:paraId="0B71C744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3.2.1校企联合培养情况（如订单培养、委托培养、定向培养、现代学徒制试点等）</w:t>
            </w:r>
          </w:p>
        </w:tc>
      </w:tr>
      <w:tr w14:paraId="44B5C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75BFE9B7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633CDD48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6EC26812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3.2.2集团内企业为学生提供实习实训岗位量、中介组织介入情况</w:t>
            </w:r>
          </w:p>
        </w:tc>
      </w:tr>
      <w:tr w14:paraId="03EDE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0D5A15A6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0331BF37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66ABDAC7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3.2.3中高职人才培养衔接</w:t>
            </w:r>
          </w:p>
        </w:tc>
      </w:tr>
      <w:tr w14:paraId="03C31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4782EE1C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29B131BF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27667EF9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3.2.4就业率（集团化办学提高成员院校就业率情况）</w:t>
            </w:r>
          </w:p>
        </w:tc>
      </w:tr>
      <w:tr w14:paraId="333D5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3657B06E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1EE533B3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129C75E0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3.2.5集团覆盖专业的就业质量（对口就业率、薪酬水平、岗位升迁等）</w:t>
            </w:r>
          </w:p>
        </w:tc>
      </w:tr>
      <w:tr w14:paraId="43B86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5A3A9909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restart"/>
            <w:noWrap w:val="0"/>
            <w:vAlign w:val="center"/>
          </w:tcPr>
          <w:p w14:paraId="51DB6601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3.3产学研合作</w:t>
            </w:r>
          </w:p>
        </w:tc>
        <w:tc>
          <w:tcPr>
            <w:tcW w:w="4779" w:type="dxa"/>
            <w:noWrap w:val="0"/>
            <w:vAlign w:val="center"/>
          </w:tcPr>
          <w:p w14:paraId="3E8FD8E7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3.3.1技术开发合作</w:t>
            </w:r>
          </w:p>
        </w:tc>
      </w:tr>
      <w:tr w14:paraId="58EE1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1A0629D3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5AD48961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07B16BF7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3.3.2合作技术创新，研究成果</w:t>
            </w:r>
          </w:p>
        </w:tc>
      </w:tr>
      <w:tr w14:paraId="2E738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686075F9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45437F1A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33FAD4A1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3.3.3职业技能鉴定</w:t>
            </w:r>
          </w:p>
        </w:tc>
      </w:tr>
      <w:tr w14:paraId="1C63B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1867399A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042551BD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777EA936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3.3.4技术技能积累，对接产业发展、岗位变化的新工种开发和培育等</w:t>
            </w:r>
          </w:p>
        </w:tc>
      </w:tr>
      <w:tr w14:paraId="30CEA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74C99147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7B1A14B9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0D52F9AE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3.3.5校企文化融合</w:t>
            </w:r>
          </w:p>
        </w:tc>
      </w:tr>
      <w:tr w14:paraId="31F91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06E9B419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364AC659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6B573928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3.3.6建设产学研一体化研发中心和共享型教学团队（如名师工作室等），文化传承</w:t>
            </w:r>
          </w:p>
        </w:tc>
      </w:tr>
      <w:tr w14:paraId="08B00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1433" w:type="dxa"/>
            <w:vMerge w:val="restart"/>
            <w:noWrap w:val="0"/>
            <w:vAlign w:val="center"/>
          </w:tcPr>
          <w:p w14:paraId="0E9E1B09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4</w:t>
            </w:r>
          </w:p>
          <w:p w14:paraId="375D192D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综</w:t>
            </w:r>
          </w:p>
          <w:p w14:paraId="5A5DF3B9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合</w:t>
            </w:r>
          </w:p>
          <w:p w14:paraId="0A9FDFAC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服</w:t>
            </w:r>
          </w:p>
          <w:p w14:paraId="32CE5256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务</w:t>
            </w:r>
          </w:p>
          <w:p w14:paraId="74E618B3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能</w:t>
            </w:r>
          </w:p>
          <w:p w14:paraId="44F7D5D8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力</w:t>
            </w:r>
          </w:p>
        </w:tc>
        <w:tc>
          <w:tcPr>
            <w:tcW w:w="2310" w:type="dxa"/>
            <w:vMerge w:val="restart"/>
            <w:noWrap w:val="0"/>
            <w:vAlign w:val="center"/>
          </w:tcPr>
          <w:p w14:paraId="2D635E7D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4.1服务发展方式转变</w:t>
            </w:r>
          </w:p>
        </w:tc>
        <w:tc>
          <w:tcPr>
            <w:tcW w:w="4779" w:type="dxa"/>
            <w:noWrap w:val="0"/>
            <w:vAlign w:val="center"/>
          </w:tcPr>
          <w:p w14:paraId="3ED51486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4.1.1专业设置和布局与区域、与行业企业需求相适应、协调</w:t>
            </w:r>
          </w:p>
        </w:tc>
      </w:tr>
      <w:tr w14:paraId="67B22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3D8472D5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606C99F2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0A07F212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4.1.2行业企业对培养人才质量满意度</w:t>
            </w:r>
          </w:p>
        </w:tc>
      </w:tr>
      <w:tr w14:paraId="1B12A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33D267FF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6DE80E93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15310FD1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4.1.3服务国家发展战略（中国制造2025、精准扶贫、乡村振兴、健康中国、一带一路、其他等）</w:t>
            </w:r>
          </w:p>
        </w:tc>
      </w:tr>
      <w:tr w14:paraId="4D647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59B59226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restart"/>
            <w:noWrap w:val="0"/>
            <w:vAlign w:val="center"/>
          </w:tcPr>
          <w:p w14:paraId="56B17948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4.2服务区域（行业）和协调发展</w:t>
            </w:r>
          </w:p>
        </w:tc>
        <w:tc>
          <w:tcPr>
            <w:tcW w:w="4779" w:type="dxa"/>
            <w:noWrap w:val="0"/>
            <w:vAlign w:val="center"/>
          </w:tcPr>
          <w:p w14:paraId="35B11B22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4.2.1服务本区域、本行业（如推动或参与行业标准的制订等）发展</w:t>
            </w:r>
          </w:p>
        </w:tc>
      </w:tr>
      <w:tr w14:paraId="562FB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6E5B8557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0E070AEE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75B1D270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4.2.2以城带乡、以强带弱</w:t>
            </w:r>
          </w:p>
        </w:tc>
      </w:tr>
      <w:tr w14:paraId="7A486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531D5D24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587E2883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1B026B74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4.2.3服务东西部协调发展</w:t>
            </w:r>
          </w:p>
        </w:tc>
      </w:tr>
      <w:tr w14:paraId="64175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13424B96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208ECDF7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0C87ED50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4.2.4扶持民族地区发展</w:t>
            </w:r>
          </w:p>
        </w:tc>
      </w:tr>
      <w:tr w14:paraId="7D622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0408C51B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restart"/>
            <w:noWrap w:val="0"/>
            <w:vAlign w:val="center"/>
          </w:tcPr>
          <w:p w14:paraId="6DBDD58B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4.3服务促进就业创业</w:t>
            </w:r>
          </w:p>
        </w:tc>
        <w:tc>
          <w:tcPr>
            <w:tcW w:w="4779" w:type="dxa"/>
            <w:noWrap w:val="0"/>
            <w:vAlign w:val="center"/>
          </w:tcPr>
          <w:p w14:paraId="2EA14E8A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4.3.1院校为企业职工培训</w:t>
            </w:r>
          </w:p>
        </w:tc>
      </w:tr>
      <w:tr w14:paraId="33E41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6ECC5BDE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4C4400E6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36FAA5ED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4.3.2就业创业服务</w:t>
            </w:r>
          </w:p>
        </w:tc>
      </w:tr>
      <w:tr w14:paraId="364FD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restart"/>
            <w:noWrap w:val="0"/>
            <w:vAlign w:val="center"/>
          </w:tcPr>
          <w:p w14:paraId="3DED823A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5</w:t>
            </w:r>
          </w:p>
          <w:p w14:paraId="35A41B1C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保</w:t>
            </w:r>
          </w:p>
          <w:p w14:paraId="6488E6BE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障</w:t>
            </w:r>
          </w:p>
          <w:p w14:paraId="598B0082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机</w:t>
            </w:r>
          </w:p>
          <w:p w14:paraId="0A01B460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制</w:t>
            </w:r>
          </w:p>
        </w:tc>
        <w:tc>
          <w:tcPr>
            <w:tcW w:w="2310" w:type="dxa"/>
            <w:vMerge w:val="restart"/>
            <w:noWrap w:val="0"/>
            <w:vAlign w:val="center"/>
          </w:tcPr>
          <w:p w14:paraId="260D49D6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5.1政府（行业）领导</w:t>
            </w:r>
          </w:p>
        </w:tc>
        <w:tc>
          <w:tcPr>
            <w:tcW w:w="4779" w:type="dxa"/>
            <w:noWrap w:val="0"/>
            <w:vAlign w:val="center"/>
          </w:tcPr>
          <w:p w14:paraId="7966FC3F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5.1.1制定职业教育集团化办学发展规划</w:t>
            </w:r>
          </w:p>
        </w:tc>
      </w:tr>
      <w:tr w14:paraId="11E1B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39D722EE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55C84A88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5B34D268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5.1.2将集团化办学情况纳入工作目标考核体系</w:t>
            </w:r>
          </w:p>
        </w:tc>
      </w:tr>
      <w:tr w14:paraId="5EC9B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04EB9FA7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28F807CC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7F6545CE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5.1.3发布集团年度发展报告</w:t>
            </w:r>
          </w:p>
        </w:tc>
      </w:tr>
      <w:tr w14:paraId="18844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7FF2E660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4A00882F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2D2394F8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5.1.4宣传成绩突出的优秀案例</w:t>
            </w:r>
          </w:p>
        </w:tc>
      </w:tr>
      <w:tr w14:paraId="003F0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75588268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restart"/>
            <w:noWrap w:val="0"/>
            <w:vAlign w:val="center"/>
          </w:tcPr>
          <w:p w14:paraId="29D8D360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5.2政策支持</w:t>
            </w:r>
          </w:p>
        </w:tc>
        <w:tc>
          <w:tcPr>
            <w:tcW w:w="4779" w:type="dxa"/>
            <w:noWrap w:val="0"/>
            <w:vAlign w:val="center"/>
          </w:tcPr>
          <w:p w14:paraId="327FB2F6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5.2.1支持建设一批省（市）级示范性职业教育集团</w:t>
            </w:r>
          </w:p>
        </w:tc>
      </w:tr>
      <w:tr w14:paraId="70D30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31FC64F3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64735D59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5787E634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5.2.2落实教育、财税、土地、金融等政策</w:t>
            </w:r>
          </w:p>
        </w:tc>
      </w:tr>
      <w:tr w14:paraId="4BB8E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4440A76D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00BEB003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6AD9BE4D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5.2.3支持集团内行业企业成员单位参与职业教育发展</w:t>
            </w:r>
          </w:p>
        </w:tc>
      </w:tr>
      <w:tr w14:paraId="1C707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4F52F1E1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restart"/>
            <w:noWrap w:val="0"/>
            <w:vAlign w:val="center"/>
          </w:tcPr>
          <w:p w14:paraId="5D7CEAC1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5.3加大投入</w:t>
            </w:r>
          </w:p>
        </w:tc>
        <w:tc>
          <w:tcPr>
            <w:tcW w:w="4779" w:type="dxa"/>
            <w:noWrap w:val="0"/>
            <w:vAlign w:val="center"/>
          </w:tcPr>
          <w:p w14:paraId="59F0155E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5.3.1政府购买制度</w:t>
            </w:r>
          </w:p>
        </w:tc>
      </w:tr>
      <w:tr w14:paraId="5AF25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58337C94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1198D4AC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26FD8394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5.3.2政府支持支持共享型实训基地建设</w:t>
            </w:r>
          </w:p>
        </w:tc>
      </w:tr>
      <w:tr w14:paraId="57B81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70FBBE31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48EFB74A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732DAC19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5.3.3政府支持建设共享型专业教学资源和仿真实训系统</w:t>
            </w:r>
          </w:p>
        </w:tc>
      </w:tr>
      <w:tr w14:paraId="3787A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3" w:type="dxa"/>
            <w:vMerge w:val="continue"/>
            <w:noWrap w:val="0"/>
            <w:vAlign w:val="center"/>
          </w:tcPr>
          <w:p w14:paraId="67EA22C9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2310" w:type="dxa"/>
            <w:vMerge w:val="continue"/>
            <w:noWrap w:val="0"/>
            <w:vAlign w:val="center"/>
          </w:tcPr>
          <w:p w14:paraId="7F2C7EE7">
            <w:pPr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</w:p>
        </w:tc>
        <w:tc>
          <w:tcPr>
            <w:tcW w:w="4779" w:type="dxa"/>
            <w:noWrap w:val="0"/>
            <w:vAlign w:val="center"/>
          </w:tcPr>
          <w:p w14:paraId="155CAF14">
            <w:pPr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5.3.4政府支持建立区域或行业的集团服务系统</w:t>
            </w:r>
          </w:p>
        </w:tc>
      </w:tr>
      <w:tr w14:paraId="6C4C3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9" w:hRule="atLeast"/>
          <w:jc w:val="center"/>
        </w:trPr>
        <w:tc>
          <w:tcPr>
            <w:tcW w:w="1433" w:type="dxa"/>
            <w:noWrap w:val="0"/>
            <w:vAlign w:val="center"/>
          </w:tcPr>
          <w:p w14:paraId="03E150AC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特</w:t>
            </w:r>
          </w:p>
          <w:p w14:paraId="00A29051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色</w:t>
            </w:r>
          </w:p>
          <w:p w14:paraId="49BD80B6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与</w:t>
            </w:r>
          </w:p>
          <w:p w14:paraId="13D0DE4B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创</w:t>
            </w:r>
          </w:p>
          <w:p w14:paraId="54BE1296">
            <w:pPr>
              <w:jc w:val="center"/>
              <w:rPr>
                <w:rFonts w:ascii="仿宋_GB2312" w:hAnsi="宋体" w:eastAsia="仿宋_GB2312" w:cs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新</w:t>
            </w:r>
          </w:p>
        </w:tc>
        <w:tc>
          <w:tcPr>
            <w:tcW w:w="7089" w:type="dxa"/>
            <w:gridSpan w:val="2"/>
            <w:noWrap w:val="0"/>
            <w:vAlign w:val="center"/>
          </w:tcPr>
          <w:p w14:paraId="469329D4">
            <w:pPr>
              <w:ind w:firstLine="480" w:firstLineChars="200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集团在服务国家或区域发展战略等方面理念先进、特色鲜明、成绩突出。</w:t>
            </w:r>
          </w:p>
          <w:p w14:paraId="541F0DED">
            <w:pPr>
              <w:ind w:firstLine="480" w:firstLineChars="200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集团在</w:t>
            </w:r>
            <w:r>
              <w:rPr>
                <w:rFonts w:hint="eastAsia" w:ascii="仿宋_GB2312" w:hAnsi="宋体" w:eastAsia="仿宋_GB2312" w:cs="宋体"/>
                <w:color w:val="auto"/>
                <w:sz w:val="24"/>
                <w:szCs w:val="24"/>
              </w:rPr>
              <w:t>制度建设、运行机制、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国际合作等方面改革创新，并取得明显成效，具有推广价值。</w:t>
            </w:r>
          </w:p>
          <w:p w14:paraId="5E058ACD">
            <w:pPr>
              <w:ind w:firstLine="480" w:firstLineChars="200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集团促进了本地区本行业职业教育发展，提升了职业教育的社会影响力。</w:t>
            </w:r>
          </w:p>
          <w:p w14:paraId="69FA098E">
            <w:pPr>
              <w:ind w:firstLine="480" w:firstLineChars="200"/>
              <w:rPr>
                <w:rFonts w:ascii="仿宋_GB2312" w:hAnsi="宋体" w:eastAsia="仿宋_GB2312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凡职教集团近3年内在招生、就业、安全等领域发生过重大违法违规事件、造成不良社会影响的，酌情扣分。</w:t>
            </w:r>
          </w:p>
        </w:tc>
      </w:tr>
    </w:tbl>
    <w:p w14:paraId="33900B55">
      <w:pPr>
        <w:ind w:firstLine="420"/>
        <w:rPr>
          <w:color w:val="auto"/>
        </w:rPr>
      </w:pPr>
    </w:p>
    <w:p w14:paraId="1E4C6AA9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240" w:lineRule="auto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ascii="仿宋" w:hAnsi="仿宋" w:eastAsia="仿宋"/>
          <w:color w:val="auto"/>
          <w:sz w:val="32"/>
          <w:szCs w:val="32"/>
        </w:rPr>
        <w:br w:type="page"/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附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表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2</w:t>
      </w:r>
    </w:p>
    <w:p w14:paraId="5B328D12">
      <w:pPr>
        <w:rPr>
          <w:rFonts w:ascii="宋体" w:hAnsi="宋体" w:cs="宋体"/>
          <w:b/>
          <w:color w:val="auto"/>
        </w:rPr>
      </w:pPr>
    </w:p>
    <w:p w14:paraId="296A94FE">
      <w:pPr>
        <w:pStyle w:val="4"/>
        <w:spacing w:line="360" w:lineRule="auto"/>
        <w:jc w:val="center"/>
        <w:rPr>
          <w:rFonts w:ascii="宋体" w:hAnsi="宋体" w:cs="宋体"/>
          <w:color w:val="auto"/>
          <w:sz w:val="52"/>
          <w:szCs w:val="52"/>
        </w:rPr>
      </w:pPr>
    </w:p>
    <w:p w14:paraId="0C8F08D8">
      <w:pPr>
        <w:pStyle w:val="4"/>
        <w:spacing w:line="360" w:lineRule="auto"/>
        <w:jc w:val="center"/>
        <w:rPr>
          <w:rFonts w:hint="eastAsia" w:ascii="方正小标宋简体" w:hAnsi="宋体" w:eastAsia="方正小标宋简体" w:cs="Times New Roman"/>
          <w:b w:val="0"/>
          <w:bCs w:val="0"/>
          <w:color w:val="auto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方正小标宋简体" w:hAnsi="宋体" w:eastAsia="方正小标宋简体" w:cs="Times New Roman"/>
          <w:b w:val="0"/>
          <w:bCs w:val="0"/>
          <w:color w:val="auto"/>
          <w:kern w:val="2"/>
          <w:sz w:val="44"/>
          <w:szCs w:val="44"/>
          <w:highlight w:val="none"/>
          <w:lang w:val="en-US" w:eastAsia="zh-CN" w:bidi="ar-SA"/>
        </w:rPr>
        <w:t>福建省示范性职业教育集团（联盟）</w:t>
      </w:r>
    </w:p>
    <w:p w14:paraId="6B3B2858">
      <w:pPr>
        <w:pStyle w:val="4"/>
        <w:spacing w:line="360" w:lineRule="auto"/>
        <w:jc w:val="center"/>
        <w:rPr>
          <w:rFonts w:hint="eastAsia" w:ascii="方正小标宋简体" w:hAnsi="宋体" w:eastAsia="方正小标宋简体" w:cs="Times New Roman"/>
          <w:b w:val="0"/>
          <w:bCs w:val="0"/>
          <w:color w:val="auto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方正小标宋简体" w:hAnsi="宋体" w:eastAsia="方正小标宋简体" w:cs="Times New Roman"/>
          <w:b w:val="0"/>
          <w:bCs w:val="0"/>
          <w:color w:val="auto"/>
          <w:kern w:val="2"/>
          <w:sz w:val="44"/>
          <w:szCs w:val="44"/>
          <w:highlight w:val="none"/>
          <w:lang w:val="en-US" w:eastAsia="zh-CN" w:bidi="ar-SA"/>
        </w:rPr>
        <w:t>申报书</w:t>
      </w:r>
    </w:p>
    <w:p w14:paraId="35D04B16">
      <w:pPr>
        <w:spacing w:line="360" w:lineRule="auto"/>
        <w:ind w:left="1280" w:leftChars="400"/>
        <w:rPr>
          <w:rFonts w:ascii="宋体" w:hAnsi="宋体" w:cs="宋体"/>
          <w:color w:val="auto"/>
          <w:sz w:val="28"/>
        </w:rPr>
      </w:pPr>
    </w:p>
    <w:p w14:paraId="31483336">
      <w:pPr>
        <w:spacing w:line="360" w:lineRule="auto"/>
        <w:ind w:left="1280" w:leftChars="400"/>
        <w:rPr>
          <w:rFonts w:ascii="宋体" w:hAnsi="宋体" w:cs="宋体"/>
          <w:color w:val="auto"/>
          <w:sz w:val="28"/>
        </w:rPr>
      </w:pPr>
    </w:p>
    <w:p w14:paraId="253C88CA">
      <w:pPr>
        <w:spacing w:line="360" w:lineRule="auto"/>
        <w:ind w:left="1280" w:leftChars="400"/>
        <w:rPr>
          <w:rFonts w:ascii="宋体" w:hAnsi="宋体" w:cs="宋体"/>
          <w:color w:val="auto"/>
          <w:sz w:val="28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0"/>
      </w:tblGrid>
      <w:tr w14:paraId="045C54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noWrap w:val="0"/>
            <w:vAlign w:val="center"/>
          </w:tcPr>
          <w:p w14:paraId="761DA48E">
            <w:pPr>
              <w:spacing w:line="360" w:lineRule="auto"/>
              <w:rPr>
                <w:rFonts w:ascii="宋体" w:hAnsi="宋体" w:cs="宋体"/>
                <w:color w:val="auto"/>
                <w:sz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集 团 名 称</w:t>
            </w:r>
            <w:r>
              <w:rPr>
                <w:rFonts w:hint="eastAsia" w:ascii="宋体" w:hAnsi="宋体" w:cs="宋体"/>
                <w:color w:val="auto"/>
                <w:sz w:val="28"/>
                <w:u w:val="single"/>
              </w:rPr>
              <w:t xml:space="preserve">               　                   </w:t>
            </w:r>
          </w:p>
        </w:tc>
      </w:tr>
      <w:tr w14:paraId="519D1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noWrap w:val="0"/>
            <w:vAlign w:val="center"/>
          </w:tcPr>
          <w:p w14:paraId="5614EF40">
            <w:pPr>
              <w:spacing w:line="360" w:lineRule="auto"/>
              <w:rPr>
                <w:rFonts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 xml:space="preserve">推 荐 单 位 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u w:val="single"/>
              </w:rPr>
              <w:t xml:space="preserve">                                   </w:t>
            </w:r>
          </w:p>
        </w:tc>
      </w:tr>
      <w:tr w14:paraId="21194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850" w:type="dxa"/>
            <w:noWrap w:val="0"/>
            <w:vAlign w:val="center"/>
          </w:tcPr>
          <w:p w14:paraId="4E7F14FF">
            <w:pPr>
              <w:spacing w:line="360" w:lineRule="auto"/>
              <w:rPr>
                <w:rFonts w:ascii="宋体" w:hAnsi="宋体" w:cs="宋体"/>
                <w:color w:val="auto"/>
                <w:sz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</w:rPr>
              <w:t xml:space="preserve">填 表 单 位 </w:t>
            </w:r>
            <w:r>
              <w:rPr>
                <w:rFonts w:hint="eastAsia" w:ascii="宋体" w:hAnsi="宋体" w:cs="宋体"/>
                <w:color w:val="auto"/>
                <w:sz w:val="28"/>
                <w:u w:val="single"/>
              </w:rPr>
              <w:t xml:space="preserve">                            （公章）   </w:t>
            </w:r>
          </w:p>
        </w:tc>
      </w:tr>
      <w:tr w14:paraId="3CCC7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850" w:type="dxa"/>
            <w:noWrap w:val="0"/>
            <w:vAlign w:val="center"/>
          </w:tcPr>
          <w:p w14:paraId="3ABB0B4C">
            <w:pPr>
              <w:spacing w:line="360" w:lineRule="auto"/>
              <w:rPr>
                <w:rFonts w:ascii="宋体" w:hAnsi="宋体" w:cs="宋体"/>
                <w:color w:val="auto"/>
                <w:sz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</w:rPr>
              <w:t xml:space="preserve">填 表 日 期 </w:t>
            </w:r>
            <w:r>
              <w:rPr>
                <w:rFonts w:hint="eastAsia" w:ascii="宋体" w:hAnsi="宋体" w:cs="宋体"/>
                <w:color w:val="auto"/>
                <w:sz w:val="28"/>
                <w:u w:val="single"/>
              </w:rPr>
              <w:t xml:space="preserve">                                   </w:t>
            </w:r>
          </w:p>
        </w:tc>
      </w:tr>
    </w:tbl>
    <w:p w14:paraId="560E77BC">
      <w:pPr>
        <w:spacing w:line="360" w:lineRule="auto"/>
        <w:rPr>
          <w:rFonts w:ascii="宋体" w:hAnsi="宋体" w:cs="宋体"/>
          <w:color w:val="auto"/>
          <w:sz w:val="24"/>
        </w:rPr>
      </w:pPr>
    </w:p>
    <w:p w14:paraId="340B37CA">
      <w:pPr>
        <w:spacing w:line="360" w:lineRule="auto"/>
        <w:rPr>
          <w:rFonts w:ascii="宋体" w:hAnsi="宋体" w:cs="宋体"/>
          <w:color w:val="auto"/>
          <w:sz w:val="24"/>
        </w:rPr>
      </w:pPr>
    </w:p>
    <w:p w14:paraId="7F9BD330">
      <w:pPr>
        <w:jc w:val="center"/>
        <w:outlineLvl w:val="0"/>
        <w:rPr>
          <w:rFonts w:hint="eastAsia" w:ascii="宋体" w:hAnsi="宋体" w:cs="宋体"/>
          <w:color w:val="auto"/>
          <w:sz w:val="32"/>
        </w:rPr>
      </w:pPr>
    </w:p>
    <w:p w14:paraId="0C1ADED4">
      <w:pPr>
        <w:jc w:val="center"/>
        <w:outlineLvl w:val="0"/>
        <w:rPr>
          <w:rFonts w:hint="eastAsia" w:ascii="宋体" w:hAnsi="宋体" w:cs="宋体"/>
          <w:color w:val="auto"/>
          <w:sz w:val="32"/>
        </w:rPr>
      </w:pPr>
    </w:p>
    <w:p w14:paraId="79B5BAE0">
      <w:pPr>
        <w:jc w:val="both"/>
        <w:outlineLvl w:val="0"/>
        <w:rPr>
          <w:rFonts w:ascii="宋体" w:hAnsi="宋体" w:cs="宋体"/>
          <w:color w:val="auto"/>
          <w:sz w:val="32"/>
        </w:rPr>
      </w:pPr>
    </w:p>
    <w:p w14:paraId="4046190E">
      <w:pPr>
        <w:snapToGrid w:val="0"/>
        <w:spacing w:line="240" w:lineRule="atLeast"/>
        <w:jc w:val="center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 w:eastAsia="黑体"/>
          <w:color w:val="auto"/>
          <w:sz w:val="32"/>
          <w:szCs w:val="32"/>
        </w:rPr>
        <w:t>二〇二</w:t>
      </w:r>
      <w:r>
        <w:rPr>
          <w:rFonts w:hint="eastAsia" w:eastAsia="黑体"/>
          <w:color w:val="auto"/>
          <w:sz w:val="32"/>
          <w:szCs w:val="32"/>
          <w:lang w:eastAsia="zh-CN"/>
        </w:rPr>
        <w:t>四</w:t>
      </w:r>
      <w:r>
        <w:rPr>
          <w:rFonts w:ascii="Times New Roman" w:hAnsi="Times New Roman" w:eastAsia="黑体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黑体"/>
          <w:color w:val="auto"/>
          <w:sz w:val="32"/>
          <w:szCs w:val="32"/>
          <w:lang w:eastAsia="zh-CN"/>
        </w:rPr>
        <w:t>八</w:t>
      </w:r>
      <w:r>
        <w:rPr>
          <w:rFonts w:ascii="Times New Roman" w:hAnsi="Times New Roman" w:eastAsia="黑体"/>
          <w:color w:val="auto"/>
          <w:sz w:val="32"/>
          <w:szCs w:val="32"/>
        </w:rPr>
        <w:t>月</w:t>
      </w:r>
    </w:p>
    <w:p w14:paraId="2F603741">
      <w:pPr>
        <w:jc w:val="center"/>
        <w:rPr>
          <w:rFonts w:ascii="宋体" w:hAnsi="宋体" w:cs="宋体"/>
          <w:color w:val="auto"/>
          <w:sz w:val="28"/>
        </w:rPr>
        <w:sectPr>
          <w:footerReference r:id="rId4" w:type="default"/>
          <w:footerReference r:id="rId5" w:type="even"/>
          <w:footnotePr>
            <w:numFmt w:val="decimalEnclosedCircleChinese"/>
          </w:footnotePr>
          <w:pgSz w:w="11906" w:h="16838"/>
          <w:pgMar w:top="1928" w:right="1531" w:bottom="1701" w:left="1531" w:header="851" w:footer="992" w:gutter="0"/>
          <w:pgNumType w:fmt="numberInDash"/>
          <w:cols w:space="720" w:num="1"/>
          <w:docGrid w:type="linesAndChars" w:linePitch="312" w:charSpace="0"/>
        </w:sectPr>
      </w:pPr>
    </w:p>
    <w:p w14:paraId="45657522">
      <w:pPr>
        <w:spacing w:line="480" w:lineRule="exact"/>
        <w:jc w:val="center"/>
        <w:rPr>
          <w:rFonts w:ascii="宋体" w:hAnsi="宋体" w:cs="宋体"/>
          <w:b/>
          <w:color w:val="auto"/>
          <w:sz w:val="44"/>
          <w:szCs w:val="44"/>
        </w:rPr>
      </w:pPr>
    </w:p>
    <w:p w14:paraId="364B7D62">
      <w:pPr>
        <w:spacing w:line="480" w:lineRule="exact"/>
        <w:jc w:val="center"/>
        <w:rPr>
          <w:rFonts w:hint="eastAsia" w:ascii="宋体" w:hAnsi="宋体" w:cs="宋体"/>
          <w:b/>
          <w:color w:val="auto"/>
          <w:sz w:val="36"/>
          <w:szCs w:val="36"/>
        </w:rPr>
      </w:pPr>
      <w:r>
        <w:rPr>
          <w:rFonts w:hint="eastAsia" w:ascii="宋体" w:hAnsi="宋体" w:cs="宋体"/>
          <w:b/>
          <w:color w:val="auto"/>
          <w:sz w:val="36"/>
          <w:szCs w:val="36"/>
        </w:rPr>
        <w:t>说 明</w:t>
      </w:r>
    </w:p>
    <w:p w14:paraId="2085C6B7">
      <w:pPr>
        <w:spacing w:line="480" w:lineRule="exact"/>
        <w:jc w:val="center"/>
        <w:rPr>
          <w:rFonts w:hint="eastAsia" w:ascii="宋体" w:hAnsi="宋体" w:cs="宋体"/>
          <w:b/>
          <w:color w:val="auto"/>
          <w:sz w:val="36"/>
          <w:szCs w:val="36"/>
        </w:rPr>
      </w:pPr>
    </w:p>
    <w:p w14:paraId="67BA68B6">
      <w:pPr>
        <w:spacing w:line="600" w:lineRule="exact"/>
        <w:ind w:firstLine="560" w:firstLineChars="200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一、请按照《关于开展示范性职业教育集团（联盟）建设的通知》要求，如实填写，规范严谨，及时提交。</w:t>
      </w:r>
    </w:p>
    <w:p w14:paraId="5970BFDD">
      <w:pPr>
        <w:spacing w:line="600" w:lineRule="exact"/>
        <w:ind w:firstLine="560" w:firstLineChars="200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二、有关数据资料的截止时间为</w:t>
      </w:r>
      <w:r>
        <w:rPr>
          <w:rFonts w:hint="eastAsia" w:ascii="宋体" w:hAnsi="宋体" w:cs="宋体"/>
          <w:color w:val="auto"/>
          <w:sz w:val="28"/>
          <w:szCs w:val="28"/>
        </w:rPr>
        <w:t>20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24</w:t>
      </w:r>
      <w:r>
        <w:rPr>
          <w:rFonts w:hint="eastAsia" w:ascii="宋体" w:hAnsi="宋体" w:cs="宋体"/>
          <w:color w:val="auto"/>
          <w:sz w:val="28"/>
          <w:szCs w:val="28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28"/>
          <w:szCs w:val="28"/>
        </w:rPr>
        <w:t>月31日。</w:t>
      </w:r>
    </w:p>
    <w:p w14:paraId="596DCBAB">
      <w:pPr>
        <w:spacing w:line="600" w:lineRule="exact"/>
        <w:ind w:firstLine="560" w:firstLineChars="200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三、文字描述要说清时间、内容、结果，重点突出，逻辑清晰，叙述准确、精炼，不超出相应部分的篇幅规定要求。</w:t>
      </w:r>
    </w:p>
    <w:p w14:paraId="3C5E376C">
      <w:pPr>
        <w:spacing w:line="600" w:lineRule="exact"/>
        <w:ind w:firstLine="560" w:firstLineChars="200"/>
        <w:rPr>
          <w:rFonts w:ascii="宋体" w:hAnsi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四、填写文字内容的字体为楷体_GB2312，字号为小四号，行距为固定值16磅。</w:t>
      </w:r>
    </w:p>
    <w:p w14:paraId="05B69D97">
      <w:pPr>
        <w:rPr>
          <w:color w:val="auto"/>
        </w:rPr>
      </w:pPr>
      <w:r>
        <w:rPr>
          <w:color w:val="auto"/>
        </w:rPr>
        <w:br w:type="page"/>
      </w:r>
    </w:p>
    <w:p w14:paraId="015569DE">
      <w:pPr>
        <w:pStyle w:val="2"/>
        <w:rPr>
          <w:color w:val="auto"/>
        </w:rPr>
      </w:pPr>
    </w:p>
    <w:p w14:paraId="304E9698">
      <w:pPr>
        <w:jc w:val="center"/>
        <w:rPr>
          <w:b/>
          <w:bCs/>
          <w:color w:val="auto"/>
          <w:sz w:val="32"/>
          <w:szCs w:val="32"/>
        </w:rPr>
      </w:pPr>
      <w:bookmarkStart w:id="2" w:name="_Toc25786_WPSOffice_Type1"/>
      <w:r>
        <w:rPr>
          <w:rFonts w:ascii="宋体" w:hAnsi="宋体"/>
          <w:b/>
          <w:bCs/>
          <w:color w:val="auto"/>
          <w:sz w:val="32"/>
          <w:szCs w:val="32"/>
        </w:rPr>
        <w:t>目</w:t>
      </w:r>
      <w:r>
        <w:rPr>
          <w:rFonts w:hint="eastAsia" w:ascii="宋体" w:hAnsi="宋体"/>
          <w:b/>
          <w:bCs/>
          <w:color w:val="auto"/>
          <w:sz w:val="32"/>
          <w:szCs w:val="32"/>
        </w:rPr>
        <w:t xml:space="preserve"> </w:t>
      </w:r>
      <w:r>
        <w:rPr>
          <w:rFonts w:ascii="宋体" w:hAnsi="宋体"/>
          <w:b/>
          <w:bCs/>
          <w:color w:val="auto"/>
          <w:sz w:val="32"/>
          <w:szCs w:val="32"/>
        </w:rPr>
        <w:t>录</w:t>
      </w:r>
    </w:p>
    <w:p w14:paraId="6FF77F40">
      <w:pPr>
        <w:pStyle w:val="13"/>
        <w:tabs>
          <w:tab w:val="right" w:leader="dot" w:pos="8730"/>
        </w:tabs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fldChar w:fldCharType="begin"/>
      </w:r>
      <w:r>
        <w:rPr>
          <w:rFonts w:hint="eastAsia" w:ascii="楷体" w:hAnsi="楷体" w:eastAsia="楷体" w:cs="楷体"/>
          <w:color w:val="auto"/>
          <w:sz w:val="32"/>
          <w:szCs w:val="32"/>
        </w:rPr>
        <w:instrText xml:space="preserve"> HYPERLINK \l _Toc27386_WPSOffice_Level1 </w:instrText>
      </w:r>
      <w:r>
        <w:rPr>
          <w:rFonts w:hint="eastAsia" w:ascii="楷体" w:hAnsi="楷体" w:eastAsia="楷体" w:cs="楷体"/>
          <w:color w:val="auto"/>
          <w:sz w:val="32"/>
          <w:szCs w:val="32"/>
        </w:rPr>
        <w:fldChar w:fldCharType="separate"/>
      </w:r>
      <w:r>
        <w:rPr>
          <w:rFonts w:hint="eastAsia" w:ascii="楷体" w:hAnsi="楷体" w:eastAsia="楷体" w:cs="楷体"/>
          <w:color w:val="auto"/>
          <w:sz w:val="32"/>
          <w:szCs w:val="32"/>
        </w:rPr>
        <w:t>1.集团概况</w:t>
      </w:r>
      <w:r>
        <w:rPr>
          <w:rFonts w:hint="eastAsia" w:ascii="楷体" w:hAnsi="楷体" w:eastAsia="楷体" w:cs="楷体"/>
          <w:color w:val="auto"/>
          <w:sz w:val="32"/>
          <w:szCs w:val="32"/>
        </w:rPr>
        <w:tab/>
      </w:r>
      <w:bookmarkStart w:id="3" w:name="_Toc27386_WPSOffice_Level1Page"/>
      <w:r>
        <w:rPr>
          <w:rFonts w:hint="eastAsia" w:ascii="楷体" w:hAnsi="楷体" w:eastAsia="楷体" w:cs="楷体"/>
          <w:color w:val="auto"/>
          <w:sz w:val="32"/>
          <w:szCs w:val="32"/>
        </w:rPr>
        <w:t>1</w:t>
      </w:r>
      <w:bookmarkEnd w:id="3"/>
      <w:r>
        <w:rPr>
          <w:rFonts w:hint="eastAsia" w:ascii="楷体" w:hAnsi="楷体" w:eastAsia="楷体" w:cs="楷体"/>
          <w:color w:val="auto"/>
          <w:sz w:val="32"/>
          <w:szCs w:val="32"/>
        </w:rPr>
        <w:fldChar w:fldCharType="end"/>
      </w:r>
    </w:p>
    <w:p w14:paraId="12AE9504">
      <w:pPr>
        <w:pStyle w:val="13"/>
        <w:tabs>
          <w:tab w:val="right" w:leader="dot" w:pos="8730"/>
        </w:tabs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fldChar w:fldCharType="begin"/>
      </w:r>
      <w:r>
        <w:rPr>
          <w:rFonts w:hint="eastAsia" w:ascii="楷体" w:hAnsi="楷体" w:eastAsia="楷体" w:cs="楷体"/>
          <w:color w:val="auto"/>
          <w:sz w:val="32"/>
          <w:szCs w:val="32"/>
        </w:rPr>
        <w:instrText xml:space="preserve"> HYPERLINK \l _Toc19863_WPSOffice_Level1 </w:instrText>
      </w:r>
      <w:r>
        <w:rPr>
          <w:rFonts w:hint="eastAsia" w:ascii="楷体" w:hAnsi="楷体" w:eastAsia="楷体" w:cs="楷体"/>
          <w:color w:val="auto"/>
          <w:sz w:val="32"/>
          <w:szCs w:val="32"/>
        </w:rPr>
        <w:fldChar w:fldCharType="separate"/>
      </w:r>
      <w:r>
        <w:rPr>
          <w:rFonts w:hint="eastAsia" w:ascii="楷体" w:hAnsi="楷体" w:eastAsia="楷体" w:cs="楷体"/>
          <w:color w:val="auto"/>
          <w:sz w:val="32"/>
          <w:szCs w:val="32"/>
        </w:rPr>
        <w:t>2.办学成效和服务能力</w:t>
      </w:r>
      <w:r>
        <w:rPr>
          <w:rFonts w:hint="eastAsia" w:ascii="楷体" w:hAnsi="楷体" w:eastAsia="楷体" w:cs="楷体"/>
          <w:color w:val="auto"/>
          <w:sz w:val="32"/>
          <w:szCs w:val="32"/>
        </w:rPr>
        <w:tab/>
      </w:r>
      <w:bookmarkStart w:id="4" w:name="_Toc19863_WPSOffice_Level1Page"/>
      <w:r>
        <w:rPr>
          <w:rFonts w:hint="eastAsia" w:ascii="楷体" w:hAnsi="楷体" w:eastAsia="楷体" w:cs="楷体"/>
          <w:color w:val="auto"/>
          <w:sz w:val="32"/>
          <w:szCs w:val="32"/>
        </w:rPr>
        <w:t>2</w:t>
      </w:r>
      <w:bookmarkEnd w:id="4"/>
      <w:r>
        <w:rPr>
          <w:rFonts w:hint="eastAsia" w:ascii="楷体" w:hAnsi="楷体" w:eastAsia="楷体" w:cs="楷体"/>
          <w:color w:val="auto"/>
          <w:sz w:val="32"/>
          <w:szCs w:val="32"/>
        </w:rPr>
        <w:fldChar w:fldCharType="end"/>
      </w:r>
    </w:p>
    <w:p w14:paraId="44C8F84A">
      <w:pPr>
        <w:pStyle w:val="13"/>
        <w:tabs>
          <w:tab w:val="right" w:leader="dot" w:pos="8730"/>
        </w:tabs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fldChar w:fldCharType="begin"/>
      </w:r>
      <w:r>
        <w:rPr>
          <w:rFonts w:hint="eastAsia" w:ascii="楷体" w:hAnsi="楷体" w:eastAsia="楷体" w:cs="楷体"/>
          <w:color w:val="auto"/>
          <w:sz w:val="32"/>
          <w:szCs w:val="32"/>
        </w:rPr>
        <w:instrText xml:space="preserve"> HYPERLINK \l _Toc26149_WPSOffice_Level1 </w:instrText>
      </w:r>
      <w:r>
        <w:rPr>
          <w:rFonts w:hint="eastAsia" w:ascii="楷体" w:hAnsi="楷体" w:eastAsia="楷体" w:cs="楷体"/>
          <w:color w:val="auto"/>
          <w:sz w:val="32"/>
          <w:szCs w:val="32"/>
        </w:rPr>
        <w:fldChar w:fldCharType="separate"/>
      </w:r>
      <w:r>
        <w:rPr>
          <w:rFonts w:hint="eastAsia" w:ascii="楷体" w:hAnsi="楷体" w:eastAsia="楷体" w:cs="楷体"/>
          <w:color w:val="auto"/>
          <w:sz w:val="32"/>
          <w:szCs w:val="32"/>
        </w:rPr>
        <w:t>3.特色与创新</w:t>
      </w:r>
      <w:r>
        <w:rPr>
          <w:rFonts w:hint="eastAsia" w:ascii="楷体" w:hAnsi="楷体" w:eastAsia="楷体" w:cs="楷体"/>
          <w:color w:val="auto"/>
          <w:sz w:val="32"/>
          <w:szCs w:val="32"/>
        </w:rPr>
        <w:tab/>
      </w:r>
      <w:bookmarkStart w:id="5" w:name="_Toc26149_WPSOffice_Level1Page"/>
      <w:r>
        <w:rPr>
          <w:rFonts w:hint="eastAsia" w:ascii="楷体" w:hAnsi="楷体" w:eastAsia="楷体" w:cs="楷体"/>
          <w:color w:val="auto"/>
          <w:sz w:val="32"/>
          <w:szCs w:val="32"/>
        </w:rPr>
        <w:t>4</w:t>
      </w:r>
      <w:bookmarkEnd w:id="5"/>
      <w:r>
        <w:rPr>
          <w:rFonts w:hint="eastAsia" w:ascii="楷体" w:hAnsi="楷体" w:eastAsia="楷体" w:cs="楷体"/>
          <w:color w:val="auto"/>
          <w:sz w:val="32"/>
          <w:szCs w:val="32"/>
        </w:rPr>
        <w:fldChar w:fldCharType="end"/>
      </w:r>
    </w:p>
    <w:p w14:paraId="0BE8102D">
      <w:pPr>
        <w:pStyle w:val="13"/>
        <w:tabs>
          <w:tab w:val="right" w:leader="dot" w:pos="8730"/>
        </w:tabs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fldChar w:fldCharType="begin"/>
      </w:r>
      <w:r>
        <w:rPr>
          <w:rFonts w:hint="eastAsia" w:ascii="楷体" w:hAnsi="楷体" w:eastAsia="楷体" w:cs="楷体"/>
          <w:color w:val="auto"/>
          <w:sz w:val="32"/>
          <w:szCs w:val="32"/>
        </w:rPr>
        <w:instrText xml:space="preserve"> HYPERLINK \l _Toc6077_WPSOffice_Level1 </w:instrText>
      </w:r>
      <w:r>
        <w:rPr>
          <w:rFonts w:hint="eastAsia" w:ascii="楷体" w:hAnsi="楷体" w:eastAsia="楷体" w:cs="楷体"/>
          <w:color w:val="auto"/>
          <w:sz w:val="32"/>
          <w:szCs w:val="32"/>
        </w:rPr>
        <w:fldChar w:fldCharType="separate"/>
      </w:r>
      <w:r>
        <w:rPr>
          <w:rFonts w:hint="eastAsia" w:ascii="楷体" w:hAnsi="楷体" w:eastAsia="楷体" w:cs="楷体"/>
          <w:color w:val="auto"/>
          <w:sz w:val="32"/>
          <w:szCs w:val="32"/>
        </w:rPr>
        <w:t>4.工作规划</w:t>
      </w:r>
      <w:r>
        <w:rPr>
          <w:rFonts w:hint="eastAsia" w:ascii="楷体" w:hAnsi="楷体" w:eastAsia="楷体" w:cs="楷体"/>
          <w:color w:val="auto"/>
          <w:sz w:val="32"/>
          <w:szCs w:val="32"/>
        </w:rPr>
        <w:tab/>
      </w:r>
      <w:bookmarkStart w:id="6" w:name="_Toc6077_WPSOffice_Level1Page"/>
      <w:r>
        <w:rPr>
          <w:rFonts w:hint="eastAsia" w:ascii="楷体" w:hAnsi="楷体" w:eastAsia="楷体" w:cs="楷体"/>
          <w:color w:val="auto"/>
          <w:sz w:val="32"/>
          <w:szCs w:val="32"/>
        </w:rPr>
        <w:t>5</w:t>
      </w:r>
      <w:bookmarkEnd w:id="6"/>
      <w:r>
        <w:rPr>
          <w:rFonts w:hint="eastAsia" w:ascii="楷体" w:hAnsi="楷体" w:eastAsia="楷体" w:cs="楷体"/>
          <w:color w:val="auto"/>
          <w:sz w:val="32"/>
          <w:szCs w:val="32"/>
        </w:rPr>
        <w:fldChar w:fldCharType="end"/>
      </w:r>
    </w:p>
    <w:p w14:paraId="336191BD">
      <w:pPr>
        <w:pStyle w:val="13"/>
        <w:tabs>
          <w:tab w:val="right" w:leader="dot" w:pos="8730"/>
        </w:tabs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5.支撑材料清单</w:t>
      </w:r>
      <w:r>
        <w:rPr>
          <w:rFonts w:hint="eastAsia" w:ascii="楷体" w:hAnsi="楷体" w:eastAsia="楷体" w:cs="楷体"/>
          <w:color w:val="auto"/>
          <w:sz w:val="32"/>
          <w:szCs w:val="32"/>
        </w:rPr>
        <w:tab/>
      </w:r>
      <w:r>
        <w:rPr>
          <w:rFonts w:hint="eastAsia" w:ascii="楷体" w:hAnsi="楷体" w:eastAsia="楷体" w:cs="楷体"/>
          <w:color w:val="auto"/>
          <w:sz w:val="32"/>
          <w:szCs w:val="32"/>
        </w:rPr>
        <w:t>6</w:t>
      </w:r>
      <w:bookmarkEnd w:id="2"/>
    </w:p>
    <w:p w14:paraId="6A18C1AD">
      <w:pPr>
        <w:pStyle w:val="13"/>
        <w:tabs>
          <w:tab w:val="right" w:leader="dot" w:pos="8730"/>
        </w:tabs>
        <w:rPr>
          <w:rFonts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fldChar w:fldCharType="begin"/>
      </w:r>
      <w:r>
        <w:rPr>
          <w:rFonts w:hint="eastAsia" w:ascii="楷体" w:hAnsi="楷体" w:eastAsia="楷体" w:cs="楷体"/>
          <w:color w:val="auto"/>
          <w:sz w:val="32"/>
          <w:szCs w:val="32"/>
        </w:rPr>
        <w:instrText xml:space="preserve"> HYPERLINK \l _Toc7132_WPSOffice_Level1 </w:instrText>
      </w:r>
      <w:r>
        <w:rPr>
          <w:rFonts w:hint="eastAsia" w:ascii="楷体" w:hAnsi="楷体" w:eastAsia="楷体" w:cs="楷体"/>
          <w:color w:val="auto"/>
          <w:sz w:val="32"/>
          <w:szCs w:val="32"/>
        </w:rPr>
        <w:fldChar w:fldCharType="separate"/>
      </w:r>
      <w:r>
        <w:rPr>
          <w:rFonts w:hint="eastAsia" w:ascii="楷体" w:hAnsi="楷体" w:eastAsia="楷体" w:cs="楷体"/>
          <w:color w:val="auto"/>
          <w:sz w:val="32"/>
          <w:szCs w:val="32"/>
        </w:rPr>
        <w:t>6.推荐意见</w:t>
      </w:r>
      <w:r>
        <w:rPr>
          <w:rFonts w:hint="eastAsia" w:ascii="楷体" w:hAnsi="楷体" w:eastAsia="楷体" w:cs="楷体"/>
          <w:color w:val="auto"/>
          <w:sz w:val="32"/>
          <w:szCs w:val="32"/>
        </w:rPr>
        <w:tab/>
      </w:r>
      <w:r>
        <w:rPr>
          <w:rFonts w:hint="eastAsia" w:ascii="楷体" w:hAnsi="楷体" w:eastAsia="楷体" w:cs="楷体"/>
          <w:color w:val="auto"/>
          <w:sz w:val="32"/>
          <w:szCs w:val="32"/>
        </w:rPr>
        <w:t>7</w:t>
      </w:r>
      <w:r>
        <w:rPr>
          <w:rFonts w:hint="eastAsia" w:ascii="楷体" w:hAnsi="楷体" w:eastAsia="楷体" w:cs="楷体"/>
          <w:color w:val="auto"/>
          <w:sz w:val="32"/>
          <w:szCs w:val="32"/>
        </w:rPr>
        <w:fldChar w:fldCharType="end"/>
      </w:r>
    </w:p>
    <w:p w14:paraId="053CDFB2">
      <w:pPr>
        <w:pStyle w:val="13"/>
        <w:tabs>
          <w:tab w:val="right" w:leader="dot" w:pos="8730"/>
        </w:tabs>
        <w:rPr>
          <w:rFonts w:ascii="宋体" w:hAnsi="宋体" w:cs="宋体"/>
          <w:b/>
          <w:bCs/>
          <w:color w:val="auto"/>
          <w:sz w:val="28"/>
          <w:szCs w:val="28"/>
        </w:rPr>
        <w:sectPr>
          <w:footerReference r:id="rId6" w:type="default"/>
          <w:footnotePr>
            <w:numFmt w:val="decimalEnclosedCircleChinese"/>
          </w:footnotePr>
          <w:pgSz w:w="11906" w:h="16838"/>
          <w:pgMar w:top="1440" w:right="1588" w:bottom="1134" w:left="1588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8"/>
        <w:tblpPr w:leftFromText="180" w:rightFromText="180" w:vertAnchor="text" w:horzAnchor="page" w:tblpX="1630" w:tblpY="73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8"/>
        <w:gridCol w:w="1792"/>
        <w:gridCol w:w="617"/>
        <w:gridCol w:w="376"/>
        <w:gridCol w:w="850"/>
        <w:gridCol w:w="504"/>
        <w:gridCol w:w="488"/>
        <w:gridCol w:w="382"/>
        <w:gridCol w:w="44"/>
        <w:gridCol w:w="368"/>
        <w:gridCol w:w="773"/>
        <w:gridCol w:w="1034"/>
      </w:tblGrid>
      <w:tr w14:paraId="10B1F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noWrap w:val="0"/>
            <w:vAlign w:val="center"/>
          </w:tcPr>
          <w:p w14:paraId="15C4D790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bookmarkStart w:id="7" w:name="_Toc27386_WPSOffice_Level1"/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集团名称</w:t>
            </w:r>
          </w:p>
        </w:tc>
        <w:tc>
          <w:tcPr>
            <w:tcW w:w="2785" w:type="dxa"/>
            <w:gridSpan w:val="3"/>
            <w:noWrap w:val="0"/>
            <w:vAlign w:val="center"/>
          </w:tcPr>
          <w:p w14:paraId="55366401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42" w:type="dxa"/>
            <w:gridSpan w:val="3"/>
            <w:noWrap w:val="0"/>
            <w:vAlign w:val="center"/>
          </w:tcPr>
          <w:p w14:paraId="67D9C2EE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集团曾用名</w:t>
            </w:r>
          </w:p>
        </w:tc>
        <w:tc>
          <w:tcPr>
            <w:tcW w:w="2601" w:type="dxa"/>
            <w:gridSpan w:val="5"/>
            <w:noWrap w:val="0"/>
            <w:vAlign w:val="center"/>
          </w:tcPr>
          <w:p w14:paraId="7E2DF88F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28DFB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noWrap w:val="0"/>
            <w:vAlign w:val="center"/>
          </w:tcPr>
          <w:p w14:paraId="09419662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成立时间</w:t>
            </w:r>
          </w:p>
        </w:tc>
        <w:tc>
          <w:tcPr>
            <w:tcW w:w="2785" w:type="dxa"/>
            <w:gridSpan w:val="3"/>
            <w:noWrap w:val="0"/>
            <w:vAlign w:val="center"/>
          </w:tcPr>
          <w:p w14:paraId="6F71566E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42" w:type="dxa"/>
            <w:gridSpan w:val="3"/>
            <w:noWrap w:val="0"/>
            <w:vAlign w:val="center"/>
          </w:tcPr>
          <w:p w14:paraId="2BDE1E7C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集团编码</w:t>
            </w:r>
          </w:p>
        </w:tc>
        <w:tc>
          <w:tcPr>
            <w:tcW w:w="2601" w:type="dxa"/>
            <w:gridSpan w:val="5"/>
            <w:noWrap w:val="0"/>
            <w:vAlign w:val="center"/>
          </w:tcPr>
          <w:p w14:paraId="2016C8C2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24452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noWrap w:val="0"/>
            <w:vAlign w:val="center"/>
          </w:tcPr>
          <w:p w14:paraId="45C54EAF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集团类型</w:t>
            </w:r>
          </w:p>
        </w:tc>
        <w:tc>
          <w:tcPr>
            <w:tcW w:w="2785" w:type="dxa"/>
            <w:gridSpan w:val="3"/>
            <w:noWrap w:val="0"/>
            <w:vAlign w:val="center"/>
          </w:tcPr>
          <w:p w14:paraId="0C87D26F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42" w:type="dxa"/>
            <w:gridSpan w:val="3"/>
            <w:noWrap w:val="0"/>
            <w:vAlign w:val="center"/>
          </w:tcPr>
          <w:p w14:paraId="284DFECD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服务面向</w:t>
            </w:r>
          </w:p>
        </w:tc>
        <w:tc>
          <w:tcPr>
            <w:tcW w:w="2601" w:type="dxa"/>
            <w:gridSpan w:val="5"/>
            <w:noWrap w:val="0"/>
            <w:vAlign w:val="center"/>
          </w:tcPr>
          <w:p w14:paraId="3A429AE2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7FF31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noWrap w:val="0"/>
            <w:vAlign w:val="center"/>
          </w:tcPr>
          <w:p w14:paraId="139E6B96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牵头单位</w:t>
            </w:r>
          </w:p>
        </w:tc>
        <w:tc>
          <w:tcPr>
            <w:tcW w:w="2785" w:type="dxa"/>
            <w:gridSpan w:val="3"/>
            <w:noWrap w:val="0"/>
            <w:vAlign w:val="center"/>
          </w:tcPr>
          <w:p w14:paraId="4FF9A01E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42" w:type="dxa"/>
            <w:gridSpan w:val="3"/>
            <w:noWrap w:val="0"/>
            <w:vAlign w:val="center"/>
          </w:tcPr>
          <w:p w14:paraId="1C3144B1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牵头单位类型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（学校、行业、企业、政府、科研机构等）</w:t>
            </w:r>
          </w:p>
        </w:tc>
        <w:tc>
          <w:tcPr>
            <w:tcW w:w="2601" w:type="dxa"/>
            <w:gridSpan w:val="5"/>
            <w:noWrap w:val="0"/>
            <w:vAlign w:val="center"/>
          </w:tcPr>
          <w:p w14:paraId="40CE0DFE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50D78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noWrap w:val="0"/>
            <w:vAlign w:val="center"/>
          </w:tcPr>
          <w:p w14:paraId="7BAF4408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集团成立审批情况</w:t>
            </w:r>
          </w:p>
        </w:tc>
        <w:tc>
          <w:tcPr>
            <w:tcW w:w="2785" w:type="dxa"/>
            <w:gridSpan w:val="3"/>
            <w:noWrap w:val="0"/>
            <w:vAlign w:val="center"/>
          </w:tcPr>
          <w:p w14:paraId="1773B036">
            <w:pPr>
              <w:jc w:val="left"/>
              <w:rPr>
                <w:rFonts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15240</wp:posOffset>
                      </wp:positionV>
                      <wp:extent cx="142875" cy="152400"/>
                      <wp:effectExtent l="5080" t="4445" r="4445" b="14605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14:paraId="4FEECA5E"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.5pt;margin-top:1.2pt;height:12pt;width:11.25pt;z-index:251659264;mso-width-relative:page;mso-height-relative:page;" fillcolor="#FFFFFF" filled="t" stroked="t" coordsize="21600,21600" o:gfxdata="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r1Ku+1gAAAAYBAAAPAAAAAAAAAAEA&#10;IAAAACIAAABkcnMvZG93bnJldi54bWxQSwECFAAUAAAACACHTuJAhNjdoRECAABDBAAADgAAAAAA&#10;AAABACAAAAAlAQAAZHJzL2Uyb0RvYy54bWxQSwUGAAAAAAYABgBZAQAAqA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4FEECA5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   经批准备案</w:t>
            </w:r>
          </w:p>
          <w:p w14:paraId="51749B24">
            <w:pPr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ascii="宋体" w:hAnsi="宋体" w:cs="宋体"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16510</wp:posOffset>
                      </wp:positionV>
                      <wp:extent cx="142875" cy="152400"/>
                      <wp:effectExtent l="5080" t="4445" r="4445" b="14605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14:paraId="0B2703E1"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.05pt;margin-top:1.3pt;height:12pt;width:11.25pt;z-index:251660288;mso-width-relative:page;mso-height-relative:page;" fillcolor="#FFFFFF" filled="t" stroked="t" coordsize="21600,21600" o:gfxdata="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bs5q/VAAAABgEAAA8AAAAAAAAAAQAg&#10;AAAAIgAAAGRycy9kb3ducmV2LnhtbFBLAQIUABQAAAAIAIdO4kAPx/hTEQIAAEMEAAAOAAAAAAAA&#10;AAEAIAAAACQBAABkcnMvZTJvRG9jLnhtbFBLBQYAAAAABgAGAFkBAACn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0B2703E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  经备案成立</w:t>
            </w:r>
          </w:p>
          <w:p w14:paraId="424959B6">
            <w:pPr>
              <w:jc w:val="left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27305</wp:posOffset>
                      </wp:positionV>
                      <wp:extent cx="142875" cy="152400"/>
                      <wp:effectExtent l="5080" t="4445" r="4445" b="14605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14:paraId="58B2B6A0"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.05pt;margin-top:2.15pt;height:12pt;width:11.25pt;z-index:251662336;mso-width-relative:page;mso-height-relative:page;" fillcolor="#FFFFFF" filled="t" stroked="t" coordsize="21600,21600" o:gfxdata="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2ZUAbWAAAABgEAAA8AAAAAAAAAAQAg&#10;AAAAIgAAAGRycy9kb3ducmV2LnhtbFBLAQIUABQAAAAIAIdO4kA6rvR1EAIAAEMEAAAOAAAAAAAA&#10;AAEAIAAAACUBAABkcnMvZTJvRG9jLnhtbFBLBQYAAAAABgAGAFkBAACn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58B2B6A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多方协议</w:t>
            </w:r>
          </w:p>
          <w:p w14:paraId="5F55C2C0">
            <w:pPr>
              <w:jc w:val="left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ascii="宋体" w:hAnsi="宋体" w:cs="宋体"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48895</wp:posOffset>
                      </wp:positionV>
                      <wp:extent cx="142875" cy="152400"/>
                      <wp:effectExtent l="5080" t="4445" r="4445" b="14605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14:paraId="25DCFA11"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.05pt;margin-top:3.85pt;height:12pt;width:11.25pt;z-index:251661312;mso-width-relative:page;mso-height-relative:page;" fillcolor="#FFFFFF" filled="t" stroked="t" coordsize="21600,21600" o:gfxdata="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Z0iRk1gAAAAYBAAAPAAAAAAAAAAEA&#10;IAAAACIAAABkcnMvZG93bnJldi54bWxQSwECFAAUAAAACACHTuJAZRXgHxECAABDBAAADgAAAAAA&#10;AAABACAAAAAlAQAAZHJzL2Uyb0RvYy54bWxQSwUGAAAAAAYABgBZAQAAqA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25DCFA1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 xml:space="preserve">    注册成立</w:t>
            </w:r>
          </w:p>
        </w:tc>
        <w:tc>
          <w:tcPr>
            <w:tcW w:w="1842" w:type="dxa"/>
            <w:gridSpan w:val="3"/>
            <w:noWrap w:val="0"/>
            <w:vAlign w:val="center"/>
          </w:tcPr>
          <w:p w14:paraId="45E767E6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批准/备案/注册部门</w:t>
            </w:r>
          </w:p>
        </w:tc>
        <w:tc>
          <w:tcPr>
            <w:tcW w:w="2601" w:type="dxa"/>
            <w:gridSpan w:val="5"/>
            <w:noWrap w:val="0"/>
            <w:vAlign w:val="center"/>
          </w:tcPr>
          <w:p w14:paraId="33F498D9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0362C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noWrap w:val="0"/>
            <w:vAlign w:val="center"/>
          </w:tcPr>
          <w:p w14:paraId="7A41455D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集团负责人</w:t>
            </w:r>
            <w:r>
              <w:rPr>
                <w:rStyle w:val="12"/>
                <w:rFonts w:ascii="宋体" w:hAnsi="宋体" w:cs="宋体"/>
                <w:color w:val="auto"/>
                <w:kern w:val="0"/>
                <w:sz w:val="24"/>
              </w:rPr>
              <w:footnoteReference w:id="0"/>
            </w:r>
          </w:p>
        </w:tc>
        <w:tc>
          <w:tcPr>
            <w:tcW w:w="2785" w:type="dxa"/>
            <w:gridSpan w:val="3"/>
            <w:noWrap w:val="0"/>
            <w:vAlign w:val="center"/>
          </w:tcPr>
          <w:p w14:paraId="0D32E84F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42" w:type="dxa"/>
            <w:gridSpan w:val="3"/>
            <w:noWrap w:val="0"/>
            <w:vAlign w:val="center"/>
          </w:tcPr>
          <w:p w14:paraId="0CF7CB83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联系方式</w:t>
            </w:r>
          </w:p>
        </w:tc>
        <w:tc>
          <w:tcPr>
            <w:tcW w:w="2601" w:type="dxa"/>
            <w:gridSpan w:val="5"/>
            <w:noWrap w:val="0"/>
            <w:vAlign w:val="center"/>
          </w:tcPr>
          <w:p w14:paraId="3EA281A6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3895F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noWrap w:val="0"/>
            <w:vAlign w:val="center"/>
          </w:tcPr>
          <w:p w14:paraId="5E6F6ABC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电子邮箱</w:t>
            </w:r>
          </w:p>
        </w:tc>
        <w:tc>
          <w:tcPr>
            <w:tcW w:w="2785" w:type="dxa"/>
            <w:gridSpan w:val="3"/>
            <w:noWrap w:val="0"/>
            <w:vAlign w:val="center"/>
          </w:tcPr>
          <w:p w14:paraId="03ACCF3D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842" w:type="dxa"/>
            <w:gridSpan w:val="3"/>
            <w:noWrap w:val="0"/>
            <w:vAlign w:val="center"/>
          </w:tcPr>
          <w:p w14:paraId="464F92EE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职务</w:t>
            </w:r>
          </w:p>
        </w:tc>
        <w:tc>
          <w:tcPr>
            <w:tcW w:w="2601" w:type="dxa"/>
            <w:gridSpan w:val="5"/>
            <w:noWrap w:val="0"/>
            <w:vAlign w:val="center"/>
          </w:tcPr>
          <w:p w14:paraId="39D0389A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24BB8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restart"/>
            <w:noWrap w:val="0"/>
            <w:vAlign w:val="center"/>
          </w:tcPr>
          <w:p w14:paraId="2024B111">
            <w:pPr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秘书处日常情况（集团常设机构）</w:t>
            </w:r>
          </w:p>
        </w:tc>
        <w:tc>
          <w:tcPr>
            <w:tcW w:w="1792" w:type="dxa"/>
            <w:noWrap w:val="0"/>
            <w:vAlign w:val="center"/>
          </w:tcPr>
          <w:p w14:paraId="253CBEDF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秘书处所在单位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 w14:paraId="31D08861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86" w:type="dxa"/>
            <w:gridSpan w:val="5"/>
            <w:noWrap w:val="0"/>
            <w:vAlign w:val="center"/>
          </w:tcPr>
          <w:p w14:paraId="6962DFAF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秘书处负责人</w:t>
            </w:r>
          </w:p>
        </w:tc>
        <w:tc>
          <w:tcPr>
            <w:tcW w:w="1807" w:type="dxa"/>
            <w:gridSpan w:val="2"/>
            <w:noWrap w:val="0"/>
            <w:vAlign w:val="center"/>
          </w:tcPr>
          <w:p w14:paraId="577A8121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05C72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continue"/>
            <w:noWrap w:val="0"/>
            <w:vAlign w:val="center"/>
          </w:tcPr>
          <w:p w14:paraId="00B77233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3228715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固定场所面积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 w14:paraId="02B67A6F">
            <w:pPr>
              <w:widowControl/>
              <w:jc w:val="righ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㎡</w:t>
            </w:r>
          </w:p>
        </w:tc>
        <w:tc>
          <w:tcPr>
            <w:tcW w:w="2559" w:type="dxa"/>
            <w:gridSpan w:val="6"/>
            <w:noWrap w:val="0"/>
            <w:vAlign w:val="center"/>
          </w:tcPr>
          <w:p w14:paraId="63A46FB3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1034" w:type="dxa"/>
            <w:noWrap w:val="0"/>
            <w:vAlign w:val="center"/>
          </w:tcPr>
          <w:p w14:paraId="21190869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4E0B3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continue"/>
            <w:noWrap w:val="0"/>
            <w:vAlign w:val="center"/>
          </w:tcPr>
          <w:p w14:paraId="62AD1591">
            <w:pPr>
              <w:widowControl/>
              <w:jc w:val="left"/>
              <w:rPr>
                <w:color w:val="auto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04805CC">
            <w:pPr>
              <w:widowControl/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人员总数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 w14:paraId="77CCE3CD">
            <w:pPr>
              <w:widowControl/>
              <w:jc w:val="left"/>
              <w:rPr>
                <w:color w:val="auto"/>
              </w:rPr>
            </w:pPr>
          </w:p>
        </w:tc>
        <w:tc>
          <w:tcPr>
            <w:tcW w:w="1354" w:type="dxa"/>
            <w:gridSpan w:val="2"/>
            <w:noWrap w:val="0"/>
            <w:vAlign w:val="center"/>
          </w:tcPr>
          <w:p w14:paraId="087FA9BB">
            <w:pPr>
              <w:widowControl/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专职人数</w:t>
            </w:r>
          </w:p>
        </w:tc>
        <w:tc>
          <w:tcPr>
            <w:tcW w:w="870" w:type="dxa"/>
            <w:gridSpan w:val="2"/>
            <w:noWrap w:val="0"/>
            <w:vAlign w:val="center"/>
          </w:tcPr>
          <w:p w14:paraId="1604FC1E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185" w:type="dxa"/>
            <w:gridSpan w:val="3"/>
            <w:noWrap w:val="0"/>
            <w:vAlign w:val="center"/>
          </w:tcPr>
          <w:p w14:paraId="691B3F80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兼职人数</w:t>
            </w:r>
          </w:p>
        </w:tc>
        <w:tc>
          <w:tcPr>
            <w:tcW w:w="1034" w:type="dxa"/>
            <w:noWrap w:val="0"/>
            <w:vAlign w:val="center"/>
          </w:tcPr>
          <w:p w14:paraId="359D9468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7A598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18" w:type="dxa"/>
            <w:vMerge w:val="continue"/>
            <w:noWrap w:val="0"/>
            <w:vAlign w:val="center"/>
          </w:tcPr>
          <w:p w14:paraId="1EEBAA8D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077FEB8E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人员姓名</w:t>
            </w:r>
          </w:p>
        </w:tc>
        <w:tc>
          <w:tcPr>
            <w:tcW w:w="5436" w:type="dxa"/>
            <w:gridSpan w:val="10"/>
            <w:noWrap w:val="0"/>
            <w:vAlign w:val="center"/>
          </w:tcPr>
          <w:p w14:paraId="72476A51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0B5E6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restart"/>
            <w:noWrap w:val="0"/>
            <w:vAlign w:val="center"/>
          </w:tcPr>
          <w:p w14:paraId="6BEF7021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集团成员数量</w:t>
            </w:r>
          </w:p>
        </w:tc>
        <w:tc>
          <w:tcPr>
            <w:tcW w:w="4627" w:type="dxa"/>
            <w:gridSpan w:val="6"/>
            <w:noWrap w:val="0"/>
            <w:vAlign w:val="center"/>
          </w:tcPr>
          <w:p w14:paraId="6679FA82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组成</w:t>
            </w:r>
          </w:p>
        </w:tc>
        <w:tc>
          <w:tcPr>
            <w:tcW w:w="2601" w:type="dxa"/>
            <w:gridSpan w:val="5"/>
            <w:noWrap w:val="0"/>
            <w:vAlign w:val="center"/>
          </w:tcPr>
          <w:p w14:paraId="5B547D07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数量</w:t>
            </w:r>
          </w:p>
        </w:tc>
      </w:tr>
      <w:tr w14:paraId="74FA0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continue"/>
            <w:noWrap w:val="0"/>
            <w:vAlign w:val="center"/>
          </w:tcPr>
          <w:p w14:paraId="3F946FF3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4627" w:type="dxa"/>
            <w:gridSpan w:val="6"/>
            <w:noWrap w:val="0"/>
            <w:vAlign w:val="center"/>
          </w:tcPr>
          <w:p w14:paraId="6495B6B8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中职学校</w:t>
            </w:r>
          </w:p>
        </w:tc>
        <w:tc>
          <w:tcPr>
            <w:tcW w:w="2601" w:type="dxa"/>
            <w:gridSpan w:val="5"/>
            <w:noWrap w:val="0"/>
            <w:vAlign w:val="center"/>
          </w:tcPr>
          <w:p w14:paraId="69279DF5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6C167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continue"/>
            <w:noWrap w:val="0"/>
            <w:vAlign w:val="center"/>
          </w:tcPr>
          <w:p w14:paraId="5A1EA826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4627" w:type="dxa"/>
            <w:gridSpan w:val="6"/>
            <w:noWrap w:val="0"/>
            <w:vAlign w:val="center"/>
          </w:tcPr>
          <w:p w14:paraId="6E238D28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高职院校</w:t>
            </w:r>
          </w:p>
        </w:tc>
        <w:tc>
          <w:tcPr>
            <w:tcW w:w="2601" w:type="dxa"/>
            <w:gridSpan w:val="5"/>
            <w:noWrap w:val="0"/>
            <w:vAlign w:val="center"/>
          </w:tcPr>
          <w:p w14:paraId="0B1FFC47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267E1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continue"/>
            <w:noWrap w:val="0"/>
            <w:vAlign w:val="center"/>
          </w:tcPr>
          <w:p w14:paraId="655AA5F6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4627" w:type="dxa"/>
            <w:gridSpan w:val="6"/>
            <w:noWrap w:val="0"/>
            <w:vAlign w:val="center"/>
          </w:tcPr>
          <w:p w14:paraId="1428BAE5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本科院校</w:t>
            </w:r>
          </w:p>
        </w:tc>
        <w:tc>
          <w:tcPr>
            <w:tcW w:w="2601" w:type="dxa"/>
            <w:gridSpan w:val="5"/>
            <w:noWrap w:val="0"/>
            <w:vAlign w:val="center"/>
          </w:tcPr>
          <w:p w14:paraId="3CDC2C4F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7AB7C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continue"/>
            <w:noWrap w:val="0"/>
            <w:vAlign w:val="center"/>
          </w:tcPr>
          <w:p w14:paraId="1D7BD564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4627" w:type="dxa"/>
            <w:gridSpan w:val="6"/>
            <w:noWrap w:val="0"/>
            <w:vAlign w:val="center"/>
          </w:tcPr>
          <w:p w14:paraId="5156C29E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政府部门</w:t>
            </w:r>
          </w:p>
        </w:tc>
        <w:tc>
          <w:tcPr>
            <w:tcW w:w="2601" w:type="dxa"/>
            <w:gridSpan w:val="5"/>
            <w:noWrap w:val="0"/>
            <w:vAlign w:val="center"/>
          </w:tcPr>
          <w:p w14:paraId="0B0F6050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3BF2E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continue"/>
            <w:noWrap w:val="0"/>
            <w:vAlign w:val="center"/>
          </w:tcPr>
          <w:p w14:paraId="196E173B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4627" w:type="dxa"/>
            <w:gridSpan w:val="6"/>
            <w:noWrap w:val="0"/>
            <w:vAlign w:val="center"/>
          </w:tcPr>
          <w:p w14:paraId="520729B8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行业协会</w:t>
            </w:r>
          </w:p>
        </w:tc>
        <w:tc>
          <w:tcPr>
            <w:tcW w:w="2601" w:type="dxa"/>
            <w:gridSpan w:val="5"/>
            <w:noWrap w:val="0"/>
            <w:vAlign w:val="center"/>
          </w:tcPr>
          <w:p w14:paraId="38FEE09B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2970D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continue"/>
            <w:noWrap w:val="0"/>
            <w:vAlign w:val="center"/>
          </w:tcPr>
          <w:p w14:paraId="2DDA322B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4627" w:type="dxa"/>
            <w:gridSpan w:val="6"/>
            <w:noWrap w:val="0"/>
            <w:vAlign w:val="center"/>
          </w:tcPr>
          <w:p w14:paraId="267D4665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企业</w:t>
            </w:r>
          </w:p>
        </w:tc>
        <w:tc>
          <w:tcPr>
            <w:tcW w:w="2601" w:type="dxa"/>
            <w:gridSpan w:val="5"/>
            <w:noWrap w:val="0"/>
            <w:vAlign w:val="center"/>
          </w:tcPr>
          <w:p w14:paraId="3A82D592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62913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continue"/>
            <w:noWrap w:val="0"/>
            <w:vAlign w:val="center"/>
          </w:tcPr>
          <w:p w14:paraId="60AAC7C7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4627" w:type="dxa"/>
            <w:gridSpan w:val="6"/>
            <w:noWrap w:val="0"/>
            <w:vAlign w:val="center"/>
          </w:tcPr>
          <w:p w14:paraId="7099DC97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科研机构</w:t>
            </w:r>
          </w:p>
        </w:tc>
        <w:tc>
          <w:tcPr>
            <w:tcW w:w="2601" w:type="dxa"/>
            <w:gridSpan w:val="5"/>
            <w:noWrap w:val="0"/>
            <w:vAlign w:val="center"/>
          </w:tcPr>
          <w:p w14:paraId="6CFF3842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1D464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continue"/>
            <w:noWrap w:val="0"/>
            <w:vAlign w:val="center"/>
          </w:tcPr>
          <w:p w14:paraId="1501A00E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4627" w:type="dxa"/>
            <w:gridSpan w:val="6"/>
            <w:noWrap w:val="0"/>
            <w:vAlign w:val="center"/>
          </w:tcPr>
          <w:p w14:paraId="52362B8B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其他组织</w:t>
            </w:r>
          </w:p>
        </w:tc>
        <w:tc>
          <w:tcPr>
            <w:tcW w:w="2601" w:type="dxa"/>
            <w:gridSpan w:val="5"/>
            <w:noWrap w:val="0"/>
            <w:vAlign w:val="center"/>
          </w:tcPr>
          <w:p w14:paraId="339F4908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5A54D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restart"/>
            <w:noWrap w:val="0"/>
            <w:vAlign w:val="center"/>
          </w:tcPr>
          <w:p w14:paraId="7AE3EBDA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运行经费总额</w:t>
            </w:r>
          </w:p>
          <w:p w14:paraId="32291239"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（单位：万元）</w:t>
            </w:r>
          </w:p>
        </w:tc>
        <w:tc>
          <w:tcPr>
            <w:tcW w:w="2785" w:type="dxa"/>
            <w:gridSpan w:val="3"/>
            <w:noWrap w:val="0"/>
            <w:vAlign w:val="center"/>
          </w:tcPr>
          <w:p w14:paraId="6965878B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</w:t>
            </w:r>
          </w:p>
        </w:tc>
        <w:tc>
          <w:tcPr>
            <w:tcW w:w="2224" w:type="dxa"/>
            <w:gridSpan w:val="4"/>
            <w:noWrap w:val="0"/>
            <w:vAlign w:val="center"/>
          </w:tcPr>
          <w:p w14:paraId="08663950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</w:t>
            </w:r>
          </w:p>
        </w:tc>
        <w:tc>
          <w:tcPr>
            <w:tcW w:w="2219" w:type="dxa"/>
            <w:gridSpan w:val="4"/>
            <w:noWrap w:val="0"/>
            <w:vAlign w:val="center"/>
          </w:tcPr>
          <w:p w14:paraId="256F9286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</w:t>
            </w:r>
          </w:p>
        </w:tc>
      </w:tr>
      <w:tr w14:paraId="2209F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continue"/>
            <w:noWrap w:val="0"/>
            <w:vAlign w:val="center"/>
          </w:tcPr>
          <w:p w14:paraId="5E042790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785" w:type="dxa"/>
            <w:gridSpan w:val="3"/>
            <w:noWrap w:val="0"/>
            <w:vAlign w:val="center"/>
          </w:tcPr>
          <w:p w14:paraId="3F0B1CB4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24" w:type="dxa"/>
            <w:gridSpan w:val="4"/>
            <w:noWrap w:val="0"/>
            <w:vAlign w:val="center"/>
          </w:tcPr>
          <w:p w14:paraId="0E932E6F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219" w:type="dxa"/>
            <w:gridSpan w:val="4"/>
            <w:noWrap w:val="0"/>
            <w:vAlign w:val="center"/>
          </w:tcPr>
          <w:p w14:paraId="064D3D23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6AD2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restart"/>
            <w:noWrap w:val="0"/>
            <w:vAlign w:val="center"/>
          </w:tcPr>
          <w:p w14:paraId="634777D3"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年经费来源（万元）</w:t>
            </w:r>
          </w:p>
        </w:tc>
        <w:tc>
          <w:tcPr>
            <w:tcW w:w="5009" w:type="dxa"/>
            <w:gridSpan w:val="7"/>
            <w:noWrap w:val="0"/>
            <w:vAlign w:val="center"/>
          </w:tcPr>
          <w:p w14:paraId="00CA7A4C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牵头单位缴纳</w:t>
            </w:r>
          </w:p>
        </w:tc>
        <w:tc>
          <w:tcPr>
            <w:tcW w:w="2219" w:type="dxa"/>
            <w:gridSpan w:val="4"/>
            <w:noWrap w:val="0"/>
            <w:vAlign w:val="center"/>
          </w:tcPr>
          <w:p w14:paraId="728D4373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  <w:tr w14:paraId="769F2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continue"/>
            <w:noWrap w:val="0"/>
            <w:vAlign w:val="center"/>
          </w:tcPr>
          <w:p w14:paraId="237518A8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5009" w:type="dxa"/>
            <w:gridSpan w:val="7"/>
            <w:noWrap w:val="0"/>
            <w:vAlign w:val="center"/>
          </w:tcPr>
          <w:p w14:paraId="6D258BE7">
            <w:pPr>
              <w:widowControl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政府核拨</w:t>
            </w:r>
          </w:p>
        </w:tc>
        <w:tc>
          <w:tcPr>
            <w:tcW w:w="2219" w:type="dxa"/>
            <w:gridSpan w:val="4"/>
            <w:noWrap w:val="0"/>
            <w:vAlign w:val="center"/>
          </w:tcPr>
          <w:p w14:paraId="3A5E2649">
            <w:pPr>
              <w:widowControl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AA86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continue"/>
            <w:noWrap w:val="0"/>
            <w:vAlign w:val="center"/>
          </w:tcPr>
          <w:p w14:paraId="7BEF7626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5009" w:type="dxa"/>
            <w:gridSpan w:val="7"/>
            <w:noWrap w:val="0"/>
            <w:vAlign w:val="center"/>
          </w:tcPr>
          <w:p w14:paraId="19B84C9C">
            <w:pPr>
              <w:widowControl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其他成员缴纳</w:t>
            </w:r>
          </w:p>
        </w:tc>
        <w:tc>
          <w:tcPr>
            <w:tcW w:w="2219" w:type="dxa"/>
            <w:gridSpan w:val="4"/>
            <w:noWrap w:val="0"/>
            <w:vAlign w:val="center"/>
          </w:tcPr>
          <w:p w14:paraId="41A966DA">
            <w:pPr>
              <w:widowControl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4F88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718" w:type="dxa"/>
            <w:vMerge w:val="continue"/>
            <w:noWrap w:val="0"/>
            <w:vAlign w:val="center"/>
          </w:tcPr>
          <w:p w14:paraId="744898C0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5009" w:type="dxa"/>
            <w:gridSpan w:val="7"/>
            <w:noWrap w:val="0"/>
            <w:vAlign w:val="center"/>
          </w:tcPr>
          <w:p w14:paraId="1E004947">
            <w:pPr>
              <w:widowControl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其 他</w:t>
            </w:r>
          </w:p>
        </w:tc>
        <w:tc>
          <w:tcPr>
            <w:tcW w:w="2219" w:type="dxa"/>
            <w:gridSpan w:val="4"/>
            <w:noWrap w:val="0"/>
            <w:vAlign w:val="center"/>
          </w:tcPr>
          <w:p w14:paraId="5893DB2E">
            <w:pPr>
              <w:widowControl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AD06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718" w:type="dxa"/>
            <w:vMerge w:val="restart"/>
            <w:noWrap w:val="0"/>
            <w:vAlign w:val="center"/>
          </w:tcPr>
          <w:p w14:paraId="39E68DE7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集团信息化建设情况</w:t>
            </w:r>
          </w:p>
        </w:tc>
        <w:tc>
          <w:tcPr>
            <w:tcW w:w="7228" w:type="dxa"/>
            <w:gridSpan w:val="11"/>
            <w:noWrap w:val="0"/>
            <w:vAlign w:val="center"/>
          </w:tcPr>
          <w:p w14:paraId="54D9042F">
            <w:pPr>
              <w:widowControl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是否有集团管理和服务系统                 有   无</w:t>
            </w:r>
          </w:p>
        </w:tc>
      </w:tr>
      <w:tr w14:paraId="2446D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718" w:type="dxa"/>
            <w:vMerge w:val="continue"/>
            <w:noWrap w:val="0"/>
            <w:vAlign w:val="center"/>
          </w:tcPr>
          <w:p w14:paraId="568E7991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409" w:type="dxa"/>
            <w:gridSpan w:val="2"/>
            <w:noWrap w:val="0"/>
            <w:vAlign w:val="center"/>
          </w:tcPr>
          <w:p w14:paraId="35E65335">
            <w:pPr>
              <w:widowControl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是否有网站 有   无</w:t>
            </w:r>
          </w:p>
        </w:tc>
        <w:tc>
          <w:tcPr>
            <w:tcW w:w="2644" w:type="dxa"/>
            <w:gridSpan w:val="6"/>
            <w:noWrap w:val="0"/>
            <w:vAlign w:val="center"/>
          </w:tcPr>
          <w:p w14:paraId="6DC2DC3A">
            <w:pPr>
              <w:widowControl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是否有独立域名 有 无</w:t>
            </w:r>
          </w:p>
        </w:tc>
        <w:tc>
          <w:tcPr>
            <w:tcW w:w="2175" w:type="dxa"/>
            <w:gridSpan w:val="3"/>
            <w:noWrap w:val="0"/>
            <w:vAlign w:val="center"/>
          </w:tcPr>
          <w:p w14:paraId="3670065C">
            <w:pPr>
              <w:widowControl/>
              <w:jc w:val="lef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网址：</w:t>
            </w:r>
          </w:p>
        </w:tc>
      </w:tr>
    </w:tbl>
    <w:p w14:paraId="5D439BED">
      <w:pPr>
        <w:widowControl/>
        <w:numPr>
          <w:ilvl w:val="0"/>
          <w:numId w:val="0"/>
        </w:numPr>
        <w:spacing w:line="240" w:lineRule="auto"/>
        <w:jc w:val="left"/>
        <w:rPr>
          <w:rFonts w:hint="eastAsia" w:ascii="黑体" w:hAnsi="Times New Roman" w:eastAsia="黑体" w:cs="Times New Roman"/>
          <w:b w:val="0"/>
          <w:bCs w:val="0"/>
          <w:color w:val="auto"/>
          <w:sz w:val="28"/>
          <w:szCs w:val="36"/>
        </w:rPr>
      </w:pPr>
      <w:r>
        <w:rPr>
          <w:rFonts w:hint="eastAsia" w:ascii="黑体" w:hAnsi="Times New Roman" w:eastAsia="黑体" w:cs="Times New Roman"/>
          <w:b w:val="0"/>
          <w:bCs w:val="0"/>
          <w:color w:val="auto"/>
          <w:sz w:val="28"/>
          <w:szCs w:val="36"/>
          <w:lang w:val="en-US" w:eastAsia="zh-CN"/>
        </w:rPr>
        <w:t>1.</w:t>
      </w:r>
      <w:r>
        <w:rPr>
          <w:rFonts w:hint="eastAsia" w:ascii="黑体" w:hAnsi="Times New Roman" w:eastAsia="黑体" w:cs="Times New Roman"/>
          <w:b w:val="0"/>
          <w:bCs w:val="0"/>
          <w:color w:val="auto"/>
          <w:sz w:val="28"/>
          <w:szCs w:val="36"/>
        </w:rPr>
        <w:t>集团概况</w:t>
      </w:r>
      <w:bookmarkEnd w:id="7"/>
    </w:p>
    <w:p w14:paraId="46411E56">
      <w:pPr>
        <w:spacing w:line="360" w:lineRule="auto"/>
        <w:rPr>
          <w:rFonts w:ascii="宋体" w:hAnsi="宋体" w:cs="宋体"/>
          <w:color w:val="auto"/>
          <w:sz w:val="24"/>
        </w:rPr>
        <w:sectPr>
          <w:footerReference r:id="rId7" w:type="default"/>
          <w:footnotePr>
            <w:numFmt w:val="decimalEnclosedCircleChinese"/>
          </w:footnotePr>
          <w:pgSz w:w="11906" w:h="16838"/>
          <w:pgMar w:top="1440" w:right="1588" w:bottom="1134" w:left="1588" w:header="851" w:footer="992" w:gutter="0"/>
          <w:pgNumType w:fmt="numberInDash"/>
          <w:cols w:space="720" w:num="1"/>
          <w:docGrid w:type="lines" w:linePitch="312" w:charSpace="0"/>
        </w:sectPr>
      </w:pPr>
    </w:p>
    <w:p w14:paraId="6B20C7FA">
      <w:pPr>
        <w:widowControl/>
        <w:spacing w:line="240" w:lineRule="auto"/>
        <w:jc w:val="left"/>
        <w:rPr>
          <w:rFonts w:hint="eastAsia" w:ascii="黑体" w:hAnsi="Times New Roman" w:eastAsia="黑体" w:cs="Times New Roman"/>
          <w:b w:val="0"/>
          <w:bCs w:val="0"/>
          <w:color w:val="auto"/>
          <w:sz w:val="28"/>
          <w:szCs w:val="36"/>
        </w:rPr>
      </w:pPr>
      <w:bookmarkStart w:id="8" w:name="_Toc19863_WPSOffice_Level1"/>
      <w:r>
        <w:rPr>
          <w:rFonts w:hint="eastAsia" w:ascii="黑体" w:hAnsi="Times New Roman" w:eastAsia="黑体" w:cs="Times New Roman"/>
          <w:b w:val="0"/>
          <w:bCs w:val="0"/>
          <w:color w:val="auto"/>
          <w:sz w:val="28"/>
          <w:szCs w:val="36"/>
        </w:rPr>
        <w:t>2.办学成效和服务能力</w:t>
      </w:r>
      <w:bookmarkEnd w:id="8"/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9"/>
        <w:gridCol w:w="1701"/>
        <w:gridCol w:w="992"/>
        <w:gridCol w:w="850"/>
        <w:gridCol w:w="509"/>
        <w:gridCol w:w="1205"/>
        <w:gridCol w:w="788"/>
        <w:gridCol w:w="789"/>
        <w:gridCol w:w="1578"/>
      </w:tblGrid>
      <w:tr w14:paraId="70A52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restart"/>
            <w:noWrap w:val="0"/>
            <w:vAlign w:val="center"/>
          </w:tcPr>
          <w:p w14:paraId="05F76F0C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cs="仿宋"/>
                <w:b/>
                <w:color w:val="auto"/>
                <w:sz w:val="24"/>
              </w:rPr>
              <w:t>资源共建共享</w:t>
            </w:r>
          </w:p>
        </w:tc>
        <w:tc>
          <w:tcPr>
            <w:tcW w:w="3552" w:type="dxa"/>
            <w:gridSpan w:val="4"/>
            <w:noWrap w:val="0"/>
            <w:vAlign w:val="top"/>
          </w:tcPr>
          <w:p w14:paraId="3CDAD947">
            <w:pPr>
              <w:spacing w:line="360" w:lineRule="auto"/>
              <w:jc w:val="center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项目名称</w:t>
            </w:r>
          </w:p>
        </w:tc>
        <w:tc>
          <w:tcPr>
            <w:tcW w:w="2502" w:type="dxa"/>
            <w:gridSpan w:val="3"/>
            <w:noWrap w:val="0"/>
            <w:vAlign w:val="center"/>
          </w:tcPr>
          <w:p w14:paraId="0507FD93">
            <w:pPr>
              <w:widowControl/>
              <w:jc w:val="center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color w:val="auto"/>
                <w:kern w:val="0"/>
                <w:sz w:val="24"/>
              </w:rPr>
              <w:t>20</w:t>
            </w:r>
            <w:r>
              <w:rPr>
                <w:rFonts w:hint="eastAsia" w:ascii="仿宋" w:hAnsi="仿宋" w:cs="仿宋"/>
                <w:color w:val="auto"/>
                <w:kern w:val="0"/>
                <w:sz w:val="24"/>
                <w:lang w:val="en-US" w:eastAsia="zh-CN"/>
              </w:rPr>
              <w:t>22</w:t>
            </w:r>
            <w:r>
              <w:rPr>
                <w:rFonts w:hint="eastAsia" w:ascii="仿宋" w:hAnsi="仿宋" w:cs="仿宋"/>
                <w:color w:val="auto"/>
                <w:kern w:val="0"/>
                <w:sz w:val="24"/>
              </w:rPr>
              <w:t>年</w:t>
            </w:r>
          </w:p>
        </w:tc>
        <w:tc>
          <w:tcPr>
            <w:tcW w:w="2367" w:type="dxa"/>
            <w:gridSpan w:val="2"/>
            <w:noWrap w:val="0"/>
            <w:vAlign w:val="center"/>
          </w:tcPr>
          <w:p w14:paraId="03B95236">
            <w:pPr>
              <w:widowControl/>
              <w:jc w:val="center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color w:val="auto"/>
                <w:kern w:val="0"/>
                <w:sz w:val="24"/>
              </w:rPr>
              <w:t>20</w:t>
            </w:r>
            <w:r>
              <w:rPr>
                <w:rFonts w:hint="eastAsia" w:ascii="仿宋" w:hAnsi="仿宋" w:cs="仿宋"/>
                <w:color w:val="auto"/>
                <w:kern w:val="0"/>
                <w:sz w:val="24"/>
                <w:lang w:val="en-US" w:eastAsia="zh-CN"/>
              </w:rPr>
              <w:t>23</w:t>
            </w:r>
            <w:r>
              <w:rPr>
                <w:rFonts w:hint="eastAsia" w:ascii="仿宋" w:hAnsi="仿宋" w:cs="仿宋"/>
                <w:color w:val="auto"/>
                <w:kern w:val="0"/>
                <w:sz w:val="24"/>
              </w:rPr>
              <w:t>年</w:t>
            </w:r>
          </w:p>
        </w:tc>
      </w:tr>
      <w:tr w14:paraId="608B8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  <w:noWrap w:val="0"/>
            <w:vAlign w:val="top"/>
          </w:tcPr>
          <w:p w14:paraId="4228E524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</w:p>
        </w:tc>
        <w:tc>
          <w:tcPr>
            <w:tcW w:w="3552" w:type="dxa"/>
            <w:gridSpan w:val="4"/>
            <w:noWrap w:val="0"/>
            <w:vAlign w:val="top"/>
          </w:tcPr>
          <w:p w14:paraId="0DBC58D4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专业共建</w:t>
            </w:r>
          </w:p>
        </w:tc>
        <w:tc>
          <w:tcPr>
            <w:tcW w:w="2502" w:type="dxa"/>
            <w:gridSpan w:val="3"/>
            <w:noWrap w:val="0"/>
            <w:vAlign w:val="top"/>
          </w:tcPr>
          <w:p w14:paraId="2830A7F3">
            <w:pPr>
              <w:spacing w:line="360" w:lineRule="auto"/>
              <w:jc w:val="center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2367" w:type="dxa"/>
            <w:gridSpan w:val="2"/>
            <w:noWrap w:val="0"/>
            <w:vAlign w:val="top"/>
          </w:tcPr>
          <w:p w14:paraId="60E1816C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</w:tr>
      <w:tr w14:paraId="42CF6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  <w:noWrap w:val="0"/>
            <w:vAlign w:val="top"/>
          </w:tcPr>
          <w:p w14:paraId="5FA68053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</w:p>
        </w:tc>
        <w:tc>
          <w:tcPr>
            <w:tcW w:w="1710" w:type="dxa"/>
            <w:gridSpan w:val="2"/>
            <w:vMerge w:val="restart"/>
            <w:noWrap w:val="0"/>
            <w:vAlign w:val="center"/>
          </w:tcPr>
          <w:p w14:paraId="6A2AC590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实习实训基地共建共享</w:t>
            </w:r>
          </w:p>
        </w:tc>
        <w:tc>
          <w:tcPr>
            <w:tcW w:w="1842" w:type="dxa"/>
            <w:gridSpan w:val="2"/>
            <w:noWrap w:val="0"/>
            <w:vAlign w:val="top"/>
          </w:tcPr>
          <w:p w14:paraId="666A2E76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校内实训基地</w:t>
            </w:r>
          </w:p>
        </w:tc>
        <w:tc>
          <w:tcPr>
            <w:tcW w:w="2502" w:type="dxa"/>
            <w:gridSpan w:val="3"/>
            <w:noWrap w:val="0"/>
            <w:vAlign w:val="top"/>
          </w:tcPr>
          <w:p w14:paraId="4BE6ECE1">
            <w:pPr>
              <w:spacing w:line="360" w:lineRule="auto"/>
              <w:jc w:val="center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2367" w:type="dxa"/>
            <w:gridSpan w:val="2"/>
            <w:noWrap w:val="0"/>
            <w:vAlign w:val="top"/>
          </w:tcPr>
          <w:p w14:paraId="50242827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</w:tr>
      <w:tr w14:paraId="4B0F4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  <w:noWrap w:val="0"/>
            <w:vAlign w:val="top"/>
          </w:tcPr>
          <w:p w14:paraId="11734D9D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</w:p>
        </w:tc>
        <w:tc>
          <w:tcPr>
            <w:tcW w:w="1710" w:type="dxa"/>
            <w:gridSpan w:val="2"/>
            <w:vMerge w:val="continue"/>
            <w:noWrap w:val="0"/>
            <w:vAlign w:val="top"/>
          </w:tcPr>
          <w:p w14:paraId="522B56A9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1842" w:type="dxa"/>
            <w:gridSpan w:val="2"/>
            <w:noWrap w:val="0"/>
            <w:vAlign w:val="top"/>
          </w:tcPr>
          <w:p w14:paraId="10A3D653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校外实习基地</w:t>
            </w:r>
          </w:p>
        </w:tc>
        <w:tc>
          <w:tcPr>
            <w:tcW w:w="2502" w:type="dxa"/>
            <w:gridSpan w:val="3"/>
            <w:noWrap w:val="0"/>
            <w:vAlign w:val="top"/>
          </w:tcPr>
          <w:p w14:paraId="0F141A85">
            <w:pPr>
              <w:spacing w:line="360" w:lineRule="auto"/>
              <w:jc w:val="center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2367" w:type="dxa"/>
            <w:gridSpan w:val="2"/>
            <w:noWrap w:val="0"/>
            <w:vAlign w:val="top"/>
          </w:tcPr>
          <w:p w14:paraId="290C27EE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</w:tr>
      <w:tr w14:paraId="3B6D0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525" w:type="dxa"/>
            <w:vMerge w:val="continue"/>
            <w:noWrap w:val="0"/>
            <w:vAlign w:val="top"/>
          </w:tcPr>
          <w:p w14:paraId="76271101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</w:p>
        </w:tc>
        <w:tc>
          <w:tcPr>
            <w:tcW w:w="1710" w:type="dxa"/>
            <w:gridSpan w:val="2"/>
            <w:vMerge w:val="restart"/>
            <w:noWrap w:val="0"/>
            <w:vAlign w:val="center"/>
          </w:tcPr>
          <w:p w14:paraId="788FCF7F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师资共建共享</w:t>
            </w:r>
          </w:p>
        </w:tc>
        <w:tc>
          <w:tcPr>
            <w:tcW w:w="1842" w:type="dxa"/>
            <w:gridSpan w:val="2"/>
            <w:vMerge w:val="restart"/>
            <w:noWrap w:val="0"/>
            <w:vAlign w:val="center"/>
          </w:tcPr>
          <w:p w14:paraId="268EF379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企业兼职教师</w:t>
            </w:r>
          </w:p>
        </w:tc>
        <w:tc>
          <w:tcPr>
            <w:tcW w:w="2502" w:type="dxa"/>
            <w:gridSpan w:val="3"/>
            <w:noWrap w:val="0"/>
            <w:vAlign w:val="top"/>
          </w:tcPr>
          <w:p w14:paraId="5F43DD61">
            <w:pPr>
              <w:spacing w:line="360" w:lineRule="auto"/>
              <w:jc w:val="center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 xml:space="preserve">               人次</w:t>
            </w:r>
          </w:p>
        </w:tc>
        <w:tc>
          <w:tcPr>
            <w:tcW w:w="2367" w:type="dxa"/>
            <w:gridSpan w:val="2"/>
            <w:noWrap w:val="0"/>
            <w:vAlign w:val="top"/>
          </w:tcPr>
          <w:p w14:paraId="261365A2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 xml:space="preserve">             人次</w:t>
            </w:r>
          </w:p>
        </w:tc>
      </w:tr>
      <w:tr w14:paraId="17277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525" w:type="dxa"/>
            <w:vMerge w:val="continue"/>
            <w:noWrap w:val="0"/>
            <w:vAlign w:val="top"/>
          </w:tcPr>
          <w:p w14:paraId="48112672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</w:p>
        </w:tc>
        <w:tc>
          <w:tcPr>
            <w:tcW w:w="1710" w:type="dxa"/>
            <w:gridSpan w:val="2"/>
            <w:vMerge w:val="continue"/>
            <w:noWrap w:val="0"/>
            <w:vAlign w:val="top"/>
          </w:tcPr>
          <w:p w14:paraId="67973FBD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1842" w:type="dxa"/>
            <w:gridSpan w:val="2"/>
            <w:vMerge w:val="continue"/>
            <w:noWrap w:val="0"/>
            <w:vAlign w:val="center"/>
          </w:tcPr>
          <w:p w14:paraId="4A0542B9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2502" w:type="dxa"/>
            <w:gridSpan w:val="3"/>
            <w:noWrap w:val="0"/>
            <w:vAlign w:val="top"/>
          </w:tcPr>
          <w:p w14:paraId="777CD84E">
            <w:pPr>
              <w:spacing w:line="360" w:lineRule="auto"/>
              <w:jc w:val="center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 xml:space="preserve">            课时数</w:t>
            </w:r>
          </w:p>
        </w:tc>
        <w:tc>
          <w:tcPr>
            <w:tcW w:w="2367" w:type="dxa"/>
            <w:gridSpan w:val="2"/>
            <w:noWrap w:val="0"/>
            <w:vAlign w:val="top"/>
          </w:tcPr>
          <w:p w14:paraId="239D8935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 xml:space="preserve">           课时数</w:t>
            </w:r>
          </w:p>
        </w:tc>
      </w:tr>
      <w:tr w14:paraId="32600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525" w:type="dxa"/>
            <w:vMerge w:val="continue"/>
            <w:noWrap w:val="0"/>
            <w:vAlign w:val="top"/>
          </w:tcPr>
          <w:p w14:paraId="3ADBDC42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</w:p>
        </w:tc>
        <w:tc>
          <w:tcPr>
            <w:tcW w:w="1710" w:type="dxa"/>
            <w:gridSpan w:val="2"/>
            <w:vMerge w:val="continue"/>
            <w:noWrap w:val="0"/>
            <w:vAlign w:val="top"/>
          </w:tcPr>
          <w:p w14:paraId="45F3528D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1842" w:type="dxa"/>
            <w:gridSpan w:val="2"/>
            <w:vMerge w:val="restart"/>
            <w:noWrap w:val="0"/>
            <w:vAlign w:val="center"/>
          </w:tcPr>
          <w:p w14:paraId="3F253E39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校际兼职教师</w:t>
            </w:r>
          </w:p>
        </w:tc>
        <w:tc>
          <w:tcPr>
            <w:tcW w:w="2502" w:type="dxa"/>
            <w:gridSpan w:val="3"/>
            <w:noWrap w:val="0"/>
            <w:vAlign w:val="top"/>
          </w:tcPr>
          <w:p w14:paraId="4D2C3645">
            <w:pPr>
              <w:spacing w:line="360" w:lineRule="auto"/>
              <w:jc w:val="center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 xml:space="preserve">            人次</w:t>
            </w:r>
          </w:p>
        </w:tc>
        <w:tc>
          <w:tcPr>
            <w:tcW w:w="2367" w:type="dxa"/>
            <w:gridSpan w:val="2"/>
            <w:noWrap w:val="0"/>
            <w:vAlign w:val="top"/>
          </w:tcPr>
          <w:p w14:paraId="19C9C653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 xml:space="preserve">             人次</w:t>
            </w:r>
          </w:p>
        </w:tc>
      </w:tr>
      <w:tr w14:paraId="03862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525" w:type="dxa"/>
            <w:vMerge w:val="continue"/>
            <w:noWrap w:val="0"/>
            <w:vAlign w:val="top"/>
          </w:tcPr>
          <w:p w14:paraId="2EE03895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</w:p>
        </w:tc>
        <w:tc>
          <w:tcPr>
            <w:tcW w:w="1710" w:type="dxa"/>
            <w:gridSpan w:val="2"/>
            <w:vMerge w:val="continue"/>
            <w:noWrap w:val="0"/>
            <w:vAlign w:val="top"/>
          </w:tcPr>
          <w:p w14:paraId="2D26CD2C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1842" w:type="dxa"/>
            <w:gridSpan w:val="2"/>
            <w:vMerge w:val="continue"/>
            <w:noWrap w:val="0"/>
            <w:vAlign w:val="center"/>
          </w:tcPr>
          <w:p w14:paraId="556CF936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2502" w:type="dxa"/>
            <w:gridSpan w:val="3"/>
            <w:noWrap w:val="0"/>
            <w:vAlign w:val="top"/>
          </w:tcPr>
          <w:p w14:paraId="2F8A78C0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 xml:space="preserve">            课时数</w:t>
            </w:r>
          </w:p>
        </w:tc>
        <w:tc>
          <w:tcPr>
            <w:tcW w:w="2367" w:type="dxa"/>
            <w:gridSpan w:val="2"/>
            <w:noWrap w:val="0"/>
            <w:vAlign w:val="top"/>
          </w:tcPr>
          <w:p w14:paraId="5C9C7A19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 xml:space="preserve">           课时数</w:t>
            </w:r>
          </w:p>
        </w:tc>
      </w:tr>
      <w:tr w14:paraId="2B4EF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  <w:noWrap w:val="0"/>
            <w:vAlign w:val="top"/>
          </w:tcPr>
          <w:p w14:paraId="7FAC9524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</w:p>
        </w:tc>
        <w:tc>
          <w:tcPr>
            <w:tcW w:w="1710" w:type="dxa"/>
            <w:gridSpan w:val="2"/>
            <w:vMerge w:val="continue"/>
            <w:noWrap w:val="0"/>
            <w:vAlign w:val="top"/>
          </w:tcPr>
          <w:p w14:paraId="700CD7B7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 w14:paraId="7E4B0C5A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教师企业实践</w:t>
            </w:r>
          </w:p>
        </w:tc>
        <w:tc>
          <w:tcPr>
            <w:tcW w:w="2502" w:type="dxa"/>
            <w:gridSpan w:val="3"/>
            <w:noWrap w:val="0"/>
            <w:vAlign w:val="top"/>
          </w:tcPr>
          <w:p w14:paraId="4110A49F">
            <w:pPr>
              <w:spacing w:line="360" w:lineRule="auto"/>
              <w:ind w:firstLine="1680" w:firstLineChars="700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人月</w:t>
            </w:r>
          </w:p>
        </w:tc>
        <w:tc>
          <w:tcPr>
            <w:tcW w:w="2367" w:type="dxa"/>
            <w:gridSpan w:val="2"/>
            <w:noWrap w:val="0"/>
            <w:vAlign w:val="top"/>
          </w:tcPr>
          <w:p w14:paraId="0139CEEC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 xml:space="preserve">             人月</w:t>
            </w:r>
          </w:p>
        </w:tc>
      </w:tr>
      <w:tr w14:paraId="235E8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  <w:noWrap w:val="0"/>
            <w:vAlign w:val="top"/>
          </w:tcPr>
          <w:p w14:paraId="00819BC6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</w:p>
        </w:tc>
        <w:tc>
          <w:tcPr>
            <w:tcW w:w="3552" w:type="dxa"/>
            <w:gridSpan w:val="4"/>
            <w:noWrap w:val="0"/>
            <w:vAlign w:val="top"/>
          </w:tcPr>
          <w:p w14:paraId="0C2B27F0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课程共建共享</w:t>
            </w:r>
          </w:p>
        </w:tc>
        <w:tc>
          <w:tcPr>
            <w:tcW w:w="2502" w:type="dxa"/>
            <w:gridSpan w:val="3"/>
            <w:noWrap w:val="0"/>
            <w:vAlign w:val="top"/>
          </w:tcPr>
          <w:p w14:paraId="583D0171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 xml:space="preserve">                个</w:t>
            </w:r>
          </w:p>
        </w:tc>
        <w:tc>
          <w:tcPr>
            <w:tcW w:w="2367" w:type="dxa"/>
            <w:gridSpan w:val="2"/>
            <w:noWrap w:val="0"/>
            <w:vAlign w:val="top"/>
          </w:tcPr>
          <w:p w14:paraId="4D1EFC4C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 xml:space="preserve">               个 </w:t>
            </w:r>
          </w:p>
        </w:tc>
      </w:tr>
      <w:tr w14:paraId="0E04B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  <w:noWrap w:val="0"/>
            <w:vAlign w:val="top"/>
          </w:tcPr>
          <w:p w14:paraId="46BDB996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</w:p>
        </w:tc>
        <w:tc>
          <w:tcPr>
            <w:tcW w:w="3552" w:type="dxa"/>
            <w:gridSpan w:val="4"/>
            <w:noWrap w:val="0"/>
            <w:vAlign w:val="top"/>
          </w:tcPr>
          <w:p w14:paraId="07E50F2C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教材共建共享</w:t>
            </w:r>
          </w:p>
        </w:tc>
        <w:tc>
          <w:tcPr>
            <w:tcW w:w="2502" w:type="dxa"/>
            <w:gridSpan w:val="3"/>
            <w:noWrap w:val="0"/>
            <w:vAlign w:val="top"/>
          </w:tcPr>
          <w:p w14:paraId="38DDD68C">
            <w:pPr>
              <w:spacing w:line="360" w:lineRule="auto"/>
              <w:ind w:firstLine="1920" w:firstLineChars="800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个</w:t>
            </w:r>
          </w:p>
        </w:tc>
        <w:tc>
          <w:tcPr>
            <w:tcW w:w="2367" w:type="dxa"/>
            <w:gridSpan w:val="2"/>
            <w:noWrap w:val="0"/>
            <w:vAlign w:val="top"/>
          </w:tcPr>
          <w:p w14:paraId="5524A510">
            <w:pPr>
              <w:spacing w:line="360" w:lineRule="auto"/>
              <w:ind w:firstLine="1800" w:firstLineChars="750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个</w:t>
            </w:r>
          </w:p>
        </w:tc>
      </w:tr>
      <w:tr w14:paraId="7F502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525" w:type="dxa"/>
            <w:vMerge w:val="restart"/>
            <w:noWrap w:val="0"/>
            <w:vAlign w:val="center"/>
          </w:tcPr>
          <w:p w14:paraId="7A2B280F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cs="仿宋"/>
                <w:b/>
                <w:color w:val="auto"/>
                <w:sz w:val="24"/>
              </w:rPr>
              <w:t>人才培养质量</w:t>
            </w:r>
          </w:p>
        </w:tc>
        <w:tc>
          <w:tcPr>
            <w:tcW w:w="1710" w:type="dxa"/>
            <w:gridSpan w:val="2"/>
            <w:vMerge w:val="restart"/>
            <w:noWrap w:val="0"/>
            <w:vAlign w:val="center"/>
          </w:tcPr>
          <w:p w14:paraId="30C3D811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联合培养情况</w:t>
            </w:r>
          </w:p>
          <w:p w14:paraId="629A981C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(人数)</w:t>
            </w:r>
          </w:p>
        </w:tc>
        <w:tc>
          <w:tcPr>
            <w:tcW w:w="1842" w:type="dxa"/>
            <w:gridSpan w:val="2"/>
            <w:noWrap w:val="0"/>
            <w:vAlign w:val="top"/>
          </w:tcPr>
          <w:p w14:paraId="3CDC37F6">
            <w:pPr>
              <w:spacing w:line="360" w:lineRule="auto"/>
              <w:jc w:val="center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类 型</w:t>
            </w:r>
          </w:p>
        </w:tc>
        <w:tc>
          <w:tcPr>
            <w:tcW w:w="2502" w:type="dxa"/>
            <w:gridSpan w:val="3"/>
            <w:noWrap w:val="0"/>
            <w:vAlign w:val="center"/>
          </w:tcPr>
          <w:p w14:paraId="341F5745">
            <w:pPr>
              <w:widowControl/>
              <w:jc w:val="center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color w:val="auto"/>
                <w:kern w:val="0"/>
                <w:sz w:val="24"/>
              </w:rPr>
              <w:t>20</w:t>
            </w:r>
            <w:r>
              <w:rPr>
                <w:rFonts w:hint="eastAsia" w:ascii="仿宋" w:hAnsi="仿宋" w:cs="仿宋"/>
                <w:color w:val="auto"/>
                <w:kern w:val="0"/>
                <w:sz w:val="24"/>
                <w:lang w:val="en-US" w:eastAsia="zh-CN"/>
              </w:rPr>
              <w:t>22</w:t>
            </w:r>
            <w:r>
              <w:rPr>
                <w:rFonts w:hint="eastAsia" w:ascii="仿宋" w:hAnsi="仿宋" w:cs="仿宋"/>
                <w:color w:val="auto"/>
                <w:kern w:val="0"/>
                <w:sz w:val="24"/>
              </w:rPr>
              <w:t>年</w:t>
            </w:r>
          </w:p>
        </w:tc>
        <w:tc>
          <w:tcPr>
            <w:tcW w:w="2367" w:type="dxa"/>
            <w:gridSpan w:val="2"/>
            <w:noWrap w:val="0"/>
            <w:vAlign w:val="center"/>
          </w:tcPr>
          <w:p w14:paraId="0477D99C">
            <w:pPr>
              <w:widowControl/>
              <w:jc w:val="center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color w:val="auto"/>
                <w:kern w:val="0"/>
                <w:sz w:val="24"/>
              </w:rPr>
              <w:t>20</w:t>
            </w:r>
            <w:r>
              <w:rPr>
                <w:rFonts w:hint="eastAsia" w:ascii="仿宋" w:hAnsi="仿宋" w:cs="仿宋"/>
                <w:color w:val="auto"/>
                <w:kern w:val="0"/>
                <w:sz w:val="24"/>
                <w:lang w:val="en-US" w:eastAsia="zh-CN"/>
              </w:rPr>
              <w:t>23</w:t>
            </w:r>
            <w:r>
              <w:rPr>
                <w:rFonts w:hint="eastAsia" w:ascii="仿宋" w:hAnsi="仿宋" w:cs="仿宋"/>
                <w:color w:val="auto"/>
                <w:kern w:val="0"/>
                <w:sz w:val="24"/>
              </w:rPr>
              <w:t>年</w:t>
            </w:r>
          </w:p>
        </w:tc>
      </w:tr>
      <w:tr w14:paraId="505B5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25" w:type="dxa"/>
            <w:vMerge w:val="continue"/>
            <w:noWrap w:val="0"/>
            <w:vAlign w:val="top"/>
          </w:tcPr>
          <w:p w14:paraId="217D2F5E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</w:p>
        </w:tc>
        <w:tc>
          <w:tcPr>
            <w:tcW w:w="1710" w:type="dxa"/>
            <w:gridSpan w:val="2"/>
            <w:vMerge w:val="continue"/>
            <w:noWrap w:val="0"/>
            <w:vAlign w:val="top"/>
          </w:tcPr>
          <w:p w14:paraId="5DB07583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1842" w:type="dxa"/>
            <w:gridSpan w:val="2"/>
            <w:noWrap w:val="0"/>
            <w:vAlign w:val="top"/>
          </w:tcPr>
          <w:p w14:paraId="54FB77BD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订单班</w:t>
            </w:r>
          </w:p>
        </w:tc>
        <w:tc>
          <w:tcPr>
            <w:tcW w:w="2502" w:type="dxa"/>
            <w:gridSpan w:val="3"/>
            <w:noWrap w:val="0"/>
            <w:vAlign w:val="top"/>
          </w:tcPr>
          <w:p w14:paraId="6E8BB7C1">
            <w:pPr>
              <w:spacing w:line="360" w:lineRule="auto"/>
              <w:jc w:val="center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2367" w:type="dxa"/>
            <w:gridSpan w:val="2"/>
            <w:noWrap w:val="0"/>
            <w:vAlign w:val="top"/>
          </w:tcPr>
          <w:p w14:paraId="0B2EF23D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</w:tr>
      <w:tr w14:paraId="70F2F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25" w:type="dxa"/>
            <w:vMerge w:val="continue"/>
            <w:noWrap w:val="0"/>
            <w:vAlign w:val="top"/>
          </w:tcPr>
          <w:p w14:paraId="1B64B282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</w:p>
        </w:tc>
        <w:tc>
          <w:tcPr>
            <w:tcW w:w="1710" w:type="dxa"/>
            <w:gridSpan w:val="2"/>
            <w:vMerge w:val="continue"/>
            <w:noWrap w:val="0"/>
            <w:vAlign w:val="top"/>
          </w:tcPr>
          <w:p w14:paraId="0F7E4DBE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1842" w:type="dxa"/>
            <w:gridSpan w:val="2"/>
            <w:noWrap w:val="0"/>
            <w:vAlign w:val="top"/>
          </w:tcPr>
          <w:p w14:paraId="0119320C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其他联合班</w:t>
            </w:r>
          </w:p>
        </w:tc>
        <w:tc>
          <w:tcPr>
            <w:tcW w:w="2502" w:type="dxa"/>
            <w:gridSpan w:val="3"/>
            <w:noWrap w:val="0"/>
            <w:vAlign w:val="top"/>
          </w:tcPr>
          <w:p w14:paraId="1C9DF36F">
            <w:pPr>
              <w:spacing w:line="360" w:lineRule="auto"/>
              <w:jc w:val="center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2367" w:type="dxa"/>
            <w:gridSpan w:val="2"/>
            <w:noWrap w:val="0"/>
            <w:vAlign w:val="top"/>
          </w:tcPr>
          <w:p w14:paraId="0007C043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</w:tr>
      <w:tr w14:paraId="14234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25" w:type="dxa"/>
            <w:vMerge w:val="continue"/>
            <w:noWrap w:val="0"/>
            <w:vAlign w:val="top"/>
          </w:tcPr>
          <w:p w14:paraId="3B82E5C9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</w:p>
        </w:tc>
        <w:tc>
          <w:tcPr>
            <w:tcW w:w="3552" w:type="dxa"/>
            <w:gridSpan w:val="4"/>
            <w:noWrap w:val="0"/>
            <w:vAlign w:val="top"/>
          </w:tcPr>
          <w:p w14:paraId="35EC2440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集团内企业为学生提供实习实训量（人月）</w:t>
            </w:r>
          </w:p>
        </w:tc>
        <w:tc>
          <w:tcPr>
            <w:tcW w:w="2502" w:type="dxa"/>
            <w:gridSpan w:val="3"/>
            <w:noWrap w:val="0"/>
            <w:vAlign w:val="top"/>
          </w:tcPr>
          <w:p w14:paraId="15C25DDB">
            <w:pPr>
              <w:spacing w:line="360" w:lineRule="auto"/>
              <w:jc w:val="center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2367" w:type="dxa"/>
            <w:gridSpan w:val="2"/>
            <w:noWrap w:val="0"/>
            <w:vAlign w:val="top"/>
          </w:tcPr>
          <w:p w14:paraId="0B136AF5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</w:tr>
      <w:tr w14:paraId="20B5A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25" w:type="dxa"/>
            <w:vMerge w:val="continue"/>
            <w:noWrap w:val="0"/>
            <w:vAlign w:val="top"/>
          </w:tcPr>
          <w:p w14:paraId="4E5A095D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</w:p>
        </w:tc>
        <w:tc>
          <w:tcPr>
            <w:tcW w:w="3552" w:type="dxa"/>
            <w:gridSpan w:val="4"/>
            <w:noWrap w:val="0"/>
            <w:vAlign w:val="top"/>
          </w:tcPr>
          <w:p w14:paraId="2158CF65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中高职衔接（人数）</w:t>
            </w:r>
          </w:p>
        </w:tc>
        <w:tc>
          <w:tcPr>
            <w:tcW w:w="2502" w:type="dxa"/>
            <w:gridSpan w:val="3"/>
            <w:noWrap w:val="0"/>
            <w:vAlign w:val="top"/>
          </w:tcPr>
          <w:p w14:paraId="46D5D846">
            <w:pPr>
              <w:spacing w:line="360" w:lineRule="auto"/>
              <w:jc w:val="center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2367" w:type="dxa"/>
            <w:gridSpan w:val="2"/>
            <w:noWrap w:val="0"/>
            <w:vAlign w:val="top"/>
          </w:tcPr>
          <w:p w14:paraId="024D6ADC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</w:tr>
      <w:tr w14:paraId="40C0A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  <w:noWrap w:val="0"/>
            <w:vAlign w:val="top"/>
          </w:tcPr>
          <w:p w14:paraId="5B3C41F6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</w:p>
        </w:tc>
        <w:tc>
          <w:tcPr>
            <w:tcW w:w="3552" w:type="dxa"/>
            <w:gridSpan w:val="4"/>
            <w:noWrap w:val="0"/>
            <w:vAlign w:val="top"/>
          </w:tcPr>
          <w:p w14:paraId="518D3A81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集团内整体就业率</w:t>
            </w:r>
          </w:p>
        </w:tc>
        <w:tc>
          <w:tcPr>
            <w:tcW w:w="1714" w:type="dxa"/>
            <w:gridSpan w:val="2"/>
            <w:noWrap w:val="0"/>
            <w:vAlign w:val="center"/>
          </w:tcPr>
          <w:p w14:paraId="533E9894">
            <w:pPr>
              <w:spacing w:line="360" w:lineRule="auto"/>
              <w:jc w:val="right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项</w:t>
            </w:r>
          </w:p>
        </w:tc>
        <w:tc>
          <w:tcPr>
            <w:tcW w:w="1577" w:type="dxa"/>
            <w:gridSpan w:val="2"/>
            <w:noWrap w:val="0"/>
            <w:vAlign w:val="center"/>
          </w:tcPr>
          <w:p w14:paraId="733A8B34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成果获奖量</w:t>
            </w:r>
          </w:p>
        </w:tc>
        <w:tc>
          <w:tcPr>
            <w:tcW w:w="1578" w:type="dxa"/>
            <w:noWrap w:val="0"/>
            <w:vAlign w:val="center"/>
          </w:tcPr>
          <w:p w14:paraId="6411B817">
            <w:pPr>
              <w:spacing w:line="360" w:lineRule="auto"/>
              <w:jc w:val="right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 xml:space="preserve">    项</w:t>
            </w:r>
          </w:p>
        </w:tc>
      </w:tr>
      <w:tr w14:paraId="66828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534" w:type="dxa"/>
            <w:gridSpan w:val="2"/>
            <w:vMerge w:val="restart"/>
            <w:noWrap w:val="0"/>
            <w:vAlign w:val="center"/>
          </w:tcPr>
          <w:p w14:paraId="411A8E7B">
            <w:pPr>
              <w:spacing w:line="360" w:lineRule="auto"/>
              <w:rPr>
                <w:rFonts w:hint="eastAsia" w:ascii="仿宋" w:hAnsi="仿宋" w:cs="仿宋"/>
                <w:b/>
                <w:color w:val="auto"/>
                <w:sz w:val="24"/>
              </w:rPr>
            </w:pPr>
            <w:r>
              <w:rPr>
                <w:rFonts w:hint="eastAsia" w:ascii="仿宋" w:hAnsi="仿宋" w:cs="仿宋"/>
                <w:b/>
                <w:color w:val="auto"/>
                <w:sz w:val="24"/>
              </w:rPr>
              <w:t>服务能力</w:t>
            </w:r>
            <w:r>
              <w:rPr>
                <w:rStyle w:val="12"/>
                <w:rFonts w:hint="eastAsia" w:ascii="仿宋" w:hAnsi="仿宋" w:cs="仿宋"/>
                <w:b/>
                <w:color w:val="auto"/>
                <w:sz w:val="24"/>
              </w:rPr>
              <w:footnoteReference w:id="1"/>
            </w:r>
          </w:p>
        </w:tc>
        <w:tc>
          <w:tcPr>
            <w:tcW w:w="2693" w:type="dxa"/>
            <w:gridSpan w:val="2"/>
            <w:noWrap w:val="0"/>
            <w:vAlign w:val="center"/>
          </w:tcPr>
          <w:p w14:paraId="07686B4C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研究成果发表量</w:t>
            </w:r>
          </w:p>
        </w:tc>
        <w:tc>
          <w:tcPr>
            <w:tcW w:w="1359" w:type="dxa"/>
            <w:gridSpan w:val="2"/>
            <w:noWrap w:val="0"/>
            <w:vAlign w:val="center"/>
          </w:tcPr>
          <w:p w14:paraId="1FA6B29C">
            <w:pPr>
              <w:spacing w:line="360" w:lineRule="auto"/>
              <w:jc w:val="right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个</w:t>
            </w:r>
          </w:p>
        </w:tc>
        <w:tc>
          <w:tcPr>
            <w:tcW w:w="2782" w:type="dxa"/>
            <w:gridSpan w:val="3"/>
            <w:noWrap w:val="0"/>
            <w:vAlign w:val="center"/>
          </w:tcPr>
          <w:p w14:paraId="653E5957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合作技术创新成果量</w:t>
            </w:r>
          </w:p>
        </w:tc>
        <w:tc>
          <w:tcPr>
            <w:tcW w:w="1578" w:type="dxa"/>
            <w:noWrap w:val="0"/>
            <w:vAlign w:val="center"/>
          </w:tcPr>
          <w:p w14:paraId="276CB5C6">
            <w:pPr>
              <w:spacing w:line="360" w:lineRule="auto"/>
              <w:jc w:val="right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个</w:t>
            </w:r>
          </w:p>
        </w:tc>
      </w:tr>
      <w:tr w14:paraId="67C3F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4" w:type="dxa"/>
            <w:gridSpan w:val="2"/>
            <w:vMerge w:val="continue"/>
            <w:noWrap w:val="0"/>
            <w:vAlign w:val="center"/>
          </w:tcPr>
          <w:p w14:paraId="71966F12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 w14:paraId="206C016B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合作创新平台数量</w:t>
            </w:r>
          </w:p>
        </w:tc>
        <w:tc>
          <w:tcPr>
            <w:tcW w:w="1359" w:type="dxa"/>
            <w:gridSpan w:val="2"/>
            <w:noWrap w:val="0"/>
            <w:vAlign w:val="center"/>
          </w:tcPr>
          <w:p w14:paraId="5C9156A3">
            <w:pPr>
              <w:spacing w:line="360" w:lineRule="auto"/>
              <w:jc w:val="right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个</w:t>
            </w:r>
          </w:p>
        </w:tc>
        <w:tc>
          <w:tcPr>
            <w:tcW w:w="2782" w:type="dxa"/>
            <w:gridSpan w:val="3"/>
            <w:noWrap w:val="0"/>
            <w:vAlign w:val="center"/>
          </w:tcPr>
          <w:p w14:paraId="6091B3CD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技能鉴定量</w:t>
            </w:r>
          </w:p>
        </w:tc>
        <w:tc>
          <w:tcPr>
            <w:tcW w:w="1578" w:type="dxa"/>
            <w:noWrap w:val="0"/>
            <w:vAlign w:val="center"/>
          </w:tcPr>
          <w:p w14:paraId="4C74D6BF">
            <w:pPr>
              <w:spacing w:line="360" w:lineRule="auto"/>
              <w:jc w:val="right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 xml:space="preserve"> 人次</w:t>
            </w:r>
          </w:p>
        </w:tc>
      </w:tr>
      <w:tr w14:paraId="03DE9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534" w:type="dxa"/>
            <w:gridSpan w:val="2"/>
            <w:vMerge w:val="continue"/>
            <w:noWrap w:val="0"/>
            <w:vAlign w:val="center"/>
          </w:tcPr>
          <w:p w14:paraId="581F13E6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 w14:paraId="7695468B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承担技能鉴定机构数量</w:t>
            </w:r>
          </w:p>
        </w:tc>
        <w:tc>
          <w:tcPr>
            <w:tcW w:w="1359" w:type="dxa"/>
            <w:gridSpan w:val="2"/>
            <w:noWrap w:val="0"/>
            <w:vAlign w:val="center"/>
          </w:tcPr>
          <w:p w14:paraId="1B249AEC">
            <w:pPr>
              <w:spacing w:line="360" w:lineRule="auto"/>
              <w:jc w:val="right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个</w:t>
            </w:r>
          </w:p>
        </w:tc>
        <w:tc>
          <w:tcPr>
            <w:tcW w:w="2782" w:type="dxa"/>
            <w:gridSpan w:val="3"/>
            <w:noWrap w:val="0"/>
            <w:vAlign w:val="center"/>
          </w:tcPr>
          <w:p w14:paraId="48FEC61B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文化传承合作培养人数</w:t>
            </w:r>
          </w:p>
        </w:tc>
        <w:tc>
          <w:tcPr>
            <w:tcW w:w="1578" w:type="dxa"/>
            <w:noWrap w:val="0"/>
            <w:vAlign w:val="center"/>
          </w:tcPr>
          <w:p w14:paraId="71197F98">
            <w:pPr>
              <w:spacing w:line="360" w:lineRule="auto"/>
              <w:jc w:val="right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人</w:t>
            </w:r>
          </w:p>
        </w:tc>
      </w:tr>
      <w:tr w14:paraId="66929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4" w:type="dxa"/>
            <w:gridSpan w:val="2"/>
            <w:vMerge w:val="continue"/>
            <w:noWrap w:val="0"/>
            <w:vAlign w:val="center"/>
          </w:tcPr>
          <w:p w14:paraId="72DC6EB4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 w14:paraId="4C529A03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文化传承合作平台数量</w:t>
            </w:r>
          </w:p>
        </w:tc>
        <w:tc>
          <w:tcPr>
            <w:tcW w:w="1359" w:type="dxa"/>
            <w:gridSpan w:val="2"/>
            <w:noWrap w:val="0"/>
            <w:vAlign w:val="center"/>
          </w:tcPr>
          <w:p w14:paraId="42AD6586">
            <w:pPr>
              <w:spacing w:line="360" w:lineRule="auto"/>
              <w:jc w:val="right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个</w:t>
            </w:r>
          </w:p>
        </w:tc>
        <w:tc>
          <w:tcPr>
            <w:tcW w:w="2782" w:type="dxa"/>
            <w:gridSpan w:val="3"/>
            <w:noWrap w:val="0"/>
            <w:vAlign w:val="center"/>
          </w:tcPr>
          <w:p w14:paraId="287D71D7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合作就业服务项目数量</w:t>
            </w:r>
          </w:p>
        </w:tc>
        <w:tc>
          <w:tcPr>
            <w:tcW w:w="1578" w:type="dxa"/>
            <w:noWrap w:val="0"/>
            <w:vAlign w:val="center"/>
          </w:tcPr>
          <w:p w14:paraId="59C7B26F">
            <w:pPr>
              <w:spacing w:line="360" w:lineRule="auto"/>
              <w:jc w:val="right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个</w:t>
            </w:r>
          </w:p>
        </w:tc>
      </w:tr>
      <w:tr w14:paraId="0E4EE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534" w:type="dxa"/>
            <w:gridSpan w:val="2"/>
            <w:vMerge w:val="continue"/>
            <w:noWrap w:val="0"/>
            <w:vAlign w:val="center"/>
          </w:tcPr>
          <w:p w14:paraId="66AE6958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 w14:paraId="6C14C57D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合作创业人才培养人项目数量</w:t>
            </w:r>
          </w:p>
        </w:tc>
        <w:tc>
          <w:tcPr>
            <w:tcW w:w="1359" w:type="dxa"/>
            <w:gridSpan w:val="2"/>
            <w:noWrap w:val="0"/>
            <w:vAlign w:val="center"/>
          </w:tcPr>
          <w:p w14:paraId="75C1D828">
            <w:pPr>
              <w:spacing w:line="360" w:lineRule="auto"/>
              <w:jc w:val="right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人日</w:t>
            </w:r>
          </w:p>
        </w:tc>
        <w:tc>
          <w:tcPr>
            <w:tcW w:w="2782" w:type="dxa"/>
            <w:gridSpan w:val="3"/>
            <w:noWrap w:val="0"/>
            <w:vAlign w:val="center"/>
          </w:tcPr>
          <w:p w14:paraId="30CE1FC6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其他培训量</w:t>
            </w:r>
            <w:r>
              <w:rPr>
                <w:rFonts w:hint="eastAsia" w:ascii="仿宋" w:hAnsi="仿宋" w:cs="仿宋"/>
                <w:bCs/>
                <w:color w:val="auto"/>
                <w:sz w:val="18"/>
                <w:szCs w:val="18"/>
              </w:rPr>
              <w:t>（如新型职业农民、农民工、退役军人等）</w:t>
            </w:r>
          </w:p>
        </w:tc>
        <w:tc>
          <w:tcPr>
            <w:tcW w:w="1578" w:type="dxa"/>
            <w:noWrap w:val="0"/>
            <w:vAlign w:val="center"/>
          </w:tcPr>
          <w:p w14:paraId="27066C14">
            <w:pPr>
              <w:spacing w:line="360" w:lineRule="auto"/>
              <w:jc w:val="right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人日</w:t>
            </w:r>
          </w:p>
        </w:tc>
      </w:tr>
      <w:tr w14:paraId="5B882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534" w:type="dxa"/>
            <w:gridSpan w:val="2"/>
            <w:vMerge w:val="continue"/>
            <w:noWrap w:val="0"/>
            <w:vAlign w:val="center"/>
          </w:tcPr>
          <w:p w14:paraId="3884E9CC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 w14:paraId="377D6E10">
            <w:pPr>
              <w:spacing w:line="360" w:lineRule="auto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 xml:space="preserve">大师工作室                                                      </w:t>
            </w:r>
          </w:p>
        </w:tc>
        <w:tc>
          <w:tcPr>
            <w:tcW w:w="5719" w:type="dxa"/>
            <w:gridSpan w:val="6"/>
            <w:noWrap w:val="0"/>
            <w:vAlign w:val="center"/>
          </w:tcPr>
          <w:p w14:paraId="35F02CB5">
            <w:pPr>
              <w:spacing w:line="360" w:lineRule="auto"/>
              <w:jc w:val="right"/>
              <w:rPr>
                <w:rFonts w:hint="eastAsia" w:ascii="仿宋" w:hAnsi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cs="仿宋"/>
                <w:bCs/>
                <w:color w:val="auto"/>
                <w:sz w:val="24"/>
              </w:rPr>
              <w:t>个</w:t>
            </w:r>
          </w:p>
        </w:tc>
      </w:tr>
    </w:tbl>
    <w:p w14:paraId="5A04BB41">
      <w:pPr>
        <w:rPr>
          <w:rFonts w:ascii="宋体" w:hAnsi="宋体" w:cs="宋体"/>
          <w:color w:val="auto"/>
          <w:sz w:val="24"/>
        </w:rPr>
        <w:sectPr>
          <w:footnotePr>
            <w:numFmt w:val="decimalEnclosedCircleChinese"/>
          </w:footnotePr>
          <w:pgSz w:w="11906" w:h="16838"/>
          <w:pgMar w:top="1440" w:right="1588" w:bottom="1134" w:left="1588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8"/>
        <w:tblpPr w:leftFromText="180" w:rightFromText="180" w:horzAnchor="margin" w:tblpY="405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976"/>
        <w:gridCol w:w="3119"/>
        <w:gridCol w:w="2977"/>
      </w:tblGrid>
      <w:tr w14:paraId="23B77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534" w:type="dxa"/>
            <w:vMerge w:val="restart"/>
            <w:noWrap w:val="0"/>
            <w:vAlign w:val="center"/>
          </w:tcPr>
          <w:p w14:paraId="7D9B4E76">
            <w:pPr>
              <w:spacing w:line="360" w:lineRule="auto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集</w:t>
            </w:r>
          </w:p>
          <w:p w14:paraId="22BB66C7">
            <w:pPr>
              <w:spacing w:line="360" w:lineRule="auto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团</w:t>
            </w:r>
          </w:p>
          <w:p w14:paraId="7DB9350A">
            <w:pPr>
              <w:spacing w:line="360" w:lineRule="auto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企</w:t>
            </w:r>
          </w:p>
          <w:p w14:paraId="426D7CC7">
            <w:pPr>
              <w:spacing w:line="360" w:lineRule="auto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业</w:t>
            </w:r>
          </w:p>
          <w:p w14:paraId="1B69D8E6">
            <w:pPr>
              <w:spacing w:line="360" w:lineRule="auto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情</w:t>
            </w:r>
          </w:p>
          <w:p w14:paraId="274A9DA2">
            <w:pPr>
              <w:spacing w:line="360" w:lineRule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况</w:t>
            </w:r>
            <w:r>
              <w:rPr>
                <w:rStyle w:val="12"/>
                <w:rFonts w:ascii="宋体" w:hAnsi="宋体" w:cs="宋体"/>
                <w:b/>
                <w:color w:val="auto"/>
                <w:sz w:val="24"/>
              </w:rPr>
              <w:footnoteReference w:id="2"/>
            </w:r>
          </w:p>
        </w:tc>
        <w:tc>
          <w:tcPr>
            <w:tcW w:w="2976" w:type="dxa"/>
            <w:noWrap w:val="0"/>
            <w:vAlign w:val="center"/>
          </w:tcPr>
          <w:p w14:paraId="42EC26D0"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 目</w:t>
            </w:r>
          </w:p>
        </w:tc>
        <w:tc>
          <w:tcPr>
            <w:tcW w:w="3119" w:type="dxa"/>
            <w:noWrap w:val="0"/>
            <w:vAlign w:val="center"/>
          </w:tcPr>
          <w:p w14:paraId="30CE3749">
            <w:pPr>
              <w:widowControl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</w:t>
            </w:r>
          </w:p>
        </w:tc>
        <w:tc>
          <w:tcPr>
            <w:tcW w:w="2977" w:type="dxa"/>
            <w:noWrap w:val="0"/>
            <w:vAlign w:val="center"/>
          </w:tcPr>
          <w:p w14:paraId="6E5C05E3">
            <w:pPr>
              <w:widowControl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</w:t>
            </w:r>
          </w:p>
        </w:tc>
      </w:tr>
      <w:tr w14:paraId="42408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34" w:type="dxa"/>
            <w:vMerge w:val="continue"/>
            <w:noWrap w:val="0"/>
            <w:vAlign w:val="center"/>
          </w:tcPr>
          <w:p w14:paraId="352D0612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76" w:type="dxa"/>
            <w:noWrap w:val="0"/>
            <w:vAlign w:val="center"/>
          </w:tcPr>
          <w:p w14:paraId="4193A62D">
            <w:pPr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集团企业资产总额（万元）</w:t>
            </w:r>
          </w:p>
        </w:tc>
        <w:tc>
          <w:tcPr>
            <w:tcW w:w="3119" w:type="dxa"/>
            <w:noWrap w:val="0"/>
            <w:vAlign w:val="center"/>
          </w:tcPr>
          <w:p w14:paraId="699DC612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41CB487C">
            <w:pPr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5167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34" w:type="dxa"/>
            <w:vMerge w:val="continue"/>
            <w:noWrap w:val="0"/>
            <w:vAlign w:val="center"/>
          </w:tcPr>
          <w:p w14:paraId="7D3FE271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76" w:type="dxa"/>
            <w:noWrap w:val="0"/>
            <w:vAlign w:val="center"/>
          </w:tcPr>
          <w:p w14:paraId="579182B1">
            <w:pPr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集团企业销售总额（万元）</w:t>
            </w:r>
          </w:p>
        </w:tc>
        <w:tc>
          <w:tcPr>
            <w:tcW w:w="3119" w:type="dxa"/>
            <w:noWrap w:val="0"/>
            <w:vAlign w:val="center"/>
          </w:tcPr>
          <w:p w14:paraId="2FB40CD8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58BD3F54">
            <w:pPr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1D4A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34" w:type="dxa"/>
            <w:vMerge w:val="continue"/>
            <w:noWrap w:val="0"/>
            <w:vAlign w:val="center"/>
          </w:tcPr>
          <w:p w14:paraId="0164EB16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76" w:type="dxa"/>
            <w:noWrap w:val="0"/>
            <w:vAlign w:val="center"/>
          </w:tcPr>
          <w:p w14:paraId="22231B75">
            <w:pPr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集团内规模以上企业数（个）</w:t>
            </w:r>
          </w:p>
        </w:tc>
        <w:tc>
          <w:tcPr>
            <w:tcW w:w="3119" w:type="dxa"/>
            <w:noWrap w:val="0"/>
            <w:vAlign w:val="center"/>
          </w:tcPr>
          <w:p w14:paraId="3AA6491F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75CC3B02">
            <w:pPr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E246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34" w:type="dxa"/>
            <w:vMerge w:val="continue"/>
            <w:noWrap w:val="0"/>
            <w:vAlign w:val="center"/>
          </w:tcPr>
          <w:p w14:paraId="426FE95B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76" w:type="dxa"/>
            <w:noWrap w:val="0"/>
            <w:vAlign w:val="center"/>
          </w:tcPr>
          <w:p w14:paraId="6F2DC1DE">
            <w:pPr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集团内限额以上企业数（个）</w:t>
            </w:r>
          </w:p>
        </w:tc>
        <w:tc>
          <w:tcPr>
            <w:tcW w:w="3119" w:type="dxa"/>
            <w:noWrap w:val="0"/>
            <w:vAlign w:val="center"/>
          </w:tcPr>
          <w:p w14:paraId="4A7BA24D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11D24E0F">
            <w:pPr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BCEC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34" w:type="dxa"/>
            <w:vMerge w:val="continue"/>
            <w:noWrap w:val="0"/>
            <w:vAlign w:val="center"/>
          </w:tcPr>
          <w:p w14:paraId="4CD958F4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76" w:type="dxa"/>
            <w:noWrap w:val="0"/>
            <w:vAlign w:val="center"/>
          </w:tcPr>
          <w:p w14:paraId="1F171B1D">
            <w:pPr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集团内企业职工总数（人）</w:t>
            </w:r>
          </w:p>
        </w:tc>
        <w:tc>
          <w:tcPr>
            <w:tcW w:w="3119" w:type="dxa"/>
            <w:noWrap w:val="0"/>
            <w:vAlign w:val="center"/>
          </w:tcPr>
          <w:p w14:paraId="672C3396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78FBB51D">
            <w:pPr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7947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34" w:type="dxa"/>
            <w:vMerge w:val="continue"/>
            <w:noWrap w:val="0"/>
            <w:vAlign w:val="center"/>
          </w:tcPr>
          <w:p w14:paraId="3408AF6E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76" w:type="dxa"/>
            <w:noWrap w:val="0"/>
            <w:vAlign w:val="center"/>
          </w:tcPr>
          <w:p w14:paraId="6AD2B644">
            <w:pPr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集团内校企合作产生的直接经济效益（万元）</w:t>
            </w:r>
          </w:p>
        </w:tc>
        <w:tc>
          <w:tcPr>
            <w:tcW w:w="3119" w:type="dxa"/>
            <w:noWrap w:val="0"/>
            <w:vAlign w:val="center"/>
          </w:tcPr>
          <w:p w14:paraId="181812ED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0480D272">
            <w:pPr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F26A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34" w:type="dxa"/>
            <w:vMerge w:val="restart"/>
            <w:noWrap w:val="0"/>
            <w:vAlign w:val="center"/>
          </w:tcPr>
          <w:p w14:paraId="744BC995">
            <w:pPr>
              <w:spacing w:line="360" w:lineRule="auto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集</w:t>
            </w:r>
          </w:p>
          <w:p w14:paraId="2F6A386F">
            <w:pPr>
              <w:spacing w:line="360" w:lineRule="auto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团</w:t>
            </w:r>
          </w:p>
          <w:p w14:paraId="4A7D64FC">
            <w:pPr>
              <w:spacing w:line="360" w:lineRule="auto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教</w:t>
            </w:r>
          </w:p>
          <w:p w14:paraId="1ADAFBFC">
            <w:pPr>
              <w:spacing w:line="360" w:lineRule="auto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学</w:t>
            </w:r>
          </w:p>
          <w:p w14:paraId="36A08BCC">
            <w:pPr>
              <w:spacing w:line="360" w:lineRule="auto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情</w:t>
            </w:r>
          </w:p>
          <w:p w14:paraId="5EF8278D">
            <w:pPr>
              <w:spacing w:line="360" w:lineRule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况</w:t>
            </w:r>
          </w:p>
        </w:tc>
        <w:tc>
          <w:tcPr>
            <w:tcW w:w="2976" w:type="dxa"/>
            <w:noWrap w:val="0"/>
            <w:vAlign w:val="center"/>
          </w:tcPr>
          <w:p w14:paraId="5D15C46F">
            <w:pPr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集团内共享实习实训设备资产总值（万元）</w:t>
            </w:r>
          </w:p>
        </w:tc>
        <w:tc>
          <w:tcPr>
            <w:tcW w:w="3119" w:type="dxa"/>
            <w:noWrap w:val="0"/>
            <w:vAlign w:val="center"/>
          </w:tcPr>
          <w:p w14:paraId="203BA0C5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62AE7CB0">
            <w:pPr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29F7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34" w:type="dxa"/>
            <w:vMerge w:val="continue"/>
            <w:noWrap w:val="0"/>
            <w:vAlign w:val="center"/>
          </w:tcPr>
          <w:p w14:paraId="1076F1C8">
            <w:pPr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976" w:type="dxa"/>
            <w:noWrap w:val="0"/>
            <w:vAlign w:val="center"/>
          </w:tcPr>
          <w:p w14:paraId="6A0B3E70">
            <w:pPr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集团内企业对学校实训基地建设资金投入总数（万元）</w:t>
            </w:r>
          </w:p>
        </w:tc>
        <w:tc>
          <w:tcPr>
            <w:tcW w:w="3119" w:type="dxa"/>
            <w:noWrap w:val="0"/>
            <w:vAlign w:val="center"/>
          </w:tcPr>
          <w:p w14:paraId="6ED3C872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0806B56F">
            <w:pPr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EC06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34" w:type="dxa"/>
            <w:vMerge w:val="continue"/>
            <w:noWrap w:val="0"/>
            <w:vAlign w:val="center"/>
          </w:tcPr>
          <w:p w14:paraId="1DAF94D0">
            <w:pPr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976" w:type="dxa"/>
            <w:noWrap w:val="0"/>
            <w:vAlign w:val="center"/>
          </w:tcPr>
          <w:p w14:paraId="613BF763">
            <w:pPr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集团内校企联合开展生产技术攻关项目数</w:t>
            </w:r>
          </w:p>
        </w:tc>
        <w:tc>
          <w:tcPr>
            <w:tcW w:w="3119" w:type="dxa"/>
            <w:noWrap w:val="0"/>
            <w:vAlign w:val="center"/>
          </w:tcPr>
          <w:p w14:paraId="34857F84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0D48CABB">
            <w:pPr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C155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34" w:type="dxa"/>
            <w:vMerge w:val="continue"/>
            <w:noWrap w:val="0"/>
            <w:vAlign w:val="center"/>
          </w:tcPr>
          <w:p w14:paraId="483497A7">
            <w:pPr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976" w:type="dxa"/>
            <w:noWrap w:val="0"/>
            <w:vAlign w:val="center"/>
          </w:tcPr>
          <w:p w14:paraId="56C858A0">
            <w:pPr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集团内校企合作开展职教科研教研项目数</w:t>
            </w:r>
          </w:p>
        </w:tc>
        <w:tc>
          <w:tcPr>
            <w:tcW w:w="3119" w:type="dxa"/>
            <w:noWrap w:val="0"/>
            <w:vAlign w:val="center"/>
          </w:tcPr>
          <w:p w14:paraId="36BB38EA">
            <w:pPr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977" w:type="dxa"/>
            <w:noWrap w:val="0"/>
            <w:vAlign w:val="center"/>
          </w:tcPr>
          <w:p w14:paraId="7792CE82">
            <w:pPr>
              <w:rPr>
                <w:rFonts w:ascii="宋体" w:hAnsi="宋体" w:cs="宋体"/>
                <w:color w:val="auto"/>
                <w:sz w:val="24"/>
              </w:rPr>
            </w:pPr>
          </w:p>
        </w:tc>
      </w:tr>
    </w:tbl>
    <w:p w14:paraId="19D324B3">
      <w:pPr>
        <w:rPr>
          <w:rFonts w:ascii="宋体" w:hAnsi="宋体" w:cs="宋体"/>
          <w:color w:val="auto"/>
          <w:sz w:val="24"/>
        </w:rPr>
        <w:sectPr>
          <w:footnotePr>
            <w:numFmt w:val="decimalEnclosedCircleChinese"/>
          </w:footnotePr>
          <w:pgSz w:w="11906" w:h="16838"/>
          <w:pgMar w:top="1440" w:right="1588" w:bottom="1134" w:left="1588" w:header="851" w:footer="992" w:gutter="0"/>
          <w:pgNumType w:fmt="numberInDash"/>
          <w:cols w:space="720" w:num="1"/>
          <w:docGrid w:type="lines" w:linePitch="312" w:charSpace="0"/>
        </w:sectPr>
      </w:pPr>
    </w:p>
    <w:p w14:paraId="49BE8C6E">
      <w:pPr>
        <w:widowControl/>
        <w:numPr>
          <w:ilvl w:val="0"/>
          <w:numId w:val="0"/>
        </w:numPr>
        <w:spacing w:line="240" w:lineRule="auto"/>
        <w:jc w:val="left"/>
        <w:rPr>
          <w:rFonts w:hint="eastAsia" w:ascii="黑体" w:hAnsi="Times New Roman" w:eastAsia="黑体" w:cs="Times New Roman"/>
          <w:b w:val="0"/>
          <w:bCs w:val="0"/>
          <w:color w:val="auto"/>
          <w:sz w:val="28"/>
          <w:szCs w:val="36"/>
        </w:rPr>
      </w:pPr>
      <w:bookmarkStart w:id="9" w:name="_Toc26149_WPSOffice_Level1"/>
      <w:r>
        <w:rPr>
          <w:rFonts w:hint="eastAsia" w:ascii="黑体" w:hAnsi="Times New Roman" w:eastAsia="黑体" w:cs="Times New Roman"/>
          <w:b w:val="0"/>
          <w:bCs w:val="0"/>
          <w:color w:val="auto"/>
          <w:sz w:val="28"/>
          <w:szCs w:val="36"/>
        </w:rPr>
        <w:t>3.特色与创新</w:t>
      </w:r>
      <w:bookmarkEnd w:id="9"/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8224"/>
      </w:tblGrid>
      <w:tr w14:paraId="410D7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70" w:hRule="atLeast"/>
          <w:jc w:val="center"/>
        </w:trPr>
        <w:tc>
          <w:tcPr>
            <w:tcW w:w="844" w:type="dxa"/>
            <w:noWrap w:val="0"/>
            <w:vAlign w:val="center"/>
          </w:tcPr>
          <w:p w14:paraId="28FF90A1">
            <w:pPr>
              <w:snapToGrid w:val="0"/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  <w:sz w:val="28"/>
                <w:szCs w:val="28"/>
              </w:rPr>
              <w:t>特</w:t>
            </w:r>
          </w:p>
          <w:p w14:paraId="0F675D81">
            <w:pPr>
              <w:snapToGrid w:val="0"/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  <w:sz w:val="28"/>
                <w:szCs w:val="28"/>
              </w:rPr>
              <w:t>色</w:t>
            </w:r>
          </w:p>
          <w:p w14:paraId="3A7D0CB0">
            <w:pPr>
              <w:snapToGrid w:val="0"/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  <w:sz w:val="28"/>
                <w:szCs w:val="28"/>
              </w:rPr>
              <w:t>与</w:t>
            </w:r>
          </w:p>
          <w:p w14:paraId="3D49E6EC">
            <w:pPr>
              <w:snapToGrid w:val="0"/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  <w:sz w:val="28"/>
                <w:szCs w:val="28"/>
              </w:rPr>
              <w:t>创</w:t>
            </w:r>
          </w:p>
          <w:p w14:paraId="36FEF3E6">
            <w:pPr>
              <w:snapToGrid w:val="0"/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  <w:sz w:val="28"/>
                <w:szCs w:val="28"/>
              </w:rPr>
              <w:t>新</w:t>
            </w:r>
          </w:p>
          <w:p w14:paraId="6B2EC0F6">
            <w:pPr>
              <w:snapToGrid w:val="0"/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224" w:type="dxa"/>
            <w:noWrap w:val="0"/>
            <w:vAlign w:val="top"/>
          </w:tcPr>
          <w:p w14:paraId="245A484B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  <w:r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  <w:t>(1000字以内)</w:t>
            </w:r>
          </w:p>
          <w:p w14:paraId="4C42FA9A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1F1FCBB3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73F9F0C3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02EC73AF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656A7552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222407AF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5456D50A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3BDC4117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79EBC1AC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01EF80F6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2985AC79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29BD24AE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4B0FB566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01ADA156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7405DF91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009F78E0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6B6F6462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0A6F723A">
            <w:pPr>
              <w:spacing w:line="420" w:lineRule="exact"/>
              <w:rPr>
                <w:rFonts w:hint="eastAsia" w:ascii="仿宋" w:hAnsi="仿宋" w:cs="仿宋"/>
                <w:color w:val="auto"/>
                <w:position w:val="6"/>
                <w:sz w:val="28"/>
                <w:szCs w:val="28"/>
              </w:rPr>
            </w:pPr>
          </w:p>
          <w:p w14:paraId="2CBA48F7">
            <w:pPr>
              <w:spacing w:line="420" w:lineRule="exact"/>
              <w:rPr>
                <w:rFonts w:hint="eastAsia" w:ascii="仿宋" w:hAnsi="仿宋" w:cs="仿宋"/>
                <w:bCs/>
                <w:color w:val="auto"/>
                <w:sz w:val="28"/>
                <w:szCs w:val="28"/>
              </w:rPr>
            </w:pPr>
          </w:p>
          <w:p w14:paraId="717F3D1A">
            <w:pPr>
              <w:spacing w:line="420" w:lineRule="exact"/>
              <w:rPr>
                <w:rFonts w:hint="eastAsia" w:ascii="仿宋" w:hAnsi="仿宋" w:cs="仿宋"/>
                <w:bCs/>
                <w:color w:val="auto"/>
                <w:sz w:val="28"/>
                <w:szCs w:val="28"/>
              </w:rPr>
            </w:pPr>
          </w:p>
          <w:p w14:paraId="3E56B67B">
            <w:pPr>
              <w:spacing w:line="420" w:lineRule="exact"/>
              <w:rPr>
                <w:rFonts w:hint="eastAsia" w:ascii="仿宋" w:hAnsi="仿宋" w:cs="仿宋"/>
                <w:bCs/>
                <w:color w:val="auto"/>
                <w:sz w:val="28"/>
                <w:szCs w:val="28"/>
              </w:rPr>
            </w:pPr>
          </w:p>
          <w:p w14:paraId="2CE18404">
            <w:pPr>
              <w:ind w:firstLine="560" w:firstLineChars="200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本职教集团近3年内在招生、就业、安全等领域未发生过违法或重大违规事件。</w:t>
            </w:r>
          </w:p>
          <w:p w14:paraId="5828F066">
            <w:pPr>
              <w:spacing w:line="420" w:lineRule="exact"/>
              <w:rPr>
                <w:rFonts w:hint="eastAsia" w:ascii="仿宋" w:hAnsi="仿宋" w:cs="仿宋"/>
                <w:bCs/>
                <w:color w:val="auto"/>
                <w:sz w:val="28"/>
                <w:szCs w:val="28"/>
              </w:rPr>
            </w:pPr>
          </w:p>
          <w:p w14:paraId="134B445D">
            <w:pPr>
              <w:spacing w:line="420" w:lineRule="exact"/>
              <w:rPr>
                <w:rFonts w:hint="eastAsia" w:ascii="仿宋" w:hAnsi="仿宋" w:cs="仿宋"/>
                <w:bCs/>
                <w:color w:val="auto"/>
                <w:sz w:val="28"/>
                <w:szCs w:val="28"/>
              </w:rPr>
            </w:pPr>
          </w:p>
        </w:tc>
      </w:tr>
    </w:tbl>
    <w:p w14:paraId="67C808BF">
      <w:pPr>
        <w:spacing w:line="360" w:lineRule="auto"/>
        <w:rPr>
          <w:rFonts w:ascii="宋体" w:hAnsi="宋体" w:cs="宋体"/>
          <w:color w:val="auto"/>
          <w:sz w:val="24"/>
        </w:rPr>
        <w:sectPr>
          <w:footnotePr>
            <w:numFmt w:val="decimalEnclosedCircleChinese"/>
          </w:footnotePr>
          <w:pgSz w:w="11906" w:h="16838"/>
          <w:pgMar w:top="1440" w:right="1588" w:bottom="1134" w:left="1588" w:header="851" w:footer="992" w:gutter="0"/>
          <w:pgNumType w:fmt="numberInDash"/>
          <w:cols w:space="720" w:num="1"/>
          <w:docGrid w:type="lines" w:linePitch="312" w:charSpace="0"/>
        </w:sectPr>
      </w:pPr>
    </w:p>
    <w:p w14:paraId="3FB951AA">
      <w:pPr>
        <w:widowControl/>
        <w:jc w:val="left"/>
        <w:rPr>
          <w:rFonts w:hint="eastAsia" w:ascii="黑体" w:hAnsi="Times New Roman" w:eastAsia="黑体" w:cs="Times New Roman"/>
          <w:b w:val="0"/>
          <w:color w:val="auto"/>
          <w:sz w:val="28"/>
          <w:szCs w:val="36"/>
        </w:rPr>
      </w:pPr>
      <w:r>
        <w:rPr>
          <w:rFonts w:hint="eastAsia" w:ascii="黑体" w:hAnsi="Times New Roman" w:eastAsia="黑体" w:cs="Times New Roman"/>
          <w:b w:val="0"/>
          <w:color w:val="auto"/>
          <w:sz w:val="28"/>
          <w:szCs w:val="36"/>
        </w:rPr>
        <w:t>4.工作规划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 w14:paraId="3FD4C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6" w:type="dxa"/>
            <w:noWrap w:val="0"/>
            <w:vAlign w:val="top"/>
          </w:tcPr>
          <w:p w14:paraId="12639A94">
            <w:pPr>
              <w:snapToGrid w:val="0"/>
              <w:spacing w:line="360" w:lineRule="auto"/>
              <w:rPr>
                <w:rFonts w:hint="eastAsia" w:ascii="仿宋" w:hAnsi="仿宋" w:cs="仿宋"/>
                <w:color w:val="auto"/>
                <w:sz w:val="24"/>
                <w:szCs w:val="18"/>
              </w:rPr>
            </w:pPr>
            <w:r>
              <w:rPr>
                <w:rFonts w:hint="eastAsia" w:ascii="仿宋" w:hAnsi="仿宋" w:cs="仿宋"/>
                <w:color w:val="auto"/>
                <w:sz w:val="24"/>
                <w:szCs w:val="18"/>
              </w:rPr>
              <w:t>(1000字以内)</w:t>
            </w:r>
          </w:p>
          <w:p w14:paraId="16FA346D">
            <w:pPr>
              <w:widowControl/>
              <w:rPr>
                <w:rFonts w:hint="eastAsia" w:ascii="仿宋" w:hAnsi="仿宋" w:cs="仿宋"/>
                <w:color w:val="auto"/>
              </w:rPr>
            </w:pPr>
          </w:p>
          <w:p w14:paraId="48F2A442">
            <w:pPr>
              <w:widowControl/>
              <w:rPr>
                <w:rFonts w:hint="eastAsia" w:ascii="仿宋" w:hAnsi="仿宋" w:cs="仿宋"/>
                <w:color w:val="auto"/>
              </w:rPr>
            </w:pPr>
          </w:p>
          <w:p w14:paraId="693FCF7B">
            <w:pPr>
              <w:widowControl/>
              <w:rPr>
                <w:rFonts w:hint="eastAsia" w:ascii="仿宋" w:hAnsi="仿宋" w:cs="仿宋"/>
                <w:color w:val="auto"/>
              </w:rPr>
            </w:pPr>
          </w:p>
          <w:p w14:paraId="041FEF9C">
            <w:pPr>
              <w:widowControl/>
              <w:rPr>
                <w:rFonts w:ascii="宋体" w:hAnsi="宋体" w:cs="宋体"/>
                <w:color w:val="auto"/>
              </w:rPr>
            </w:pPr>
          </w:p>
          <w:p w14:paraId="790EAB32">
            <w:pPr>
              <w:widowControl/>
              <w:rPr>
                <w:rFonts w:ascii="宋体" w:hAnsi="宋体" w:cs="宋体"/>
                <w:color w:val="auto"/>
              </w:rPr>
            </w:pPr>
          </w:p>
          <w:p w14:paraId="6316FD3D">
            <w:pPr>
              <w:widowControl/>
              <w:rPr>
                <w:rFonts w:ascii="宋体" w:hAnsi="宋体" w:cs="宋体"/>
                <w:color w:val="auto"/>
              </w:rPr>
            </w:pPr>
          </w:p>
          <w:p w14:paraId="2BC9DC60">
            <w:pPr>
              <w:widowControl/>
              <w:rPr>
                <w:rFonts w:ascii="宋体" w:hAnsi="宋体" w:cs="宋体"/>
                <w:color w:val="auto"/>
              </w:rPr>
            </w:pPr>
          </w:p>
          <w:p w14:paraId="32C81C72">
            <w:pPr>
              <w:widowControl/>
              <w:rPr>
                <w:rFonts w:ascii="宋体" w:hAnsi="宋体" w:cs="宋体"/>
                <w:color w:val="auto"/>
              </w:rPr>
            </w:pPr>
          </w:p>
          <w:p w14:paraId="42569243">
            <w:pPr>
              <w:widowControl/>
              <w:rPr>
                <w:rFonts w:ascii="宋体" w:hAnsi="宋体" w:cs="宋体"/>
                <w:color w:val="auto"/>
              </w:rPr>
            </w:pPr>
          </w:p>
          <w:p w14:paraId="378D7F44">
            <w:pPr>
              <w:widowControl/>
              <w:rPr>
                <w:rFonts w:ascii="宋体" w:hAnsi="宋体" w:cs="宋体"/>
                <w:color w:val="auto"/>
              </w:rPr>
            </w:pPr>
          </w:p>
          <w:p w14:paraId="64A14514">
            <w:pPr>
              <w:widowControl/>
              <w:rPr>
                <w:rFonts w:ascii="宋体" w:hAnsi="宋体" w:cs="宋体"/>
                <w:color w:val="auto"/>
              </w:rPr>
            </w:pPr>
          </w:p>
          <w:p w14:paraId="5433AAD9">
            <w:pPr>
              <w:widowControl/>
              <w:rPr>
                <w:rFonts w:ascii="宋体" w:hAnsi="宋体" w:cs="宋体"/>
                <w:color w:val="auto"/>
              </w:rPr>
            </w:pPr>
          </w:p>
          <w:p w14:paraId="4383430B">
            <w:pPr>
              <w:widowControl/>
              <w:rPr>
                <w:rFonts w:ascii="宋体" w:hAnsi="宋体" w:cs="宋体"/>
                <w:color w:val="auto"/>
              </w:rPr>
            </w:pPr>
          </w:p>
          <w:p w14:paraId="101B4D9B">
            <w:pPr>
              <w:widowControl/>
              <w:rPr>
                <w:rFonts w:ascii="宋体" w:hAnsi="宋体" w:cs="宋体"/>
                <w:color w:val="auto"/>
              </w:rPr>
            </w:pPr>
          </w:p>
          <w:p w14:paraId="4014D87F">
            <w:pPr>
              <w:widowControl/>
              <w:rPr>
                <w:rFonts w:ascii="宋体" w:hAnsi="宋体" w:cs="宋体"/>
                <w:color w:val="auto"/>
              </w:rPr>
            </w:pPr>
          </w:p>
          <w:p w14:paraId="0D1AC808">
            <w:pPr>
              <w:widowControl/>
              <w:rPr>
                <w:rFonts w:ascii="宋体" w:hAnsi="宋体" w:cs="宋体"/>
                <w:color w:val="auto"/>
              </w:rPr>
            </w:pPr>
          </w:p>
          <w:p w14:paraId="40DEBC25">
            <w:pPr>
              <w:widowControl/>
              <w:rPr>
                <w:rFonts w:ascii="宋体" w:hAnsi="宋体" w:cs="宋体"/>
                <w:color w:val="auto"/>
              </w:rPr>
            </w:pPr>
          </w:p>
          <w:p w14:paraId="6CE38FCF">
            <w:pPr>
              <w:widowControl/>
              <w:rPr>
                <w:rFonts w:ascii="宋体" w:hAnsi="宋体" w:cs="宋体"/>
                <w:color w:val="auto"/>
              </w:rPr>
            </w:pPr>
          </w:p>
          <w:p w14:paraId="7C56AA5C">
            <w:pPr>
              <w:widowControl/>
              <w:rPr>
                <w:rFonts w:ascii="宋体" w:hAnsi="宋体" w:cs="宋体"/>
                <w:color w:val="auto"/>
              </w:rPr>
            </w:pPr>
          </w:p>
        </w:tc>
      </w:tr>
    </w:tbl>
    <w:p w14:paraId="51767C85">
      <w:pPr>
        <w:widowControl/>
        <w:jc w:val="left"/>
        <w:rPr>
          <w:rFonts w:ascii="宋体" w:hAnsi="宋体" w:cs="宋体"/>
          <w:color w:val="auto"/>
        </w:rPr>
      </w:pPr>
    </w:p>
    <w:p w14:paraId="15EEB2D5">
      <w:pPr>
        <w:widowControl/>
        <w:jc w:val="left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br w:type="page"/>
      </w:r>
      <w:r>
        <w:rPr>
          <w:rFonts w:hint="eastAsia" w:ascii="黑体" w:hAnsi="Times New Roman" w:eastAsia="黑体" w:cs="Times New Roman"/>
          <w:b w:val="0"/>
          <w:color w:val="auto"/>
          <w:sz w:val="28"/>
          <w:szCs w:val="36"/>
        </w:rPr>
        <w:t>5.支撑材料清单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7088"/>
        <w:gridCol w:w="933"/>
      </w:tblGrid>
      <w:tr w14:paraId="22F79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73880C30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7088" w:type="dxa"/>
            <w:noWrap w:val="0"/>
            <w:vAlign w:val="center"/>
          </w:tcPr>
          <w:p w14:paraId="48BEF4F0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材料名称</w:t>
            </w:r>
          </w:p>
        </w:tc>
        <w:tc>
          <w:tcPr>
            <w:tcW w:w="933" w:type="dxa"/>
            <w:noWrap w:val="0"/>
            <w:vAlign w:val="center"/>
          </w:tcPr>
          <w:p w14:paraId="7689D0A4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有/无</w:t>
            </w:r>
          </w:p>
        </w:tc>
      </w:tr>
      <w:tr w14:paraId="5B142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7CF5D29A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7088" w:type="dxa"/>
            <w:noWrap w:val="0"/>
            <w:vAlign w:val="center"/>
          </w:tcPr>
          <w:p w14:paraId="4E56F07E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集团成立批复文件</w:t>
            </w:r>
          </w:p>
        </w:tc>
        <w:tc>
          <w:tcPr>
            <w:tcW w:w="933" w:type="dxa"/>
            <w:noWrap w:val="0"/>
            <w:vAlign w:val="center"/>
          </w:tcPr>
          <w:p w14:paraId="0602CC5D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79F4D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386E4E3A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7088" w:type="dxa"/>
            <w:noWrap w:val="0"/>
            <w:vAlign w:val="center"/>
          </w:tcPr>
          <w:p w14:paraId="55E5A98E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集团章程</w:t>
            </w:r>
          </w:p>
        </w:tc>
        <w:tc>
          <w:tcPr>
            <w:tcW w:w="933" w:type="dxa"/>
            <w:noWrap w:val="0"/>
            <w:vAlign w:val="center"/>
          </w:tcPr>
          <w:p w14:paraId="5E03DF70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2FAB2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2F79DE44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7088" w:type="dxa"/>
            <w:noWrap w:val="0"/>
            <w:vAlign w:val="center"/>
          </w:tcPr>
          <w:p w14:paraId="57A7AE49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管理制度</w:t>
            </w:r>
          </w:p>
        </w:tc>
        <w:tc>
          <w:tcPr>
            <w:tcW w:w="933" w:type="dxa"/>
            <w:noWrap w:val="0"/>
            <w:vAlign w:val="center"/>
          </w:tcPr>
          <w:p w14:paraId="17E14D3E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2C948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2BABC48A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7088" w:type="dxa"/>
            <w:noWrap w:val="0"/>
            <w:vAlign w:val="center"/>
          </w:tcPr>
          <w:p w14:paraId="6C1E806C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机构运行情况</w:t>
            </w:r>
          </w:p>
        </w:tc>
        <w:tc>
          <w:tcPr>
            <w:tcW w:w="933" w:type="dxa"/>
            <w:noWrap w:val="0"/>
            <w:vAlign w:val="center"/>
          </w:tcPr>
          <w:p w14:paraId="4E877082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4C7DA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249925A1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7088" w:type="dxa"/>
            <w:noWrap w:val="0"/>
            <w:vAlign w:val="center"/>
          </w:tcPr>
          <w:p w14:paraId="39A704BE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运行经费收支明细</w:t>
            </w:r>
          </w:p>
        </w:tc>
        <w:tc>
          <w:tcPr>
            <w:tcW w:w="933" w:type="dxa"/>
            <w:noWrap w:val="0"/>
            <w:vAlign w:val="center"/>
          </w:tcPr>
          <w:p w14:paraId="38FF0A3A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00173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243084E9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7088" w:type="dxa"/>
            <w:noWrap w:val="0"/>
            <w:vAlign w:val="center"/>
          </w:tcPr>
          <w:p w14:paraId="2A0A7629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考核情况</w:t>
            </w:r>
          </w:p>
        </w:tc>
        <w:tc>
          <w:tcPr>
            <w:tcW w:w="933" w:type="dxa"/>
            <w:noWrap w:val="0"/>
            <w:vAlign w:val="center"/>
          </w:tcPr>
          <w:p w14:paraId="10FA4826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23467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35C143CF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7088" w:type="dxa"/>
            <w:noWrap w:val="0"/>
            <w:vAlign w:val="center"/>
          </w:tcPr>
          <w:p w14:paraId="4614CBED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激励情况</w:t>
            </w:r>
          </w:p>
        </w:tc>
        <w:tc>
          <w:tcPr>
            <w:tcW w:w="933" w:type="dxa"/>
            <w:noWrap w:val="0"/>
            <w:vAlign w:val="center"/>
          </w:tcPr>
          <w:p w14:paraId="27994CEC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2E698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226C4610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8</w:t>
            </w:r>
          </w:p>
        </w:tc>
        <w:tc>
          <w:tcPr>
            <w:tcW w:w="7088" w:type="dxa"/>
            <w:noWrap w:val="0"/>
            <w:vAlign w:val="center"/>
          </w:tcPr>
          <w:p w14:paraId="11BA6533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专业共建</w:t>
            </w:r>
          </w:p>
        </w:tc>
        <w:tc>
          <w:tcPr>
            <w:tcW w:w="933" w:type="dxa"/>
            <w:noWrap w:val="0"/>
            <w:vAlign w:val="center"/>
          </w:tcPr>
          <w:p w14:paraId="01C59126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55722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00B4C2AF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9</w:t>
            </w:r>
          </w:p>
        </w:tc>
        <w:tc>
          <w:tcPr>
            <w:tcW w:w="7088" w:type="dxa"/>
            <w:noWrap w:val="0"/>
            <w:vAlign w:val="center"/>
          </w:tcPr>
          <w:p w14:paraId="4718CDA5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师资共建</w:t>
            </w:r>
          </w:p>
        </w:tc>
        <w:tc>
          <w:tcPr>
            <w:tcW w:w="933" w:type="dxa"/>
            <w:noWrap w:val="0"/>
            <w:vAlign w:val="center"/>
          </w:tcPr>
          <w:p w14:paraId="6D892396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01D17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2F3E78C5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10</w:t>
            </w:r>
          </w:p>
        </w:tc>
        <w:tc>
          <w:tcPr>
            <w:tcW w:w="7088" w:type="dxa"/>
            <w:noWrap w:val="0"/>
            <w:vAlign w:val="center"/>
          </w:tcPr>
          <w:p w14:paraId="0FBCEE4E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课程共建</w:t>
            </w:r>
          </w:p>
        </w:tc>
        <w:tc>
          <w:tcPr>
            <w:tcW w:w="933" w:type="dxa"/>
            <w:noWrap w:val="0"/>
            <w:vAlign w:val="center"/>
          </w:tcPr>
          <w:p w14:paraId="276825AC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086D7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23245D2C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11</w:t>
            </w:r>
          </w:p>
        </w:tc>
        <w:tc>
          <w:tcPr>
            <w:tcW w:w="7088" w:type="dxa"/>
            <w:noWrap w:val="0"/>
            <w:vAlign w:val="center"/>
          </w:tcPr>
          <w:p w14:paraId="774122D7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教材共建</w:t>
            </w:r>
          </w:p>
        </w:tc>
        <w:tc>
          <w:tcPr>
            <w:tcW w:w="933" w:type="dxa"/>
            <w:noWrap w:val="0"/>
            <w:vAlign w:val="center"/>
          </w:tcPr>
          <w:p w14:paraId="18FBE8E8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2C337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15B77D31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12</w:t>
            </w:r>
          </w:p>
        </w:tc>
        <w:tc>
          <w:tcPr>
            <w:tcW w:w="7088" w:type="dxa"/>
            <w:noWrap w:val="0"/>
            <w:vAlign w:val="center"/>
          </w:tcPr>
          <w:p w14:paraId="6712876F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实习实训基地共建</w:t>
            </w:r>
          </w:p>
        </w:tc>
        <w:tc>
          <w:tcPr>
            <w:tcW w:w="933" w:type="dxa"/>
            <w:noWrap w:val="0"/>
            <w:vAlign w:val="center"/>
          </w:tcPr>
          <w:p w14:paraId="39197B8D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40EC4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5927166F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13</w:t>
            </w:r>
          </w:p>
        </w:tc>
        <w:tc>
          <w:tcPr>
            <w:tcW w:w="7088" w:type="dxa"/>
            <w:noWrap w:val="0"/>
            <w:vAlign w:val="center"/>
          </w:tcPr>
          <w:p w14:paraId="0E456DF5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校企联合培养人才方案</w:t>
            </w:r>
          </w:p>
        </w:tc>
        <w:tc>
          <w:tcPr>
            <w:tcW w:w="933" w:type="dxa"/>
            <w:noWrap w:val="0"/>
            <w:vAlign w:val="center"/>
          </w:tcPr>
          <w:p w14:paraId="4CC5E18D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44F67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64AA9EA9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14</w:t>
            </w:r>
          </w:p>
        </w:tc>
        <w:tc>
          <w:tcPr>
            <w:tcW w:w="7088" w:type="dxa"/>
            <w:noWrap w:val="0"/>
            <w:vAlign w:val="center"/>
          </w:tcPr>
          <w:p w14:paraId="04C4A5D3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中高职人才培养方案</w:t>
            </w:r>
          </w:p>
        </w:tc>
        <w:tc>
          <w:tcPr>
            <w:tcW w:w="933" w:type="dxa"/>
            <w:noWrap w:val="0"/>
            <w:vAlign w:val="center"/>
          </w:tcPr>
          <w:p w14:paraId="560B8914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2B452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03FF828F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15</w:t>
            </w:r>
          </w:p>
        </w:tc>
        <w:tc>
          <w:tcPr>
            <w:tcW w:w="7088" w:type="dxa"/>
            <w:noWrap w:val="0"/>
            <w:vAlign w:val="center"/>
          </w:tcPr>
          <w:p w14:paraId="137EE0F4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就业质量（评估报告）</w:t>
            </w:r>
          </w:p>
        </w:tc>
        <w:tc>
          <w:tcPr>
            <w:tcW w:w="933" w:type="dxa"/>
            <w:noWrap w:val="0"/>
            <w:vAlign w:val="center"/>
          </w:tcPr>
          <w:p w14:paraId="0107AC32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5B104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7FA3C949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16</w:t>
            </w:r>
          </w:p>
        </w:tc>
        <w:tc>
          <w:tcPr>
            <w:tcW w:w="7088" w:type="dxa"/>
            <w:noWrap w:val="0"/>
            <w:vAlign w:val="center"/>
          </w:tcPr>
          <w:p w14:paraId="4F2E9EF9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研究成果发表量明细</w:t>
            </w:r>
          </w:p>
        </w:tc>
        <w:tc>
          <w:tcPr>
            <w:tcW w:w="933" w:type="dxa"/>
            <w:noWrap w:val="0"/>
            <w:vAlign w:val="center"/>
          </w:tcPr>
          <w:p w14:paraId="12E1F47C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6A447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688C4707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17</w:t>
            </w:r>
          </w:p>
        </w:tc>
        <w:tc>
          <w:tcPr>
            <w:tcW w:w="7088" w:type="dxa"/>
            <w:noWrap w:val="0"/>
            <w:vAlign w:val="center"/>
          </w:tcPr>
          <w:p w14:paraId="484526C1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成果获奖情况明细</w:t>
            </w:r>
          </w:p>
        </w:tc>
        <w:tc>
          <w:tcPr>
            <w:tcW w:w="933" w:type="dxa"/>
            <w:noWrap w:val="0"/>
            <w:vAlign w:val="center"/>
          </w:tcPr>
          <w:p w14:paraId="4BCB0AE2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097BF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3A8D05B6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18</w:t>
            </w:r>
          </w:p>
        </w:tc>
        <w:tc>
          <w:tcPr>
            <w:tcW w:w="7088" w:type="dxa"/>
            <w:noWrap w:val="0"/>
            <w:vAlign w:val="center"/>
          </w:tcPr>
          <w:p w14:paraId="46DF6D0D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校企文化融合</w:t>
            </w:r>
          </w:p>
        </w:tc>
        <w:tc>
          <w:tcPr>
            <w:tcW w:w="933" w:type="dxa"/>
            <w:noWrap w:val="0"/>
            <w:vAlign w:val="center"/>
          </w:tcPr>
          <w:p w14:paraId="1C406945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71A90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48F2A457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19</w:t>
            </w:r>
          </w:p>
        </w:tc>
        <w:tc>
          <w:tcPr>
            <w:tcW w:w="7088" w:type="dxa"/>
            <w:noWrap w:val="0"/>
            <w:vAlign w:val="center"/>
          </w:tcPr>
          <w:p w14:paraId="410555D0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服务发展方式转变</w:t>
            </w:r>
          </w:p>
        </w:tc>
        <w:tc>
          <w:tcPr>
            <w:tcW w:w="933" w:type="dxa"/>
            <w:noWrap w:val="0"/>
            <w:vAlign w:val="center"/>
          </w:tcPr>
          <w:p w14:paraId="1193E873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642B0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1FBFDCE6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20</w:t>
            </w:r>
          </w:p>
        </w:tc>
        <w:tc>
          <w:tcPr>
            <w:tcW w:w="7088" w:type="dxa"/>
            <w:noWrap w:val="0"/>
            <w:vAlign w:val="center"/>
          </w:tcPr>
          <w:p w14:paraId="7DE2FCEB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服务区域（行业）协调发展</w:t>
            </w:r>
          </w:p>
        </w:tc>
        <w:tc>
          <w:tcPr>
            <w:tcW w:w="933" w:type="dxa"/>
            <w:noWrap w:val="0"/>
            <w:vAlign w:val="center"/>
          </w:tcPr>
          <w:p w14:paraId="0ED13C0B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1C73B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44EF48C5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21</w:t>
            </w:r>
          </w:p>
        </w:tc>
        <w:tc>
          <w:tcPr>
            <w:tcW w:w="7088" w:type="dxa"/>
            <w:noWrap w:val="0"/>
            <w:vAlign w:val="center"/>
          </w:tcPr>
          <w:p w14:paraId="21DE589D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服务促进就业创业</w:t>
            </w:r>
          </w:p>
        </w:tc>
        <w:tc>
          <w:tcPr>
            <w:tcW w:w="933" w:type="dxa"/>
            <w:noWrap w:val="0"/>
            <w:vAlign w:val="center"/>
          </w:tcPr>
          <w:p w14:paraId="142C2784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17F21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14D03694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22</w:t>
            </w:r>
          </w:p>
        </w:tc>
        <w:tc>
          <w:tcPr>
            <w:tcW w:w="7088" w:type="dxa"/>
            <w:noWrap w:val="0"/>
            <w:vAlign w:val="center"/>
          </w:tcPr>
          <w:p w14:paraId="1D9DF929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政府（行业）领导</w:t>
            </w:r>
          </w:p>
        </w:tc>
        <w:tc>
          <w:tcPr>
            <w:tcW w:w="933" w:type="dxa"/>
            <w:noWrap w:val="0"/>
            <w:vAlign w:val="center"/>
          </w:tcPr>
          <w:p w14:paraId="02E4BFA2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0A0E2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2891C9B5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23</w:t>
            </w:r>
          </w:p>
        </w:tc>
        <w:tc>
          <w:tcPr>
            <w:tcW w:w="7088" w:type="dxa"/>
            <w:noWrap w:val="0"/>
            <w:vAlign w:val="center"/>
          </w:tcPr>
          <w:p w14:paraId="15537163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政策支持</w:t>
            </w:r>
          </w:p>
        </w:tc>
        <w:tc>
          <w:tcPr>
            <w:tcW w:w="933" w:type="dxa"/>
            <w:noWrap w:val="0"/>
            <w:vAlign w:val="center"/>
          </w:tcPr>
          <w:p w14:paraId="260263C3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5D489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9" w:type="dxa"/>
            <w:noWrap w:val="0"/>
            <w:vAlign w:val="center"/>
          </w:tcPr>
          <w:p w14:paraId="1248CACD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24</w:t>
            </w:r>
          </w:p>
        </w:tc>
        <w:tc>
          <w:tcPr>
            <w:tcW w:w="7088" w:type="dxa"/>
            <w:noWrap w:val="0"/>
            <w:vAlign w:val="center"/>
          </w:tcPr>
          <w:p w14:paraId="622D9B8A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加大投入</w:t>
            </w:r>
          </w:p>
        </w:tc>
        <w:tc>
          <w:tcPr>
            <w:tcW w:w="933" w:type="dxa"/>
            <w:noWrap w:val="0"/>
            <w:vAlign w:val="center"/>
          </w:tcPr>
          <w:p w14:paraId="39D7AC89">
            <w:pPr>
              <w:widowControl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</w:tbl>
    <w:p w14:paraId="6585D2A0">
      <w:pPr>
        <w:widowControl/>
        <w:jc w:val="left"/>
        <w:rPr>
          <w:rFonts w:ascii="宋体" w:hAnsi="宋体" w:cs="宋体"/>
          <w:color w:val="auto"/>
        </w:rPr>
        <w:sectPr>
          <w:footnotePr>
            <w:numFmt w:val="decimalEnclosedCircleChinese"/>
          </w:footnotePr>
          <w:pgSz w:w="11906" w:h="16838"/>
          <w:pgMar w:top="1440" w:right="1588" w:bottom="1134" w:left="1588" w:header="851" w:footer="992" w:gutter="0"/>
          <w:pgNumType w:fmt="numberInDash"/>
          <w:cols w:space="720" w:num="1"/>
          <w:docGrid w:type="lines" w:linePitch="312" w:charSpace="0"/>
        </w:sectPr>
      </w:pPr>
    </w:p>
    <w:p w14:paraId="4D70CE3B">
      <w:pPr>
        <w:pStyle w:val="5"/>
        <w:numPr>
          <w:ilvl w:val="0"/>
          <w:numId w:val="0"/>
        </w:numPr>
        <w:spacing w:before="55" w:after="30"/>
        <w:rPr>
          <w:rFonts w:hint="eastAsia" w:ascii="黑体" w:hAnsi="Times New Roman" w:eastAsia="黑体" w:cs="Times New Roman"/>
          <w:b w:val="0"/>
          <w:bCs w:val="0"/>
          <w:color w:val="auto"/>
          <w:sz w:val="28"/>
          <w:szCs w:val="36"/>
        </w:rPr>
      </w:pPr>
      <w:bookmarkStart w:id="10" w:name="_Toc7132_WPSOffice_Level1"/>
      <w:r>
        <w:rPr>
          <w:rFonts w:hint="eastAsia" w:ascii="黑体" w:hAnsi="Times New Roman" w:eastAsia="黑体" w:cs="Times New Roman"/>
          <w:b w:val="0"/>
          <w:bCs w:val="0"/>
          <w:color w:val="auto"/>
          <w:sz w:val="28"/>
          <w:szCs w:val="36"/>
        </w:rPr>
        <w:t>6.推荐意见</w:t>
      </w:r>
      <w:bookmarkEnd w:id="10"/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8070"/>
      </w:tblGrid>
      <w:tr w14:paraId="596F9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7" w:hRule="atLeast"/>
          <w:jc w:val="center"/>
        </w:trPr>
        <w:tc>
          <w:tcPr>
            <w:tcW w:w="984" w:type="dxa"/>
            <w:noWrap w:val="0"/>
            <w:textDirection w:val="tbRlV"/>
            <w:vAlign w:val="center"/>
          </w:tcPr>
          <w:p w14:paraId="5E737AB3">
            <w:pPr>
              <w:ind w:left="-63" w:right="113"/>
              <w:jc w:val="center"/>
              <w:rPr>
                <w:rFonts w:hint="eastAsia" w:ascii="仿宋" w:hAnsi="仿宋" w:cs="仿宋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申报单位承诺</w:t>
            </w:r>
          </w:p>
        </w:tc>
        <w:tc>
          <w:tcPr>
            <w:tcW w:w="8070" w:type="dxa"/>
            <w:noWrap w:val="0"/>
            <w:vAlign w:val="center"/>
          </w:tcPr>
          <w:p w14:paraId="043C291E">
            <w:pPr>
              <w:ind w:firstLine="560" w:firstLineChars="200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zh-CN" w:bidi="zh-CN"/>
              </w:rPr>
            </w:pPr>
          </w:p>
          <w:p w14:paraId="2758E492">
            <w:pPr>
              <w:ind w:firstLine="560" w:firstLineChars="200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zh-CN" w:bidi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zh-CN" w:bidi="zh-CN"/>
              </w:rPr>
              <w:t>我集团承诺：前述所填报数据、内容均真实、准确、有效，并自愿接受有关方面核查。如有弄虚作假或其他违规行为，自愿退出本次评审，并接受处理。</w:t>
            </w:r>
          </w:p>
          <w:p w14:paraId="4D2B8CAA">
            <w:pPr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zh-CN" w:bidi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zh-CN" w:bidi="zh-CN"/>
              </w:rPr>
              <w:t xml:space="preserve">     </w:t>
            </w:r>
          </w:p>
          <w:p w14:paraId="41B1B36C">
            <w:pPr>
              <w:jc w:val="left"/>
              <w:rPr>
                <w:rFonts w:hint="eastAsia" w:ascii="仿宋" w:hAnsi="仿宋" w:eastAsia="仿宋" w:cs="仿宋"/>
                <w:color w:val="auto"/>
                <w:spacing w:val="-17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负责人（签字或盖章）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" w:hAnsi="仿宋" w:cs="仿宋"/>
                <w:color w:val="auto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单位（盖章</w:t>
            </w:r>
            <w:r>
              <w:rPr>
                <w:rFonts w:hint="eastAsia" w:ascii="仿宋" w:hAnsi="仿宋" w:eastAsia="仿宋" w:cs="仿宋"/>
                <w:color w:val="auto"/>
                <w:spacing w:val="-17"/>
                <w:sz w:val="28"/>
                <w:szCs w:val="28"/>
              </w:rPr>
              <w:t xml:space="preserve">） </w:t>
            </w:r>
            <w:r>
              <w:rPr>
                <w:rFonts w:hint="eastAsia" w:ascii="仿宋" w:hAnsi="仿宋" w:eastAsia="仿宋" w:cs="仿宋"/>
                <w:color w:val="auto"/>
                <w:spacing w:val="-17"/>
                <w:sz w:val="28"/>
                <w:szCs w:val="28"/>
                <w:lang w:val="en-US" w:eastAsia="zh-CN"/>
              </w:rPr>
              <w:t xml:space="preserve">  </w:t>
            </w:r>
          </w:p>
          <w:p w14:paraId="235A564C">
            <w:pPr>
              <w:ind w:firstLine="1960" w:firstLineChars="700"/>
              <w:jc w:val="center"/>
              <w:rPr>
                <w:rFonts w:hint="eastAsia" w:ascii="仿宋" w:hAnsi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日</w:t>
            </w:r>
          </w:p>
        </w:tc>
      </w:tr>
      <w:tr w14:paraId="1143F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2" w:hRule="atLeast"/>
          <w:jc w:val="center"/>
        </w:trPr>
        <w:tc>
          <w:tcPr>
            <w:tcW w:w="984" w:type="dxa"/>
            <w:noWrap w:val="0"/>
            <w:vAlign w:val="center"/>
          </w:tcPr>
          <w:p w14:paraId="5EED5C9A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560" w:lineRule="exact"/>
              <w:ind w:left="316" w:leftChars="0" w:right="306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学校意见</w:t>
            </w:r>
          </w:p>
        </w:tc>
        <w:tc>
          <w:tcPr>
            <w:tcW w:w="8070" w:type="dxa"/>
            <w:noWrap w:val="0"/>
            <w:vAlign w:val="center"/>
          </w:tcPr>
          <w:p w14:paraId="40DB04C5">
            <w:pPr>
              <w:pStyle w:val="14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065BB414">
            <w:pPr>
              <w:pStyle w:val="14"/>
              <w:spacing w:before="5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3BC5B3D3">
            <w:pPr>
              <w:pStyle w:val="14"/>
              <w:tabs>
                <w:tab w:val="left" w:pos="4308"/>
                <w:tab w:val="left" w:pos="4548"/>
                <w:tab w:val="left" w:pos="5268"/>
              </w:tabs>
              <w:spacing w:before="1" w:line="580" w:lineRule="atLeast"/>
              <w:ind w:left="3828" w:leftChars="0" w:right="1933" w:rightChars="0" w:hanging="3481" w:firstLineChars="0"/>
              <w:jc w:val="righ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负责人（签字或盖章）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单位（盖章</w:t>
            </w:r>
            <w:r>
              <w:rPr>
                <w:rFonts w:hint="eastAsia" w:ascii="仿宋" w:hAnsi="仿宋" w:eastAsia="仿宋" w:cs="仿宋"/>
                <w:color w:val="auto"/>
                <w:spacing w:val="-17"/>
                <w:sz w:val="28"/>
                <w:szCs w:val="28"/>
              </w:rPr>
              <w:t xml:space="preserve">） </w:t>
            </w:r>
            <w:r>
              <w:rPr>
                <w:rFonts w:hint="eastAsia" w:ascii="仿宋" w:hAnsi="仿宋" w:eastAsia="仿宋" w:cs="仿宋"/>
                <w:color w:val="auto"/>
                <w:spacing w:val="-17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日</w:t>
            </w:r>
          </w:p>
        </w:tc>
      </w:tr>
      <w:tr w14:paraId="29AC3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0" w:hRule="atLeast"/>
          <w:jc w:val="center"/>
        </w:trPr>
        <w:tc>
          <w:tcPr>
            <w:tcW w:w="984" w:type="dxa"/>
            <w:noWrap w:val="0"/>
            <w:vAlign w:val="center"/>
          </w:tcPr>
          <w:p w14:paraId="4A9C8AED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560" w:lineRule="exact"/>
              <w:ind w:left="316" w:leftChars="0" w:right="306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  <w:t>设区市教育局意见</w:t>
            </w:r>
          </w:p>
        </w:tc>
        <w:tc>
          <w:tcPr>
            <w:tcW w:w="8070" w:type="dxa"/>
            <w:noWrap w:val="0"/>
            <w:vAlign w:val="center"/>
          </w:tcPr>
          <w:p w14:paraId="45A660D9">
            <w:pPr>
              <w:pStyle w:val="14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7B0BC78C">
            <w:pPr>
              <w:pStyle w:val="14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5AE8D021">
            <w:pPr>
              <w:pStyle w:val="14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4576FEF9">
            <w:pPr>
              <w:pStyle w:val="14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0596F51A">
            <w:pPr>
              <w:pStyle w:val="14"/>
              <w:spacing w:before="5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5CE64B2D">
            <w:pPr>
              <w:pStyle w:val="14"/>
              <w:tabs>
                <w:tab w:val="left" w:pos="4308"/>
                <w:tab w:val="left" w:pos="4548"/>
                <w:tab w:val="left" w:pos="5268"/>
              </w:tabs>
              <w:spacing w:before="1" w:line="580" w:lineRule="atLeast"/>
              <w:ind w:left="3828" w:leftChars="0" w:right="1933" w:rightChars="0" w:hanging="3481" w:firstLineChars="0"/>
              <w:jc w:val="righ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负责人（签字或盖章）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单位（盖章</w:t>
            </w:r>
            <w:r>
              <w:rPr>
                <w:rFonts w:hint="eastAsia" w:ascii="仿宋" w:hAnsi="仿宋" w:eastAsia="仿宋" w:cs="仿宋"/>
                <w:color w:val="auto"/>
                <w:spacing w:val="-17"/>
                <w:sz w:val="28"/>
                <w:szCs w:val="28"/>
              </w:rPr>
              <w:t xml:space="preserve">） </w:t>
            </w:r>
            <w:r>
              <w:rPr>
                <w:rFonts w:hint="eastAsia" w:ascii="仿宋" w:hAnsi="仿宋" w:eastAsia="仿宋" w:cs="仿宋"/>
                <w:color w:val="auto"/>
                <w:spacing w:val="-17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日</w:t>
            </w:r>
          </w:p>
        </w:tc>
      </w:tr>
    </w:tbl>
    <w:p w14:paraId="2ED95A5F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229CB7">
    <w:pPr>
      <w:pStyle w:val="6"/>
      <w:rPr>
        <w:rStyle w:val="11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D2085C6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69GPs5AgAAc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99ejdODiwfgUsdYkaahh4mUutKjFdpd&#10;2/PcmeIEms50k+It39QoZct8uGcOo4HysTzhDp9SGqQ0vUVJZdzXf93HeHQMXkoajFpONTaLEvlB&#10;o5MADIPhBmM3GPqgbg1md4KltDyZeOCCHMzSGfUFG7WKOeBimiNTTsNg3oZu3LGRXKxWKehgXb2v&#10;ugeYQ8vCVj9YHtNEqbxdHQKkTYpHgTpV0Kl4wCSmnvVbE0f9z3OKevqnWD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L69GPs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2085C6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4A97853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1D4784">
    <w:pPr>
      <w:pStyle w:val="6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 w14:paraId="568032D7">
    <w:pPr>
      <w:pStyle w:val="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8854B7">
    <w:pPr>
      <w:pStyle w:val="6"/>
      <w:rPr>
        <w:rStyle w:val="11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B42895">
                          <w:pPr>
                            <w:pStyle w:val="6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zZjXE5AgAAcQQAAA4AAABkcnMvZTJvRG9jLnhtbK1UzY7TMBC+I/EO&#10;lu80aRFL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PzZjXE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B42895">
                    <w:pPr>
                      <w:pStyle w:val="6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8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B4DF612">
    <w:pPr>
      <w:pStyle w:val="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0C2ACF">
    <w:pPr>
      <w:pStyle w:val="6"/>
      <w:rPr>
        <w:rStyle w:val="11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CA546F3">
                          <w:pPr>
                            <w:pStyle w:val="6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Fazzc3AgAAc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RWs83NwIAAHE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A546F3">
                    <w:pPr>
                      <w:pStyle w:val="6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1EBAF58">
    <w:pPr>
      <w:pStyle w:val="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r>
        <w:separator/>
      </w:r>
    </w:p>
  </w:footnote>
  <w:footnote w:type="continuationSeparator" w:id="7">
    <w:p>
      <w:r>
        <w:continuationSeparator/>
      </w:r>
    </w:p>
  </w:footnote>
  <w:footnote w:id="0">
    <w:p w14:paraId="488A6BFF">
      <w:pPr>
        <w:pStyle w:val="7"/>
        <w:rPr>
          <w:rFonts w:hint="eastAsia"/>
        </w:rPr>
      </w:pPr>
      <w:r>
        <w:rPr>
          <w:rStyle w:val="12"/>
        </w:rPr>
        <w:footnoteRef/>
      </w:r>
      <w:r>
        <w:t xml:space="preserve"> </w:t>
      </w:r>
      <w:r>
        <w:rPr>
          <w:rFonts w:hint="eastAsia"/>
        </w:rPr>
        <w:t>集团负责人指集团理事长董事长等</w:t>
      </w:r>
    </w:p>
  </w:footnote>
  <w:footnote w:id="1">
    <w:p w14:paraId="209CE58D">
      <w:pPr>
        <w:pStyle w:val="7"/>
        <w:rPr>
          <w:rFonts w:hint="eastAsia"/>
        </w:rPr>
      </w:pPr>
      <w:r>
        <w:rPr>
          <w:rStyle w:val="12"/>
        </w:rPr>
        <w:footnoteRef/>
      </w:r>
      <w:r>
        <w:t xml:space="preserve"> </w:t>
      </w:r>
      <w:r>
        <w:rPr>
          <w:rFonts w:hint="eastAsia"/>
        </w:rPr>
        <w:t>服务能力填写20</w:t>
      </w:r>
      <w:r>
        <w:rPr>
          <w:rFonts w:hint="eastAsia"/>
          <w:lang w:val="en-US" w:eastAsia="zh-CN"/>
        </w:rPr>
        <w:t>23</w:t>
      </w:r>
      <w:r>
        <w:rPr>
          <w:rFonts w:hint="eastAsia"/>
        </w:rPr>
        <w:t>年统计数据。</w:t>
      </w:r>
    </w:p>
  </w:footnote>
  <w:footnote w:id="2">
    <w:p w14:paraId="0180DF66">
      <w:pPr>
        <w:rPr>
          <w:rFonts w:hint="eastAsia" w:ascii="宋体" w:hAnsi="宋体" w:cs="宋体"/>
          <w:sz w:val="18"/>
          <w:szCs w:val="18"/>
        </w:rPr>
      </w:pPr>
      <w:r>
        <w:rPr>
          <w:rStyle w:val="12"/>
          <w:sz w:val="18"/>
          <w:szCs w:val="18"/>
        </w:rPr>
        <w:footnoteRef/>
      </w:r>
      <w:r>
        <w:rPr>
          <w:rFonts w:hint="eastAsia" w:ascii="宋体" w:hAnsi="宋体" w:cs="宋体"/>
          <w:sz w:val="18"/>
          <w:szCs w:val="18"/>
        </w:rPr>
        <w:t xml:space="preserve">规模以上工业： 指年主营业务收入在2000万元及以上的工业企业。 </w:t>
      </w:r>
    </w:p>
    <w:p w14:paraId="1285CE0A">
      <w:pPr>
        <w:rPr>
          <w:rFonts w:hint="eastAsia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限额以上贸易业：1.年商品销售额在2000万元及以上的批发业企业（单位）和年商品销售额在500万元及以上的零售业企业（单位）；2.年营业额在200万元以上的餐饮业企业（单位）；3.按国家星级酒店评定标准由各级旅游部门认定星级的住宿业企业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numFmt w:val="decimalEnclosedCircleChinese"/>
    <w:footnote w:id="6"/>
    <w:footnote w:id="7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hMDViNTAzYmEyYTY2ZDhjYjRkMWVmM2FkYzIwMmUifQ=="/>
  </w:docVars>
  <w:rsids>
    <w:rsidRoot w:val="64D17AD1"/>
    <w:rsid w:val="15DA3CC3"/>
    <w:rsid w:val="16CA64E8"/>
    <w:rsid w:val="18702CCD"/>
    <w:rsid w:val="23362D65"/>
    <w:rsid w:val="37F76B0F"/>
    <w:rsid w:val="43554D20"/>
    <w:rsid w:val="45721765"/>
    <w:rsid w:val="4D1C1C6E"/>
    <w:rsid w:val="566B62A7"/>
    <w:rsid w:val="5A981977"/>
    <w:rsid w:val="60313B5E"/>
    <w:rsid w:val="613A3B87"/>
    <w:rsid w:val="64D17AD1"/>
    <w:rsid w:val="6908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99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color w:val="000000"/>
      <w:kern w:val="2"/>
      <w:sz w:val="32"/>
      <w:szCs w:val="3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3"/>
    <w:unhideWhenUsed/>
    <w:qFormat/>
    <w:uiPriority w:val="99"/>
    <w:rPr>
      <w:sz w:val="18"/>
      <w:szCs w:val="18"/>
    </w:rPr>
  </w:style>
  <w:style w:type="paragraph" w:styleId="3">
    <w:name w:val="index 5"/>
    <w:basedOn w:val="1"/>
    <w:next w:val="1"/>
    <w:qFormat/>
    <w:uiPriority w:val="99"/>
    <w:pPr>
      <w:ind w:left="1680"/>
    </w:pPr>
  </w:style>
  <w:style w:type="paragraph" w:styleId="5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footnote reference"/>
    <w:semiHidden/>
    <w:qFormat/>
    <w:uiPriority w:val="0"/>
    <w:rPr>
      <w:vertAlign w:val="superscript"/>
    </w:rPr>
  </w:style>
  <w:style w:type="paragraph" w:customStyle="1" w:styleId="13">
    <w:name w:val="WPSOffice手动目录 1"/>
    <w:qFormat/>
    <w:uiPriority w:val="0"/>
    <w:rPr>
      <w:rFonts w:ascii="Calibri" w:hAnsi="Calibri" w:eastAsia="宋体" w:cs="Times New Roman"/>
      <w:lang w:val="en-US" w:eastAsia="zh-CN" w:bidi="ar-SA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3982</Words>
  <Characters>4358</Characters>
  <Lines>0</Lines>
  <Paragraphs>0</Paragraphs>
  <TotalTime>0</TotalTime>
  <ScaleCrop>false</ScaleCrop>
  <LinksUpToDate>false</LinksUpToDate>
  <CharactersWithSpaces>4803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2024-06-04T09:23:00Z</dcterms:created>
  <dc:creator>admin</dc:creator>
  <cp:lastModifiedBy>1</cp:lastModifiedBy>
  <dcterms:modified xsi:type="dcterms:W3CDTF">2024-08-08T08:16:49Z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412FA587B6D745E881E451399C763EF6</vt:lpwstr>
  </property>
</Properties>
</file>