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福建船政交通职业学院</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eastAsia" w:cs="宋体"/>
          <w:b/>
          <w:color w:val="auto"/>
          <w:kern w:val="2"/>
          <w:sz w:val="72"/>
          <w:szCs w:val="24"/>
          <w:highlight w:val="none"/>
          <w:lang w:val="en-US" w:eastAsia="zh-CN" w:bidi="ar-SA"/>
        </w:rPr>
        <w:t>植树活动</w:t>
      </w:r>
      <w:r>
        <w:rPr>
          <w:rFonts w:hint="eastAsia" w:ascii="宋体" w:hAnsi="宋体" w:eastAsia="宋体" w:cs="宋体"/>
          <w:b/>
          <w:color w:val="auto"/>
          <w:kern w:val="2"/>
          <w:sz w:val="72"/>
          <w:szCs w:val="24"/>
          <w:highlight w:val="none"/>
          <w:lang w:val="en-US" w:eastAsia="zh-CN" w:bidi="ar-SA"/>
        </w:rPr>
        <w:t>苗木</w:t>
      </w:r>
      <w:r>
        <w:rPr>
          <w:rFonts w:hint="default" w:ascii="宋体" w:hAnsi="宋体" w:eastAsia="宋体" w:cs="宋体"/>
          <w:b/>
          <w:color w:val="auto"/>
          <w:kern w:val="2"/>
          <w:sz w:val="72"/>
          <w:szCs w:val="24"/>
          <w:highlight w:val="none"/>
          <w:lang w:val="en-US" w:eastAsia="zh-CN" w:bidi="ar-SA"/>
        </w:rPr>
        <w:t>采购项目</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询 价 文 件</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编    号：CZJTTW2026000</w:t>
      </w:r>
      <w:r>
        <w:rPr>
          <w:rFonts w:hint="eastAsia" w:cs="宋体"/>
          <w:b/>
          <w:color w:val="auto"/>
          <w:kern w:val="2"/>
          <w:sz w:val="36"/>
          <w:szCs w:val="36"/>
          <w:highlight w:val="none"/>
          <w:lang w:val="en-US" w:eastAsia="zh-CN" w:bidi="ar-SA"/>
        </w:rPr>
        <w:t>2</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 购 人：福建船政交通职业学院</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采购内容：</w:t>
      </w:r>
      <w:r>
        <w:rPr>
          <w:rFonts w:hint="eastAsia" w:ascii="宋体" w:hAnsi="宋体" w:eastAsia="宋体" w:cs="宋体"/>
          <w:b/>
          <w:color w:val="auto"/>
          <w:kern w:val="2"/>
          <w:sz w:val="36"/>
          <w:szCs w:val="36"/>
          <w:highlight w:val="none"/>
          <w:lang w:val="en-US" w:eastAsia="zh-CN" w:bidi="ar-SA"/>
        </w:rPr>
        <w:t>福建船政交通职业学院植树活动苗木采购项目</w:t>
      </w: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spacing w:before="0" w:beforeAutospacing="0" w:after="210" w:afterAutospacing="0"/>
        <w:ind w:left="0" w:firstLine="0"/>
        <w:jc w:val="center"/>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第一章  询价函</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仿宋" w:hAnsi="仿宋" w:eastAsia="仿宋" w:cs="仿宋"/>
          <w:color w:val="auto"/>
          <w:kern w:val="2"/>
          <w:sz w:val="32"/>
          <w:szCs w:val="32"/>
          <w:highlight w:val="none"/>
          <w:lang w:val="en-US" w:eastAsia="zh-CN" w:bidi="ar-SA"/>
        </w:rPr>
        <w:t>现以询价方式组织福建船政交通职业学院植树活动苗木项目的采购活动，欢迎合格的供应商参与报价。</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一、项目基本情况</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（一）项目编号：CZJTTW2026000</w:t>
      </w:r>
      <w:r>
        <w:rPr>
          <w:rFonts w:hint="eastAsia" w:ascii="仿宋" w:hAnsi="仿宋" w:eastAsia="仿宋" w:cs="仿宋"/>
          <w:color w:val="auto"/>
          <w:kern w:val="2"/>
          <w:sz w:val="32"/>
          <w:szCs w:val="32"/>
          <w:highlight w:val="none"/>
          <w:lang w:val="en-US" w:eastAsia="zh-CN" w:bidi="ar-SA"/>
        </w:rPr>
        <w:t>2</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（二）项目名称：</w:t>
      </w:r>
      <w:r>
        <w:rPr>
          <w:rFonts w:hint="eastAsia" w:ascii="仿宋" w:hAnsi="仿宋" w:eastAsia="仿宋" w:cs="仿宋"/>
          <w:color w:val="auto"/>
          <w:kern w:val="2"/>
          <w:sz w:val="32"/>
          <w:szCs w:val="32"/>
          <w:highlight w:val="none"/>
          <w:lang w:val="en-US" w:eastAsia="zh-CN" w:bidi="ar-SA"/>
        </w:rPr>
        <w:t>福建船政交通职业学院植树活动苗木采购项目</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仿宋" w:hAnsi="仿宋" w:eastAsia="仿宋" w:cs="仿宋"/>
          <w:color w:val="auto"/>
          <w:kern w:val="2"/>
          <w:sz w:val="32"/>
          <w:szCs w:val="32"/>
          <w:highlight w:val="none"/>
          <w:lang w:val="en-US" w:eastAsia="zh-CN" w:bidi="ar-SA"/>
        </w:rPr>
        <w:t>（三）项目控制价（最高限价）：</w:t>
      </w:r>
      <w:r>
        <w:rPr>
          <w:rFonts w:hint="eastAsia" w:ascii="仿宋" w:hAnsi="仿宋" w:eastAsia="仿宋" w:cs="仿宋"/>
          <w:color w:val="auto"/>
          <w:kern w:val="2"/>
          <w:sz w:val="32"/>
          <w:szCs w:val="32"/>
          <w:highlight w:val="none"/>
          <w:lang w:val="en-US" w:eastAsia="zh-CN" w:bidi="ar-SA"/>
        </w:rPr>
        <w:t>肆万玖仟柒佰元整</w:t>
      </w:r>
      <w:r>
        <w:rPr>
          <w:rFonts w:hint="default" w:ascii="仿宋" w:hAnsi="仿宋" w:eastAsia="仿宋" w:cs="仿宋"/>
          <w:color w:val="auto"/>
          <w:kern w:val="2"/>
          <w:sz w:val="32"/>
          <w:szCs w:val="32"/>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49700</w:t>
      </w:r>
      <w:r>
        <w:rPr>
          <w:rFonts w:hint="default" w:ascii="宋体" w:hAnsi="宋体" w:eastAsia="宋体" w:cs="宋体"/>
          <w:b/>
          <w:bCs/>
          <w:color w:val="auto"/>
          <w:kern w:val="2"/>
          <w:sz w:val="24"/>
          <w:szCs w:val="24"/>
          <w:highlight w:val="none"/>
          <w:lang w:val="en-US" w:eastAsia="zh-CN" w:bidi="ar-SA"/>
        </w:rPr>
        <w:t>）</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（四）评审方法：最低评标价法</w:t>
      </w:r>
    </w:p>
    <w:p>
      <w:pPr>
        <w:tabs>
          <w:tab w:val="left" w:pos="1016"/>
        </w:tabs>
        <w:autoSpaceDE w:val="0"/>
        <w:autoSpaceDN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二、报价流程</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（一）下载询价文件，获取详细采购需求。</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"mailto:下载投标报名表，发送至1695903542@qq.com" </w:instrText>
      </w:r>
      <w:r>
        <w:rPr>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color w:val="auto"/>
          <w:sz w:val="32"/>
          <w:szCs w:val="32"/>
        </w:rPr>
        <w:t>按</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文件内容</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并加盖公章。</w:t>
      </w:r>
    </w:p>
    <w:p>
      <w:pPr>
        <w:autoSpaceDE w:val="0"/>
        <w:autoSpaceDN w:val="0"/>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材料密封后，于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10点00分前，派专人送达或快递方式，送至</w:t>
      </w:r>
      <w:r>
        <w:rPr>
          <w:rFonts w:hint="eastAsia" w:ascii="仿宋_GB2312" w:hAnsi="仿宋_GB2312" w:eastAsia="仿宋_GB2312" w:cs="仿宋_GB2312"/>
          <w:sz w:val="32"/>
          <w:szCs w:val="32"/>
          <w:lang w:eastAsia="zh-CN"/>
        </w:rPr>
        <w:t>福建船政交通职业学院</w:t>
      </w:r>
      <w:r>
        <w:rPr>
          <w:rFonts w:hint="eastAsia" w:ascii="仿宋_GB2312" w:hAnsi="仿宋_GB2312" w:eastAsia="仿宋_GB2312" w:cs="仿宋_GB2312"/>
          <w:sz w:val="32"/>
          <w:szCs w:val="32"/>
          <w:lang w:val="en-US" w:eastAsia="zh-CN"/>
        </w:rPr>
        <w:t>7号楼团委处</w:t>
      </w:r>
      <w:r>
        <w:rPr>
          <w:rFonts w:hint="eastAsia" w:ascii="仿宋_GB2312" w:hAnsi="仿宋_GB2312" w:eastAsia="仿宋_GB2312" w:cs="仿宋_GB2312"/>
          <w:sz w:val="32"/>
          <w:szCs w:val="32"/>
        </w:rPr>
        <w:t>，逾期送达不予接收。</w:t>
      </w:r>
    </w:p>
    <w:p>
      <w:pPr>
        <w:spacing w:line="560" w:lineRule="exact"/>
        <w:ind w:left="-178" w:leftChars="-85" w:right="-338" w:rightChars="-161" w:firstLine="800" w:firstLineChars="250"/>
        <w:rPr>
          <w:rFonts w:hint="eastAsia" w:ascii="黑体" w:hAnsi="黑体" w:eastAsia="黑体" w:cs="黑体"/>
          <w:bCs/>
          <w:sz w:val="32"/>
          <w:szCs w:val="32"/>
        </w:rPr>
      </w:pPr>
      <w:r>
        <w:rPr>
          <w:rFonts w:hint="eastAsia" w:ascii="黑体" w:hAnsi="黑体" w:eastAsia="黑体" w:cs="黑体"/>
          <w:bCs/>
          <w:sz w:val="32"/>
          <w:szCs w:val="32"/>
        </w:rPr>
        <w:t>三、供应商资格</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供应商应是在中国境内注册并具有法人资格，有能力提供采购货物及服务的制造商或经销商。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四、供应商响应文件组成</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1.法定代表人资格证明书(法定代表人使用)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2.授权委托书(代理人使用)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3.供应商响应函</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4.具备履行合同所必需的设备和专业技术能力的书面声明、参加采购活动前 3 年内在经营活动中没有重大违法记录的书面声明</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5.报价一览表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6.报价明细表</w:t>
      </w:r>
    </w:p>
    <w:p>
      <w:pPr>
        <w:spacing w:line="560"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bCs/>
          <w:sz w:val="32"/>
          <w:szCs w:val="32"/>
        </w:rPr>
        <w:t>五、报价要求</w:t>
      </w:r>
      <w:r>
        <w:rPr>
          <w:rFonts w:hint="eastAsia" w:ascii="仿宋_GB2312" w:hAnsi="仿宋_GB2312" w:eastAsia="仿宋_GB2312" w:cs="仿宋_GB2312"/>
          <w:b/>
          <w:sz w:val="32"/>
          <w:szCs w:val="32"/>
        </w:rPr>
        <w:t xml:space="preserve"> </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（一）须以人民币报价，报价应包括：所含</w:t>
      </w:r>
      <w:r>
        <w:rPr>
          <w:rFonts w:hint="eastAsia" w:ascii="仿宋_GB2312" w:hAnsi="仿宋_GB2312" w:eastAsia="仿宋_GB2312" w:cs="仿宋_GB2312"/>
          <w:sz w:val="32"/>
          <w:szCs w:val="32"/>
          <w:lang w:eastAsia="zh-CN"/>
        </w:rPr>
        <w:t>苗木费、运输费、种植费、</w:t>
      </w:r>
      <w:r>
        <w:rPr>
          <w:rFonts w:hint="eastAsia" w:ascii="仿宋_GB2312" w:hAnsi="仿宋_GB2312" w:eastAsia="仿宋_GB2312" w:cs="仿宋_GB2312"/>
          <w:sz w:val="32"/>
          <w:szCs w:val="32"/>
        </w:rPr>
        <w:t>利润、税款及政策性文件规定的各项应有费用及可合理推断的责任和义务。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（二）报价超过项目控制价（最高限价）的视为无效报价。</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、评审说明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根据满足询价文件全部要求且报价最低的原则确定成交供应商并签订相应的采购合同。由询价采购小组成员进行评审，</w:t>
      </w:r>
      <w:r>
        <w:rPr>
          <w:rFonts w:ascii="仿宋_GB2312" w:hAnsi="仿宋_GB2312" w:eastAsia="仿宋_GB2312" w:cs="仿宋_GB2312"/>
          <w:sz w:val="32"/>
          <w:szCs w:val="32"/>
        </w:rPr>
        <w:t>报价</w:t>
      </w:r>
      <w:r>
        <w:rPr>
          <w:rFonts w:hint="eastAsia" w:ascii="仿宋_GB2312" w:hAnsi="仿宋_GB2312" w:eastAsia="仿宋_GB2312" w:cs="仿宋_GB2312"/>
          <w:sz w:val="32"/>
          <w:szCs w:val="32"/>
        </w:rPr>
        <w:t>人无需派人员到场。</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联系方式</w:t>
      </w:r>
    </w:p>
    <w:p>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福州市仓山区福建船政交通职业学院</w:t>
      </w:r>
      <w:r>
        <w:rPr>
          <w:rFonts w:hint="eastAsia" w:ascii="仿宋_GB2312" w:hAnsi="仿宋_GB2312" w:eastAsia="仿宋_GB2312" w:cs="仿宋_GB2312"/>
          <w:sz w:val="32"/>
          <w:szCs w:val="32"/>
          <w:lang w:val="en-US" w:eastAsia="zh-CN"/>
        </w:rPr>
        <w:t>7号楼团委办公室</w:t>
      </w:r>
    </w:p>
    <w:p>
      <w:pPr>
        <w:spacing w:line="560" w:lineRule="exact"/>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rPr>
        <w:t>老师         电话：0591-</w:t>
      </w:r>
      <w:r>
        <w:rPr>
          <w:rFonts w:hint="eastAsia" w:ascii="仿宋_GB2312" w:hAnsi="仿宋_GB2312" w:eastAsia="仿宋_GB2312" w:cs="仿宋_GB2312"/>
          <w:sz w:val="32"/>
          <w:szCs w:val="32"/>
          <w:lang w:val="en-US" w:eastAsia="zh-CN"/>
        </w:rPr>
        <w:t>83511739</w:t>
      </w:r>
    </w:p>
    <w:p>
      <w:pPr>
        <w:shd w:val="clear"/>
        <w:bidi w:val="0"/>
      </w:pPr>
    </w:p>
    <w:p>
      <w:pPr>
        <w:pStyle w:val="3"/>
      </w:pPr>
    </w:p>
    <w:p>
      <w:pPr>
        <w:pStyle w:val="3"/>
      </w:pPr>
    </w:p>
    <w:p/>
    <w:p>
      <w:pPr>
        <w:pStyle w:val="2"/>
      </w:pPr>
    </w:p>
    <w:p/>
    <w:p>
      <w:pPr>
        <w:pStyle w:val="3"/>
        <w:numPr>
          <w:ilvl w:val="0"/>
          <w:numId w:val="1"/>
        </w:num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采购内容及要求</w:t>
      </w:r>
    </w:p>
    <w:p>
      <w:pPr>
        <w:pStyle w:val="12"/>
        <w:spacing w:line="240" w:lineRule="auto"/>
        <w:ind w:left="0" w:leftChars="0" w:firstLine="0" w:firstLineChars="0"/>
        <w:rPr>
          <w:rFonts w:hint="eastAsia" w:ascii="黑体" w:hAnsi="黑体" w:eastAsia="黑体" w:cs="黑体"/>
          <w:bCs/>
          <w:sz w:val="32"/>
          <w:szCs w:val="32"/>
        </w:rPr>
      </w:pPr>
      <w:r>
        <w:rPr>
          <w:rFonts w:hint="eastAsia" w:ascii="黑体" w:hAnsi="黑体" w:eastAsia="黑体" w:cs="黑体"/>
          <w:bCs/>
          <w:sz w:val="32"/>
          <w:szCs w:val="32"/>
        </w:rPr>
        <w:t xml:space="preserve">一、采购一览表 </w:t>
      </w:r>
    </w:p>
    <w:p>
      <w:pPr>
        <w:pStyle w:val="12"/>
        <w:spacing w:line="360" w:lineRule="auto"/>
        <w:ind w:left="0" w:firstLine="0" w:firstLineChars="0"/>
        <w:rPr>
          <w:rFonts w:hint="eastAsia" w:ascii="仿宋_GB2312" w:hAnsi="仿宋_GB2312" w:eastAsia="仿宋_GB2312" w:cs="仿宋_GB2312"/>
          <w:bCs/>
          <w:sz w:val="21"/>
          <w:szCs w:val="21"/>
        </w:rPr>
      </w:pPr>
      <w:r>
        <w:rPr>
          <w:rFonts w:hint="eastAsia" w:ascii="宋体" w:hAnsi="宋体" w:cs="宋体"/>
          <w:b/>
          <w:szCs w:val="21"/>
        </w:rPr>
        <w:t xml:space="preserve">                                                     </w:t>
      </w:r>
      <w:r>
        <w:rPr>
          <w:rFonts w:hint="eastAsia" w:ascii="宋体" w:hAnsi="宋体" w:cs="宋体"/>
          <w:bCs/>
          <w:sz w:val="21"/>
          <w:szCs w:val="21"/>
        </w:rPr>
        <w:t xml:space="preserve"> </w:t>
      </w:r>
      <w:r>
        <w:rPr>
          <w:rFonts w:hint="eastAsia" w:ascii="宋体" w:hAnsi="宋体" w:cs="宋体"/>
          <w:b/>
          <w:sz w:val="21"/>
          <w:szCs w:val="21"/>
        </w:rPr>
        <w:t xml:space="preserve"> </w:t>
      </w:r>
      <w:r>
        <w:rPr>
          <w:rFonts w:hint="eastAsia" w:ascii="仿宋_GB2312" w:hAnsi="仿宋_GB2312" w:eastAsia="仿宋_GB2312" w:cs="仿宋_GB2312"/>
          <w:b/>
          <w:sz w:val="21"/>
          <w:szCs w:val="21"/>
        </w:rPr>
        <w:t>货币单位：人民币元</w:t>
      </w:r>
      <w:r>
        <w:rPr>
          <w:rFonts w:hint="eastAsia" w:ascii="仿宋_GB2312" w:hAnsi="仿宋_GB2312" w:eastAsia="仿宋_GB2312" w:cs="仿宋_GB2312"/>
          <w:bCs/>
          <w:sz w:val="21"/>
          <w:szCs w:val="21"/>
        </w:rPr>
        <w:t xml:space="preserve">  </w:t>
      </w:r>
    </w:p>
    <w:tbl>
      <w:tblPr>
        <w:tblStyle w:val="13"/>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81"/>
        <w:gridCol w:w="5196"/>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5"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合同包</w:t>
            </w:r>
          </w:p>
        </w:tc>
        <w:tc>
          <w:tcPr>
            <w:tcW w:w="1181"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品目号</w:t>
            </w:r>
          </w:p>
        </w:tc>
        <w:tc>
          <w:tcPr>
            <w:tcW w:w="5196"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采购标的</w:t>
            </w:r>
          </w:p>
        </w:tc>
        <w:tc>
          <w:tcPr>
            <w:tcW w:w="2654" w:type="dxa"/>
            <w:noWrap w:val="0"/>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25" w:type="dxa"/>
            <w:vMerge w:val="restart"/>
            <w:noWrap w:val="0"/>
            <w:vAlign w:val="center"/>
          </w:tcPr>
          <w:p>
            <w:pPr>
              <w:widowControl/>
              <w:spacing w:line="4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181"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1-1</w:t>
            </w:r>
          </w:p>
        </w:tc>
        <w:tc>
          <w:tcPr>
            <w:tcW w:w="5196"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状元红荔枝树（9颗）</w:t>
            </w:r>
          </w:p>
        </w:tc>
        <w:tc>
          <w:tcPr>
            <w:tcW w:w="2654" w:type="dxa"/>
            <w:vMerge w:val="restart"/>
            <w:noWrap w:val="0"/>
            <w:vAlign w:val="center"/>
          </w:tcPr>
          <w:p>
            <w:pPr>
              <w:spacing w:line="56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49700</w:t>
            </w:r>
            <w:r>
              <w:rPr>
                <w:rFonts w:hint="eastAsia" w:ascii="仿宋_GB2312" w:hAnsi="仿宋_GB2312" w:eastAsia="仿宋_GB2312" w:cs="仿宋_GB2312"/>
                <w:color w:val="000000"/>
                <w:kern w:val="0"/>
                <w:sz w:val="28"/>
                <w:szCs w:val="2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125" w:type="dxa"/>
            <w:vMerge w:val="continue"/>
            <w:noWrap w:val="0"/>
            <w:vAlign w:val="center"/>
          </w:tcPr>
          <w:p>
            <w:pPr>
              <w:widowControl/>
              <w:spacing w:line="460" w:lineRule="exact"/>
              <w:jc w:val="center"/>
              <w:rPr>
                <w:rFonts w:hint="eastAsia" w:ascii="仿宋_GB2312" w:hAnsi="仿宋_GB2312" w:eastAsia="仿宋_GB2312" w:cs="仿宋_GB2312"/>
                <w:color w:val="000000"/>
                <w:kern w:val="0"/>
                <w:sz w:val="28"/>
                <w:szCs w:val="28"/>
              </w:rPr>
            </w:pPr>
          </w:p>
        </w:tc>
        <w:tc>
          <w:tcPr>
            <w:tcW w:w="1181"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1-2</w:t>
            </w:r>
          </w:p>
        </w:tc>
        <w:tc>
          <w:tcPr>
            <w:tcW w:w="5196" w:type="dxa"/>
            <w:noWrap w:val="0"/>
            <w:vAlign w:val="center"/>
          </w:tcPr>
          <w:p>
            <w:pPr>
              <w:widowControl/>
              <w:spacing w:line="46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丛生花石榴（40颗</w:t>
            </w:r>
            <w:bookmarkStart w:id="2" w:name="_GoBack"/>
            <w:bookmarkEnd w:id="2"/>
            <w:r>
              <w:rPr>
                <w:rFonts w:hint="eastAsia" w:ascii="仿宋_GB2312" w:hAnsi="仿宋_GB2312" w:eastAsia="仿宋_GB2312" w:cs="仿宋_GB2312"/>
                <w:color w:val="000000"/>
                <w:kern w:val="0"/>
                <w:sz w:val="28"/>
                <w:szCs w:val="28"/>
                <w:lang w:val="en-US" w:eastAsia="zh-CN"/>
              </w:rPr>
              <w:t>）</w:t>
            </w:r>
          </w:p>
        </w:tc>
        <w:tc>
          <w:tcPr>
            <w:tcW w:w="2654" w:type="dxa"/>
            <w:vMerge w:val="continue"/>
            <w:noWrap w:val="0"/>
            <w:vAlign w:val="center"/>
          </w:tcPr>
          <w:p>
            <w:pPr>
              <w:spacing w:line="56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306" w:type="dxa"/>
            <w:gridSpan w:val="2"/>
            <w:noWrap w:val="0"/>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r>
              <w:rPr>
                <w:rFonts w:ascii="仿宋_GB2312" w:hAnsi="仿宋_GB2312" w:eastAsia="仿宋_GB2312" w:cs="仿宋_GB2312"/>
                <w:color w:val="000000"/>
                <w:kern w:val="0"/>
                <w:sz w:val="28"/>
                <w:szCs w:val="28"/>
              </w:rPr>
              <w:t xml:space="preserve"> </w:t>
            </w:r>
          </w:p>
        </w:tc>
        <w:tc>
          <w:tcPr>
            <w:tcW w:w="7850" w:type="dxa"/>
            <w:gridSpan w:val="2"/>
            <w:noWrap w:val="0"/>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sz w:val="28"/>
                <w:szCs w:val="28"/>
              </w:rPr>
              <w:t>人民币：</w:t>
            </w:r>
            <w:r>
              <w:rPr>
                <w:rFonts w:hint="eastAsia" w:ascii="仿宋_GB2312" w:hAnsi="仿宋_GB2312" w:eastAsia="仿宋_GB2312" w:cs="仿宋_GB2312"/>
                <w:bCs/>
                <w:color w:val="000000"/>
                <w:sz w:val="28"/>
                <w:szCs w:val="28"/>
                <w:lang w:val="en-US" w:eastAsia="zh-CN"/>
              </w:rPr>
              <w:t>49700.00</w:t>
            </w:r>
            <w:r>
              <w:rPr>
                <w:rFonts w:hint="eastAsia" w:ascii="仿宋_GB2312" w:hAnsi="仿宋_GB2312" w:eastAsia="仿宋_GB2312" w:cs="仿宋_GB2312"/>
                <w:bCs/>
                <w:color w:val="000000"/>
                <w:sz w:val="28"/>
                <w:szCs w:val="28"/>
              </w:rPr>
              <w:t>元整（大写：</w:t>
            </w:r>
            <w:r>
              <w:rPr>
                <w:rFonts w:hint="eastAsia" w:ascii="仿宋_GB2312" w:hAnsi="仿宋_GB2312" w:eastAsia="仿宋_GB2312" w:cs="仿宋_GB2312"/>
                <w:bCs/>
                <w:color w:val="000000"/>
                <w:sz w:val="28"/>
                <w:szCs w:val="28"/>
                <w:lang w:val="en-US" w:eastAsia="zh-CN"/>
              </w:rPr>
              <w:t>肆万玖仟柒佰元整</w:t>
            </w:r>
            <w:r>
              <w:rPr>
                <w:rFonts w:hint="eastAsia" w:ascii="仿宋_GB2312" w:hAnsi="仿宋_GB2312" w:eastAsia="仿宋_GB2312" w:cs="仿宋_GB2312"/>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7" w:hRule="atLeast"/>
          <w:jc w:val="center"/>
        </w:trPr>
        <w:tc>
          <w:tcPr>
            <w:tcW w:w="10156" w:type="dxa"/>
            <w:gridSpan w:val="4"/>
            <w:noWrap w:val="0"/>
            <w:vAlign w:val="center"/>
          </w:tcPr>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1.报价人对同一合同包内所有内容报价时必须完整。报价与成交以合同包为单位。</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2.报价人不得转包他人，若发现转包，采购人有权单方面终止合同，并追究相应法律责任。</w:t>
            </w:r>
          </w:p>
          <w:p>
            <w:pPr>
              <w:spacing w:line="560" w:lineRule="exact"/>
              <w:ind w:firstLine="627" w:firstLineChars="196"/>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32"/>
                <w:szCs w:val="32"/>
              </w:rPr>
              <w:t>3.报价应包括服务及服务所含所含</w:t>
            </w:r>
            <w:r>
              <w:rPr>
                <w:rFonts w:hint="eastAsia" w:ascii="仿宋_GB2312" w:hAnsi="仿宋_GB2312" w:eastAsia="仿宋_GB2312" w:cs="仿宋_GB2312"/>
                <w:sz w:val="32"/>
                <w:szCs w:val="32"/>
                <w:lang w:eastAsia="zh-CN"/>
              </w:rPr>
              <w:t>苗木费、运输费、种植费、</w:t>
            </w:r>
            <w:r>
              <w:rPr>
                <w:rFonts w:hint="eastAsia" w:ascii="仿宋_GB2312" w:hAnsi="仿宋_GB2312" w:eastAsia="仿宋_GB2312" w:cs="仿宋_GB2312"/>
                <w:sz w:val="32"/>
                <w:szCs w:val="32"/>
              </w:rPr>
              <w:t>利润、税款及政策性文件规定的各项应有费用及可合理推断的责任和义务。还要考虑到合同中可能出现的索赔和变更。</w:t>
            </w:r>
          </w:p>
        </w:tc>
      </w:tr>
    </w:tbl>
    <w:p>
      <w:pPr>
        <w:pStyle w:val="12"/>
        <w:spacing w:line="360" w:lineRule="auto"/>
        <w:ind w:left="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技术和服务要求</w:t>
      </w:r>
    </w:p>
    <w:tbl>
      <w:tblPr>
        <w:tblStyle w:val="13"/>
        <w:tblW w:w="10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035"/>
        <w:gridCol w:w="2123"/>
        <w:gridCol w:w="6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56"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合同包号</w:t>
            </w:r>
          </w:p>
        </w:tc>
        <w:tc>
          <w:tcPr>
            <w:tcW w:w="1035"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品目号</w:t>
            </w:r>
          </w:p>
        </w:tc>
        <w:tc>
          <w:tcPr>
            <w:tcW w:w="2123" w:type="dxa"/>
            <w:noWrap w:val="0"/>
            <w:vAlign w:val="center"/>
          </w:tcPr>
          <w:p>
            <w:pPr>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货物名称</w:t>
            </w:r>
          </w:p>
        </w:tc>
        <w:tc>
          <w:tcPr>
            <w:tcW w:w="6500"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9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w:t>
            </w:r>
          </w:p>
        </w:tc>
        <w:tc>
          <w:tcPr>
            <w:tcW w:w="1035" w:type="dxa"/>
            <w:noWrap w:val="0"/>
            <w:vAlign w:val="center"/>
          </w:tcPr>
          <w:p>
            <w:pPr>
              <w:widowControl/>
              <w:spacing w:line="460" w:lineRule="exact"/>
              <w:jc w:val="center"/>
              <w:rPr>
                <w:rFonts w:hint="eastAsia"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lang w:val="en-US" w:eastAsia="zh-CN"/>
              </w:rPr>
              <w:t>1-1</w:t>
            </w:r>
          </w:p>
        </w:tc>
        <w:tc>
          <w:tcPr>
            <w:tcW w:w="2123" w:type="dxa"/>
            <w:noWrap w:val="0"/>
            <w:vAlign w:val="center"/>
          </w:tcPr>
          <w:p>
            <w:pPr>
              <w:widowControl/>
              <w:spacing w:line="460" w:lineRule="exact"/>
              <w:jc w:val="center"/>
              <w:rPr>
                <w:rFonts w:hint="eastAsia" w:ascii="仿宋" w:hAnsi="仿宋" w:eastAsia="仿宋" w:cs="仿宋"/>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状元红荔枝树</w:t>
            </w: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胸（地）经：13-15厘米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树高：2-2.5米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冠幅：2米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widowControl/>
              <w:spacing w:line="460" w:lineRule="exact"/>
              <w:jc w:val="center"/>
              <w:rPr>
                <w:rFonts w:hint="eastAsia"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lang w:val="en-US" w:eastAsia="zh-CN"/>
              </w:rPr>
              <w:t>1-2</w:t>
            </w:r>
          </w:p>
        </w:tc>
        <w:tc>
          <w:tcPr>
            <w:tcW w:w="2123" w:type="dxa"/>
            <w:noWrap w:val="0"/>
            <w:vAlign w:val="center"/>
          </w:tcPr>
          <w:p>
            <w:pPr>
              <w:widowControl/>
              <w:spacing w:line="460" w:lineRule="exact"/>
              <w:jc w:val="center"/>
              <w:rPr>
                <w:rFonts w:hint="eastAsia" w:ascii="仿宋" w:hAnsi="仿宋" w:eastAsia="仿宋" w:cs="仿宋"/>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丛生花石榴</w:t>
            </w: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树高：2.5-3米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冠幅：1.5-2米</w:t>
            </w:r>
          </w:p>
        </w:tc>
      </w:tr>
    </w:tbl>
    <w:p>
      <w:pPr>
        <w:pStyle w:val="12"/>
        <w:spacing w:before="156" w:beforeLines="50" w:line="600" w:lineRule="exact"/>
        <w:ind w:left="0" w:leftChars="0" w:firstLine="0" w:firstLineChars="0"/>
        <w:rPr>
          <w:rFonts w:hint="eastAsia"/>
          <w:sz w:val="21"/>
          <w:szCs w:val="21"/>
        </w:rPr>
      </w:pPr>
      <w:r>
        <w:rPr>
          <w:rFonts w:hint="eastAsia" w:ascii="黑体" w:hAnsi="黑体" w:eastAsia="黑体" w:cs="黑体"/>
          <w:sz w:val="32"/>
          <w:szCs w:val="32"/>
        </w:rPr>
        <w:t>三、商务条件</w:t>
      </w:r>
    </w:p>
    <w:p>
      <w:pPr>
        <w:spacing w:line="6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（一）交货时间与交货地点</w:t>
      </w:r>
    </w:p>
    <w:p>
      <w:pPr>
        <w:spacing w:line="600" w:lineRule="exact"/>
        <w:ind w:firstLine="643" w:firstLineChars="200"/>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sz w:val="32"/>
          <w:szCs w:val="32"/>
        </w:rPr>
        <w:t>1.交货时间：</w:t>
      </w:r>
      <w:r>
        <w:rPr>
          <w:rFonts w:hint="eastAsia" w:ascii="仿宋_GB2312" w:hAnsi="仿宋_GB2312" w:eastAsia="仿宋_GB2312" w:cs="仿宋_GB2312"/>
          <w:bCs/>
          <w:kern w:val="0"/>
          <w:sz w:val="32"/>
          <w:szCs w:val="32"/>
          <w:lang w:val="en-US" w:eastAsia="zh-CN" w:bidi="ar"/>
        </w:rPr>
        <w:t>成交人接到采购人进场种植通知后</w:t>
      </w:r>
      <w:r>
        <w:rPr>
          <w:rFonts w:hint="eastAsia" w:ascii="仿宋_GB2312" w:hAnsi="仿宋_GB2312" w:eastAsia="仿宋_GB2312" w:cs="仿宋_GB2312"/>
          <w:bCs/>
          <w:kern w:val="0"/>
          <w:sz w:val="32"/>
          <w:szCs w:val="32"/>
          <w:u w:val="single"/>
          <w:lang w:bidi="ar"/>
        </w:rPr>
        <w:t xml:space="preserve"> </w:t>
      </w:r>
      <w:r>
        <w:rPr>
          <w:rFonts w:hint="eastAsia" w:ascii="仿宋_GB2312" w:hAnsi="仿宋_GB2312" w:eastAsia="仿宋_GB2312" w:cs="仿宋_GB2312"/>
          <w:bCs/>
          <w:kern w:val="0"/>
          <w:sz w:val="32"/>
          <w:szCs w:val="32"/>
          <w:u w:val="single"/>
          <w:lang w:val="en-US" w:eastAsia="zh-CN" w:bidi="ar"/>
        </w:rPr>
        <w:t>7</w:t>
      </w:r>
      <w:r>
        <w:rPr>
          <w:rFonts w:hint="eastAsia" w:ascii="仿宋_GB2312" w:hAnsi="仿宋_GB2312" w:eastAsia="仿宋_GB2312" w:cs="仿宋_GB2312"/>
          <w:bCs/>
          <w:kern w:val="0"/>
          <w:sz w:val="32"/>
          <w:szCs w:val="32"/>
          <w:u w:val="single"/>
          <w:lang w:bidi="ar"/>
        </w:rPr>
        <w:t>日</w:t>
      </w:r>
      <w:r>
        <w:rPr>
          <w:rFonts w:hint="eastAsia" w:ascii="仿宋_GB2312" w:hAnsi="仿宋_GB2312" w:eastAsia="仿宋_GB2312" w:cs="仿宋_GB2312"/>
          <w:bCs/>
          <w:kern w:val="0"/>
          <w:sz w:val="32"/>
          <w:szCs w:val="32"/>
          <w:lang w:bidi="ar"/>
        </w:rPr>
        <w:t>内</w:t>
      </w:r>
      <w:r>
        <w:rPr>
          <w:rFonts w:hint="eastAsia" w:ascii="仿宋_GB2312" w:hAnsi="仿宋_GB2312" w:eastAsia="仿宋_GB2312" w:cs="仿宋_GB2312"/>
          <w:bCs/>
          <w:kern w:val="0"/>
          <w:sz w:val="32"/>
          <w:szCs w:val="32"/>
          <w:lang w:val="en-US" w:eastAsia="zh-CN" w:bidi="ar"/>
        </w:rPr>
        <w:t>内运输、种植完毕</w:t>
      </w:r>
      <w:r>
        <w:rPr>
          <w:rFonts w:hint="eastAsia" w:ascii="仿宋_GB2312" w:hAnsi="仿宋_GB2312" w:eastAsia="仿宋_GB2312" w:cs="仿宋_GB2312"/>
          <w:bCs/>
          <w:kern w:val="0"/>
          <w:sz w:val="32"/>
          <w:szCs w:val="32"/>
          <w:lang w:bidi="ar"/>
        </w:rPr>
        <w:t>。</w:t>
      </w:r>
    </w:p>
    <w:p>
      <w:pPr>
        <w:spacing w:line="600" w:lineRule="exact"/>
        <w:ind w:firstLine="643" w:firstLineChars="200"/>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
          <w:sz w:val="32"/>
          <w:szCs w:val="32"/>
        </w:rPr>
        <w:t>2.交货地点：</w:t>
      </w:r>
      <w:r>
        <w:rPr>
          <w:rFonts w:hint="eastAsia" w:ascii="仿宋_GB2312" w:hAnsi="仿宋_GB2312" w:eastAsia="仿宋_GB2312" w:cs="仿宋_GB2312"/>
          <w:bCs/>
          <w:kern w:val="0"/>
          <w:sz w:val="32"/>
          <w:szCs w:val="32"/>
          <w:lang w:val="en-US" w:eastAsia="zh-CN" w:bidi="ar"/>
        </w:rPr>
        <w:t>福建船政交通职业学院南区、北区</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（二）结算方式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所有货物运至采购人指定地点，经采购人验收合格后，供应商提供增值税专用发票，采购人在收到发票之日起14日内支付。</w:t>
      </w:r>
    </w:p>
    <w:p>
      <w:pPr>
        <w:spacing w:line="600" w:lineRule="exac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验收要求</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应负责将</w:t>
      </w:r>
      <w:r>
        <w:rPr>
          <w:rFonts w:hint="eastAsia" w:ascii="仿宋_GB2312" w:hAnsi="仿宋_GB2312" w:eastAsia="仿宋_GB2312" w:cs="仿宋_GB2312"/>
          <w:sz w:val="32"/>
          <w:szCs w:val="32"/>
          <w:lang w:eastAsia="zh-CN"/>
        </w:rPr>
        <w:t>苗木</w:t>
      </w:r>
      <w:r>
        <w:rPr>
          <w:rFonts w:hint="eastAsia" w:ascii="仿宋_GB2312" w:hAnsi="仿宋_GB2312" w:eastAsia="仿宋_GB2312" w:cs="仿宋_GB2312"/>
          <w:sz w:val="32"/>
          <w:szCs w:val="32"/>
        </w:rPr>
        <w:t>初验收合格后，将</w:t>
      </w:r>
      <w:r>
        <w:rPr>
          <w:rFonts w:hint="eastAsia" w:ascii="仿宋_GB2312" w:hAnsi="仿宋_GB2312" w:eastAsia="仿宋_GB2312" w:cs="仿宋_GB2312"/>
          <w:sz w:val="32"/>
          <w:szCs w:val="32"/>
          <w:lang w:eastAsia="zh-CN"/>
        </w:rPr>
        <w:t>苗木</w:t>
      </w:r>
      <w:r>
        <w:rPr>
          <w:rFonts w:hint="eastAsia" w:ascii="仿宋_GB2312" w:hAnsi="仿宋_GB2312" w:eastAsia="仿宋_GB2312" w:cs="仿宋_GB2312"/>
          <w:sz w:val="32"/>
          <w:szCs w:val="32"/>
        </w:rPr>
        <w:t>按签订合同的具体数量、具体地点免费运送到福建船政交通职业学院</w:t>
      </w:r>
      <w:r>
        <w:rPr>
          <w:rFonts w:hint="eastAsia" w:ascii="仿宋_GB2312" w:hAnsi="仿宋_GB2312" w:eastAsia="仿宋_GB2312" w:cs="仿宋_GB2312"/>
          <w:sz w:val="32"/>
          <w:szCs w:val="32"/>
          <w:lang w:eastAsia="zh-CN"/>
        </w:rPr>
        <w:t>。双方共同</w:t>
      </w:r>
      <w:r>
        <w:rPr>
          <w:rFonts w:hint="eastAsia" w:ascii="仿宋_GB2312" w:hAnsi="仿宋_GB2312" w:eastAsia="仿宋_GB2312" w:cs="仿宋_GB2312"/>
          <w:sz w:val="32"/>
          <w:szCs w:val="32"/>
        </w:rPr>
        <w:t>清点货物数量、核对产品规格、质量等内容</w:t>
      </w:r>
      <w:r>
        <w:rPr>
          <w:rFonts w:hint="eastAsia" w:ascii="仿宋_GB2312" w:hAnsi="仿宋_GB2312" w:eastAsia="仿宋_GB2312" w:cs="仿宋_GB2312"/>
          <w:sz w:val="32"/>
          <w:szCs w:val="32"/>
          <w:lang w:eastAsia="zh-CN"/>
        </w:rPr>
        <w:t>，要求所供的苗木树干通直，树冠完整匀称，无严重偏冠、脱腿现象。土球规格需达干径8-10倍，包扎紧实不松散，裸根苗根系完整，无劈裂。</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2.场地准备：供应商需负责清理种植点位内的建筑垃圾、杂草、枯死植物，并进行翻土、整地，必要时施入基肥或营养土进行土壤改良。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3.种植要求：栽植深度应适中，回填土应分层夯实，及时浇透定根水。必要时种植后必须设立三角支撑架，绑扎牢固，确保大树不摇晃。种植苗木需配合使用生根粉、抗蒸腾剂等辅助措施。</w:t>
      </w:r>
      <w:r>
        <w:rPr>
          <w:rFonts w:hint="eastAsia" w:ascii="仿宋_GB2312" w:hAnsi="仿宋_GB2312" w:eastAsia="仿宋_GB2312" w:cs="仿宋_GB2312"/>
          <w:sz w:val="32"/>
          <w:szCs w:val="32"/>
        </w:rPr>
        <w:t>经最终验收合格后，交付采购人使用。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在到货验收过程中发现货物短缺、损坏等情况，由供应商应负责免费增补或更换。</w:t>
      </w:r>
      <w:r>
        <w:rPr>
          <w:rFonts w:hint="eastAsia" w:ascii="仿宋_GB2312" w:hAnsi="仿宋_GB2312" w:eastAsia="仿宋_GB2312" w:cs="仿宋_GB2312"/>
          <w:sz w:val="32"/>
          <w:szCs w:val="32"/>
          <w:lang w:eastAsia="zh-CN"/>
        </w:rPr>
        <w:t>更换补种</w:t>
      </w:r>
      <w:r>
        <w:rPr>
          <w:rFonts w:hint="eastAsia" w:ascii="仿宋_GB2312" w:hAnsi="仿宋_GB2312" w:eastAsia="仿宋_GB2312" w:cs="仿宋_GB2312"/>
          <w:sz w:val="32"/>
          <w:szCs w:val="32"/>
        </w:rPr>
        <w:t>到位后的</w:t>
      </w:r>
      <w:r>
        <w:rPr>
          <w:rFonts w:hint="eastAsia" w:ascii="仿宋_GB2312" w:hAnsi="仿宋_GB2312" w:eastAsia="仿宋_GB2312" w:cs="仿宋_GB2312"/>
          <w:sz w:val="32"/>
          <w:szCs w:val="32"/>
          <w:lang w:eastAsia="zh-CN"/>
        </w:rPr>
        <w:t>苗木</w:t>
      </w:r>
      <w:r>
        <w:rPr>
          <w:rFonts w:hint="eastAsia" w:ascii="仿宋_GB2312" w:hAnsi="仿宋_GB2312" w:eastAsia="仿宋_GB2312" w:cs="仿宋_GB2312"/>
          <w:sz w:val="32"/>
          <w:szCs w:val="32"/>
        </w:rPr>
        <w:t>由双方共同进行验收签字。</w:t>
      </w:r>
    </w:p>
    <w:p>
      <w:pPr>
        <w:spacing w:line="600" w:lineRule="exac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养护服务要求</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1.养护服务期：本项目的养护期为1个月（自项目竣工验收合格之日起计算）。</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2.维保服务期内：供应商</w:t>
      </w:r>
      <w:r>
        <w:rPr>
          <w:rFonts w:hint="default" w:ascii="仿宋_GB2312" w:hAnsi="仿宋_GB2312" w:eastAsia="仿宋_GB2312" w:cs="仿宋_GB2312"/>
          <w:sz w:val="32"/>
          <w:szCs w:val="32"/>
          <w:lang w:val="en-US" w:eastAsia="zh-CN"/>
        </w:rPr>
        <w:t>每</w:t>
      </w:r>
      <w:r>
        <w:rPr>
          <w:rFonts w:hint="eastAsia" w:ascii="仿宋_GB2312" w:hAnsi="仿宋_GB2312" w:eastAsia="仿宋_GB2312" w:cs="仿宋_GB2312"/>
          <w:sz w:val="32"/>
          <w:szCs w:val="32"/>
          <w:lang w:val="en-US" w:eastAsia="zh-CN"/>
        </w:rPr>
        <w:t>天</w:t>
      </w:r>
      <w:r>
        <w:rPr>
          <w:rFonts w:hint="default" w:ascii="仿宋_GB2312" w:hAnsi="仿宋_GB2312" w:eastAsia="仿宋_GB2312" w:cs="仿宋_GB2312"/>
          <w:sz w:val="32"/>
          <w:szCs w:val="32"/>
          <w:lang w:val="en-US" w:eastAsia="zh-CN"/>
        </w:rPr>
        <w:t>至少安排专人进行1次全面巡查，观察苗木生长状况、有无病虫害及缺水等情况</w:t>
      </w:r>
      <w:r>
        <w:rPr>
          <w:rFonts w:hint="eastAsia" w:ascii="仿宋_GB2312" w:hAnsi="仿宋_GB2312" w:eastAsia="仿宋_GB2312" w:cs="仿宋_GB2312"/>
          <w:sz w:val="32"/>
          <w:szCs w:val="32"/>
          <w:lang w:val="en-US" w:eastAsia="zh-CN"/>
        </w:rPr>
        <w:t>。在维保服务期内，若发现苗木死亡、严重枯萎（经确认无法成活），供应商需在接到采购人通知后 7个工作日内，无条件清理死株并补植同品种、同规格的合格苗木。补植苗木的维保期相应顺延。如遇台风、寒潮等极端恶劣天气预警，供应商需在预警发布后 24小时内 派出专业人员到校进行苗木加固、防寒包扎等防护工作；极端天气过后 48小时内完成倒伏苗木的扶正与清理。</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）违约责任</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1.供应商逾期履行服务的，供应商应按逾期交付总额每日3‰向采购人支付违约金，由采购人从待付货款中扣除。供应商无正当理由逾期超过约定日期30日仍不能交付的，视为“供应商不按合同约定履约”；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2.供应商所交付的产品不符合合同规定及《采购文件》规定标准的，采购人有权拒收，供应商愿意更换产品但逾期交货的，按供应商逾期交货处理。供应商拒绝更换产品的，视为“供应商不按合同约定履约”；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3.供应商不按合同约定履约的，采购人可以解除采购合同，并对供应商已缴纳的履约保证金作“不予退还”处理。同时，供应商还须按合同金额的30%向采购人支付违约金。</w:t>
      </w: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rPr>
          <w:rFonts w:hint="eastAsia" w:ascii="楷体_GB2312" w:hAnsi="楷体_GB2312" w:eastAsia="楷体_GB2312" w:cs="楷体_GB2312"/>
          <w:b/>
          <w:bCs/>
          <w:sz w:val="32"/>
          <w:szCs w:val="32"/>
          <w:lang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360" w:lineRule="auto"/>
        <w:jc w:val="center"/>
        <w:rPr>
          <w:rFonts w:hint="default" w:ascii="宋体" w:hAnsi="宋体" w:eastAsia="宋体" w:cs="宋体"/>
          <w:b/>
          <w:color w:val="auto"/>
          <w:sz w:val="36"/>
          <w:szCs w:val="36"/>
          <w:highlight w:val="none"/>
          <w:lang w:val="en-US"/>
        </w:rPr>
      </w:pPr>
      <w:r>
        <w:rPr>
          <w:rFonts w:hint="eastAsia" w:ascii="宋体" w:hAnsi="宋体" w:cs="宋体"/>
          <w:b/>
          <w:color w:val="auto"/>
          <w:sz w:val="36"/>
          <w:szCs w:val="36"/>
          <w:highlight w:val="none"/>
          <w:lang w:val="en-US" w:eastAsia="zh-CN"/>
        </w:rPr>
        <w:t>第三章  响应文件格式与要求</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供应商提供响应文件应当按照以下格式及要求进行编制，且不少于以下内容。</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响</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应</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文</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件</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(正/副本)</w:t>
      </w:r>
    </w:p>
    <w:p>
      <w:pPr>
        <w:adjustRightInd w:val="0"/>
        <w:snapToGrid w:val="0"/>
        <w:spacing w:line="360" w:lineRule="auto"/>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编号:              </w:t>
      </w:r>
    </w:p>
    <w:p>
      <w:pPr>
        <w:adjustRightInd w:val="0"/>
        <w:snapToGrid w:val="0"/>
        <w:spacing w:line="360" w:lineRule="auto"/>
        <w:ind w:firstLine="1200" w:firstLineChars="400"/>
        <w:rPr>
          <w:rFonts w:hint="eastAsia" w:ascii="宋体" w:hAnsi="宋体" w:eastAsia="宋体" w:cs="宋体"/>
          <w:color w:val="auto"/>
          <w:kern w:val="0"/>
          <w:sz w:val="30"/>
          <w:highlight w:val="none"/>
        </w:rPr>
      </w:pPr>
      <w:r>
        <w:rPr>
          <w:rFonts w:hint="eastAsia" w:ascii="宋体" w:hAnsi="宋体" w:eastAsia="宋体" w:cs="宋体"/>
          <w:color w:val="auto"/>
          <w:sz w:val="30"/>
          <w:highlight w:val="none"/>
        </w:rPr>
        <w:t>项目名称:</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供应商(盖章):</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法定代表人或授权代表(签字或盖章):</w:t>
      </w: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二○二</w:t>
      </w:r>
      <w:r>
        <w:rPr>
          <w:rFonts w:hint="eastAsia" w:ascii="宋体" w:hAnsi="宋体" w:eastAsia="宋体" w:cs="宋体"/>
          <w:color w:val="auto"/>
          <w:sz w:val="30"/>
          <w:highlight w:val="none"/>
          <w:lang w:eastAsia="zh-CN"/>
        </w:rPr>
        <w:t>六</w:t>
      </w:r>
      <w:r>
        <w:rPr>
          <w:rFonts w:hint="eastAsia" w:ascii="宋体" w:hAnsi="宋体" w:eastAsia="宋体" w:cs="宋体"/>
          <w:color w:val="auto"/>
          <w:sz w:val="30"/>
          <w:highlight w:val="none"/>
        </w:rPr>
        <w:t>年  月  日</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 w:val="24"/>
          <w:highlight w:val="none"/>
        </w:rPr>
        <w:t>附1:</w:t>
      </w:r>
    </w:p>
    <w:p>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法定代表人资格证明书(法定代表人使用)</w:t>
      </w:r>
    </w:p>
    <w:p>
      <w:pPr>
        <w:pStyle w:val="12"/>
        <w:ind w:firstLine="400"/>
        <w:rPr>
          <w:rFonts w:hint="eastAsia" w:ascii="宋体" w:hAnsi="宋体" w:eastAsia="宋体" w:cs="宋体"/>
          <w:color w:val="auto"/>
          <w:highlight w:val="none"/>
        </w:rPr>
      </w:pP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本人(姓名)系 (单位)的法定代表人。在项目采购的活动中，以我单位的名义领取采购文件、资格审查、签署响应文件、与采购人协商、签订合同书以及执行一切与此有关的事项。特此证明。</w:t>
      </w:r>
    </w:p>
    <w:p>
      <w:pPr>
        <w:snapToGrid w:val="0"/>
        <w:spacing w:line="360" w:lineRule="auto"/>
        <w:ind w:firstLine="720" w:firstLineChars="300"/>
        <w:rPr>
          <w:rFonts w:hint="eastAsia" w:ascii="宋体" w:hAnsi="宋体" w:eastAsia="宋体" w:cs="宋体"/>
          <w:color w:val="auto"/>
          <w:sz w:val="24"/>
          <w:highlight w:val="none"/>
        </w:rPr>
      </w:pP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napToGrid w:val="0"/>
        <w:spacing w:line="360" w:lineRule="auto"/>
        <w:ind w:firstLine="720" w:firstLineChars="3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spacing w:line="360" w:lineRule="auto"/>
        <w:rPr>
          <w:rFonts w:hint="eastAsia" w:ascii="宋体" w:hAnsi="宋体" w:eastAsia="宋体" w:cs="宋体"/>
          <w:color w:val="auto"/>
          <w:szCs w:val="21"/>
          <w:highlight w:val="none"/>
        </w:rPr>
      </w:pP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0288;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756910" cy="1370965"/>
                    </a:xfrm>
                    <a:prstGeom prst="rect">
                      <a:avLst/>
                    </a:prstGeom>
                    <a:noFill/>
                    <a:ln w="9525">
                      <a:noFill/>
                    </a:ln>
                  </pic:spPr>
                </pic:pic>
              </a:graphicData>
            </a:graphic>
          </wp:inline>
        </w:drawing>
      </w:r>
    </w:p>
    <w:p>
      <w:pPr>
        <w:spacing w:line="400" w:lineRule="exact"/>
        <w:ind w:firstLine="480" w:firstLineChars="200"/>
        <w:jc w:val="left"/>
        <w:rPr>
          <w:rFonts w:hint="eastAsia" w:ascii="宋体" w:hAnsi="宋体" w:eastAsia="宋体" w:cs="宋体"/>
          <w:bCs/>
          <w:color w:val="auto"/>
          <w:sz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附2:</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32"/>
          <w:szCs w:val="32"/>
          <w:highlight w:val="none"/>
        </w:rPr>
        <w:t>授权委托书(代理人使用)</w:t>
      </w:r>
    </w:p>
    <w:p>
      <w:pPr>
        <w:pStyle w:val="12"/>
        <w:ind w:firstLine="400"/>
        <w:rPr>
          <w:rFonts w:hint="eastAsia" w:ascii="宋体" w:hAnsi="宋体" w:eastAsia="宋体" w:cs="宋体"/>
          <w:color w:val="auto"/>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姓名)系(单位)的法定代表人，现授权委托(姓名)为我单位代理人，该代理人有权在项目采购的活动中，以我单位的名义领取采购文件、资格审查、签署响应文件、与采购人协商、签订合同书以及执行一切与此有关的事项。</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代理人在其权限范围及代理期限内签署的一切有关合同、协议和文件，我单位均予以认可并愿承担相应的法律责任。</w:t>
      </w: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委托期限:至本项目结束或新的授权委托书送到之日。代理人无转委托权。</w:t>
      </w: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1312;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inline>
        </w:drawing>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授代表人身份证复印件:</w:t>
      </w:r>
    </w:p>
    <w:p>
      <w:pPr>
        <w:pStyle w:val="20"/>
        <w:spacing w:line="380" w:lineRule="exact"/>
        <w:rPr>
          <w:rFonts w:hint="eastAsia" w:ascii="宋体" w:hAnsi="宋体" w:eastAsia="宋体" w:cs="宋体"/>
          <w:b/>
          <w:color w:val="auto"/>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2336;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anchor distT="0" distB="0" distL="114935" distR="114935"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anchor>
        </w:drawing>
      </w: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1、法定代表人参加投标的，提供法定代表人资格证明和本人身份证原件。</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2、授权代表参加投标的，提供授权委托书和本人身份证原件。</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附3:</w:t>
      </w:r>
    </w:p>
    <w:p>
      <w:pPr>
        <w:spacing w:after="157"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供应商响应函</w:t>
      </w:r>
    </w:p>
    <w:p>
      <w:pPr>
        <w:widowControl/>
        <w:adjustRightInd w:val="0"/>
        <w:snapToGrid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val="en-US" w:eastAsia="zh-CN"/>
        </w:rPr>
        <w:t xml:space="preserve">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我方收到贵单位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项目采购文件，经仔细阅读和研究，我们决定参加该项目的报价，承诺</w:t>
      </w:r>
      <w:r>
        <w:rPr>
          <w:rFonts w:hint="eastAsia" w:ascii="宋体" w:hAnsi="宋体" w:eastAsia="宋体" w:cs="宋体"/>
          <w:color w:val="auto"/>
          <w:kern w:val="0"/>
          <w:sz w:val="24"/>
          <w:highlight w:val="none"/>
        </w:rPr>
        <w:t>如下:</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1、我单位愿意按照采购文件的一切要求，提供包括完成该项目的服务。报价详见《报价表》。拟项目负责人为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2、如果我单位的响应文件被接受，我单位将严格履行采购文件中规定的每一项要求，按期、按质、按量履行合同的义务，并承担履行合同时产生的一切责任和风险。</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3、我单位愿意提供采购人在采购文件中要求的所有资料。并保证其组成部分均是真实的、正确的，若有虚假和违背，我单位愿意承受由此产生的一切后果。</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、我单位认为你们有权决定成交单位，还认为你们有权接受或拒绝所有的投标者。</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、我单位承诺该项投标在开标后的全过程中保持有效，不做任何更改和变动。</w:t>
      </w:r>
    </w:p>
    <w:p>
      <w:pPr>
        <w:widowControl/>
        <w:adjustRightInd w:val="0"/>
        <w:snapToGrid w:val="0"/>
        <w:spacing w:line="360" w:lineRule="auto"/>
        <w:jc w:val="left"/>
        <w:rPr>
          <w:rFonts w:hint="eastAsia" w:ascii="宋体" w:hAnsi="宋体" w:eastAsia="宋体" w:cs="宋体"/>
          <w:color w:val="auto"/>
          <w:sz w:val="24"/>
          <w:highlight w:val="none"/>
        </w:rPr>
      </w:pP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法定代表人或授权代表(签字或盖章):                   </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开户账号:</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b/>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t>附4:</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具备履行合同所必需的设备和专业技术能力的</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书面声明</w:t>
      </w:r>
    </w:p>
    <w:p>
      <w:pPr>
        <w:pStyle w:val="3"/>
        <w:rPr>
          <w:rFonts w:hint="eastAsia" w:ascii="宋体" w:hAnsi="宋体" w:eastAsia="宋体" w:cs="宋体"/>
          <w:color w:val="auto"/>
          <w:sz w:val="21"/>
          <w:szCs w:val="21"/>
          <w:highlight w:val="none"/>
        </w:rPr>
      </w:pPr>
    </w:p>
    <w:p>
      <w:pPr>
        <w:pStyle w:val="3"/>
        <w:spacing w:line="360" w:lineRule="auto"/>
        <w:ind w:firstLine="48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我单位郑重声明:我单位具备履行本项采购合同所必需的设备和专业技术能力</w:t>
      </w:r>
      <w:r>
        <w:rPr>
          <w:rFonts w:hint="eastAsia" w:hAnsi="宋体" w:cs="宋体"/>
          <w:color w:val="auto"/>
          <w:szCs w:val="24"/>
          <w:highlight w:val="none"/>
          <w:lang w:val="en-US" w:eastAsia="zh-CN"/>
        </w:rPr>
        <w:t>。否则产生不利后果由我方承担责任。</w:t>
      </w:r>
    </w:p>
    <w:p>
      <w:pPr>
        <w:snapToGrid w:val="0"/>
        <w:spacing w:line="460" w:lineRule="exact"/>
        <w:ind w:firstLine="480" w:firstLineChars="200"/>
        <w:rPr>
          <w:rFonts w:hint="eastAsia" w:ascii="宋体" w:hAnsi="宋体" w:eastAsia="宋体" w:cs="宋体"/>
          <w:color w:val="auto"/>
          <w:sz w:val="24"/>
          <w:highlight w:val="none"/>
        </w:rPr>
      </w:pPr>
    </w:p>
    <w:p>
      <w:pPr>
        <w:snapToGrid w:val="0"/>
        <w:spacing w:line="460" w:lineRule="exact"/>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日期:______年______月______日</w:t>
      </w:r>
    </w:p>
    <w:p>
      <w:pPr>
        <w:spacing w:line="460" w:lineRule="exact"/>
        <w:rPr>
          <w:rFonts w:hint="eastAsia" w:ascii="宋体" w:hAnsi="宋体" w:eastAsia="宋体" w:cs="宋体"/>
          <w:color w:val="auto"/>
          <w:sz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参加采购活动前 3 年内在经营活动中没有重大违法记录的书面声明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我单位郑重声明:参加本次采购活动前 3 年内，我单位在经营活动中没有因违法经营受到刑事处罚或者责令停产停业、吊销许可证或者执照、较大数额罚款等行政处罚。</w:t>
      </w:r>
    </w:p>
    <w:p>
      <w:pPr>
        <w:snapToGrid w:val="0"/>
        <w:spacing w:line="460" w:lineRule="exact"/>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日期:______年______月______日</w:t>
      </w:r>
    </w:p>
    <w:p>
      <w:pPr>
        <w:snapToGrid w:val="0"/>
        <w:spacing w:line="380" w:lineRule="exact"/>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附5:</w:t>
      </w:r>
    </w:p>
    <w:p>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报价一览表</w:t>
      </w:r>
    </w:p>
    <w:p>
      <w:pPr>
        <w:pStyle w:val="21"/>
        <w:adjustRightInd w:val="0"/>
        <w:snapToGrid w:val="0"/>
        <w:spacing w:line="360" w:lineRule="auto"/>
        <w:ind w:firstLine="480"/>
        <w:rPr>
          <w:rFonts w:hint="eastAsia" w:ascii="宋体" w:hAnsi="宋体" w:eastAsia="宋体" w:cs="宋体"/>
          <w:color w:val="auto"/>
          <w:szCs w:val="24"/>
          <w:highlight w:val="none"/>
        </w:rPr>
      </w:pPr>
    </w:p>
    <w:p>
      <w:pPr>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tbl>
      <w:tblPr>
        <w:tblStyle w:val="1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(人民币:元)</w:t>
            </w:r>
          </w:p>
        </w:tc>
        <w:tc>
          <w:tcPr>
            <w:tcW w:w="7738" w:type="dxa"/>
            <w:tcMar>
              <w:top w:w="0" w:type="dxa"/>
              <w:left w:w="108" w:type="dxa"/>
              <w:bottom w:w="0" w:type="dxa"/>
              <w:right w:w="108" w:type="dxa"/>
            </w:tcMar>
            <w:vAlign w:val="center"/>
          </w:tcPr>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小写: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adjustRightInd w:val="0"/>
        <w:snapToGrid w:val="0"/>
        <w:spacing w:line="360" w:lineRule="auto"/>
        <w:rPr>
          <w:rFonts w:hint="eastAsia" w:ascii="宋体" w:hAnsi="宋体" w:eastAsia="宋体" w:cs="宋体"/>
          <w:color w:val="auto"/>
          <w:sz w:val="24"/>
          <w:highlight w:val="none"/>
        </w:rPr>
      </w:pPr>
    </w:p>
    <w:p>
      <w:pPr>
        <w:pStyle w:val="2"/>
        <w:rPr>
          <w:rFonts w:hint="eastAsia"/>
        </w:rPr>
      </w:pPr>
    </w:p>
    <w:p>
      <w:pPr>
        <w:snapToGrid w:val="0"/>
        <w:spacing w:line="360" w:lineRule="auto"/>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注:报价一览表必须加盖供应商公章，由法定代表人或授权代表签字或盖章(复印件无效)。</w:t>
      </w:r>
      <w:r>
        <w:rPr>
          <w:rFonts w:hint="eastAsia" w:ascii="宋体" w:hAnsi="宋体" w:eastAsia="宋体" w:cs="宋体"/>
          <w:bCs/>
          <w:color w:val="auto"/>
          <w:sz w:val="24"/>
          <w:highlight w:val="none"/>
        </w:rPr>
        <w:br w:type="page"/>
      </w:r>
    </w:p>
    <w:p>
      <w:pPr>
        <w:pStyle w:val="3"/>
        <w:overflowPunct w:val="0"/>
        <w:snapToGrid w:val="0"/>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附6:</w:t>
      </w:r>
    </w:p>
    <w:p>
      <w:pP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报价明细表</w:t>
      </w:r>
    </w:p>
    <w:p>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p>
      <w:pPr>
        <w:pStyle w:val="11"/>
        <w:ind w:firstLine="240"/>
        <w:rPr>
          <w:rFonts w:hint="eastAsia" w:ascii="宋体" w:hAnsi="宋体" w:eastAsia="宋体" w:cs="宋体"/>
          <w:color w:val="auto"/>
          <w:highlight w:val="none"/>
        </w:rPr>
      </w:pPr>
    </w:p>
    <w:tbl>
      <w:tblPr>
        <w:tblStyle w:val="13"/>
        <w:tblW w:w="9958" w:type="dxa"/>
        <w:jc w:val="center"/>
        <w:tblLayout w:type="fixed"/>
        <w:tblCellMar>
          <w:top w:w="0" w:type="dxa"/>
          <w:left w:w="0" w:type="dxa"/>
          <w:bottom w:w="0" w:type="dxa"/>
          <w:right w:w="0" w:type="dxa"/>
        </w:tblCellMar>
      </w:tblPr>
      <w:tblGrid>
        <w:gridCol w:w="1005"/>
        <w:gridCol w:w="2064"/>
        <w:gridCol w:w="1695"/>
        <w:gridCol w:w="1327"/>
        <w:gridCol w:w="1265"/>
        <w:gridCol w:w="1241"/>
        <w:gridCol w:w="1361"/>
      </w:tblGrid>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货物名称</w:t>
            </w: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具体说明</w:t>
            </w: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单价</w:t>
            </w: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合计</w:t>
            </w: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9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306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6889" w:type="dxa"/>
            <w:gridSpan w:val="5"/>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ind w:firstLine="240" w:firstLineChars="1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元</w:t>
            </w:r>
          </w:p>
          <w:p>
            <w:pPr>
              <w:widowControl/>
              <w:autoSpaceDE w:val="0"/>
              <w:autoSpaceDN w:val="0"/>
              <w:spacing w:line="42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adjustRightInd w:val="0"/>
        <w:snapToGrid w:val="0"/>
        <w:spacing w:line="324" w:lineRule="auto"/>
        <w:rPr>
          <w:rFonts w:hint="eastAsia" w:ascii="宋体" w:hAnsi="宋体" w:eastAsia="宋体" w:cs="宋体"/>
          <w:color w:val="auto"/>
          <w:sz w:val="24"/>
          <w:highlight w:val="none"/>
        </w:rPr>
      </w:pPr>
    </w:p>
    <w:p>
      <w:pPr>
        <w:pStyle w:val="11"/>
        <w:adjustRightInd w:val="0"/>
        <w:snapToGrid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1.本清单报价表的“项目总价之和”应与“报价一览表”总价一致。</w:t>
      </w:r>
    </w:p>
    <w:p>
      <w:pPr>
        <w:pStyle w:val="11"/>
        <w:adjustRightInd w:val="0"/>
        <w:snapToGrid w:val="0"/>
        <w:spacing w:before="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2.以上表格中各项可进一步细分，栏数不够可自加。</w:t>
      </w:r>
    </w:p>
    <w:p>
      <w:pPr>
        <w:adjustRightInd w:val="0"/>
        <w:snapToGrid w:val="0"/>
        <w:spacing w:line="360" w:lineRule="auto"/>
        <w:ind w:firstLine="42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t>3.供应商需根据市场行情及自身情况报出详尽的项目总价。</w:t>
      </w:r>
      <w:bookmarkStart w:id="0" w:name="_Toc288738397"/>
      <w:bookmarkStart w:id="1" w:name="_Toc288738839"/>
    </w:p>
    <w:bookmarkEnd w:id="0"/>
    <w:bookmarkEnd w:id="1"/>
    <w:p>
      <w:pPr>
        <w:rPr>
          <w:rFonts w:hint="default"/>
          <w:lang w:val="en-US" w:eastAsia="zh-CN"/>
        </w:rPr>
      </w:pPr>
    </w:p>
    <w:p/>
    <w:p>
      <w:pPr>
        <w:pStyle w:val="3"/>
        <w:numPr>
          <w:ilvl w:val="0"/>
          <w:numId w:val="0"/>
        </w:numPr>
        <w:jc w:val="both"/>
        <w:rPr>
          <w:rFonts w:hint="eastAsia" w:ascii="方正小标宋简体" w:hAnsi="方正小标宋简体" w:eastAsia="方正小标宋简体" w:cs="方正小标宋简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4B8D42-BE09-449C-A6EB-8C5ED3D9C0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embedRegular r:id="rId2" w:fontKey="{8D04116F-D457-44B3-BA6C-179FD58AB0A9}"/>
  </w:font>
  <w:font w:name="Consolas">
    <w:panose1 w:val="020B0609020204030204"/>
    <w:charset w:val="00"/>
    <w:family w:val="auto"/>
    <w:pitch w:val="default"/>
    <w:sig w:usb0="E10002FF" w:usb1="4000FCFF" w:usb2="00000009" w:usb3="00000000" w:csb0="6000019F" w:csb1="DFD70000"/>
    <w:embedRegular r:id="rId3" w:fontKey="{05A141CC-568C-4A54-92D7-1F3CC5F771E8}"/>
  </w:font>
  <w:font w:name="仿宋">
    <w:panose1 w:val="02010609060101010101"/>
    <w:charset w:val="86"/>
    <w:family w:val="auto"/>
    <w:pitch w:val="default"/>
    <w:sig w:usb0="800002BF" w:usb1="38CF7CFA" w:usb2="00000016" w:usb3="00000000" w:csb0="00040001" w:csb1="00000000"/>
    <w:embedRegular r:id="rId4" w:fontKey="{EA555629-7411-439D-9F91-C60DC7C2F4F3}"/>
  </w:font>
  <w:font w:name="仿宋_GB2312">
    <w:panose1 w:val="02010609030101010101"/>
    <w:charset w:val="86"/>
    <w:family w:val="modern"/>
    <w:pitch w:val="default"/>
    <w:sig w:usb0="00000001" w:usb1="080E0000" w:usb2="00000000" w:usb3="00000000" w:csb0="00040000" w:csb1="00000000"/>
    <w:embedRegular r:id="rId5" w:fontKey="{6FCD95F7-4F0C-4F5C-AE9E-89BE2A5EAE4C}"/>
  </w:font>
  <w:font w:name="方正小标宋简体">
    <w:panose1 w:val="02000000000000000000"/>
    <w:charset w:val="86"/>
    <w:family w:val="auto"/>
    <w:pitch w:val="default"/>
    <w:sig w:usb0="00000001" w:usb1="08000000" w:usb2="00000000" w:usb3="00000000" w:csb0="00040000" w:csb1="00000000"/>
    <w:embedRegular r:id="rId6" w:fontKey="{1A6E072D-B615-480A-9661-0DBB249AB979}"/>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E71C7"/>
    <w:multiLevelType w:val="singleLevel"/>
    <w:tmpl w:val="2E4E71C7"/>
    <w:lvl w:ilvl="0" w:tentative="0">
      <w:start w:val="2"/>
      <w:numFmt w:val="chineseCounting"/>
      <w:suff w:val="space"/>
      <w:lvlText w:val="第%1章"/>
      <w:lvlJc w:val="left"/>
      <w:rPr>
        <w:rFonts w:hint="eastAsia"/>
      </w:rPr>
    </w:lvl>
  </w:abstractNum>
  <w:abstractNum w:abstractNumId="1">
    <w:nsid w:val="72ECBD52"/>
    <w:multiLevelType w:val="singleLevel"/>
    <w:tmpl w:val="72ECBD5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Y2NmZjZjYTVjN2E3OGM0OWFlYTYzNzFkMTBhZWUifQ=="/>
  </w:docVars>
  <w:rsids>
    <w:rsidRoot w:val="707659B3"/>
    <w:rsid w:val="011D2710"/>
    <w:rsid w:val="0286324D"/>
    <w:rsid w:val="02BE32BA"/>
    <w:rsid w:val="04461F7D"/>
    <w:rsid w:val="047D1717"/>
    <w:rsid w:val="06176F90"/>
    <w:rsid w:val="091278EF"/>
    <w:rsid w:val="14C73924"/>
    <w:rsid w:val="172156D6"/>
    <w:rsid w:val="28D611B5"/>
    <w:rsid w:val="314E1D02"/>
    <w:rsid w:val="334C3D08"/>
    <w:rsid w:val="40774DD8"/>
    <w:rsid w:val="45991206"/>
    <w:rsid w:val="49A45366"/>
    <w:rsid w:val="4A1D44E1"/>
    <w:rsid w:val="4A9130CE"/>
    <w:rsid w:val="4AE55AA1"/>
    <w:rsid w:val="4D931656"/>
    <w:rsid w:val="599F33E4"/>
    <w:rsid w:val="5DE85F86"/>
    <w:rsid w:val="5F427A11"/>
    <w:rsid w:val="716A6780"/>
    <w:rsid w:val="72844922"/>
    <w:rsid w:val="77D0337D"/>
    <w:rsid w:val="7E777F5F"/>
    <w:rsid w:val="A3FE1450"/>
    <w:rsid w:val="B77EA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3" w:lineRule="auto"/>
      <w:jc w:val="center"/>
      <w:outlineLvl w:val="1"/>
    </w:pPr>
    <w:rPr>
      <w:rFonts w:ascii="Arial Black" w:hAnsi="Arial Black" w:eastAsia="Times New Roman"/>
      <w:b/>
      <w:sz w:val="3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semiHidden/>
    <w:qFormat/>
    <w:uiPriority w:val="0"/>
    <w:rPr>
      <w:rFonts w:ascii="宋体" w:hAnsi="宋体" w:eastAsia="宋体" w:cs="宋体"/>
      <w:sz w:val="20"/>
      <w:szCs w:val="20"/>
      <w:lang w:val="en-US" w:eastAsia="en-US" w:bidi="ar-SA"/>
    </w:rPr>
  </w:style>
  <w:style w:type="paragraph" w:styleId="5">
    <w:name w:val="Body Text Indent"/>
    <w:basedOn w:val="1"/>
    <w:next w:val="6"/>
    <w:qFormat/>
    <w:uiPriority w:val="0"/>
    <w:pPr>
      <w:spacing w:after="120"/>
      <w:ind w:left="420" w:leftChars="200"/>
    </w:pPr>
    <w:rPr>
      <w:kern w:val="0"/>
      <w:sz w:val="20"/>
    </w:rPr>
  </w:style>
  <w:style w:type="paragraph" w:styleId="6">
    <w:name w:val="envelope return"/>
    <w:basedOn w:val="1"/>
    <w:semiHidden/>
    <w:unhideWhenUsed/>
    <w:qFormat/>
    <w:uiPriority w:val="99"/>
    <w:pPr>
      <w:snapToGrid w:val="0"/>
    </w:pPr>
    <w:rPr>
      <w:rFonts w:asciiTheme="majorHAnsi" w:hAnsiTheme="majorHAnsi" w:eastAsiaTheme="majorEastAsia" w:cstheme="majorBidi"/>
    </w:rPr>
  </w:style>
  <w:style w:type="paragraph" w:styleId="7">
    <w:name w:val="footer"/>
    <w:basedOn w:val="1"/>
    <w:qFormat/>
    <w:uiPriority w:val="0"/>
    <w:pPr>
      <w:tabs>
        <w:tab w:val="center" w:pos="4153"/>
        <w:tab w:val="right" w:pos="8306"/>
      </w:tabs>
      <w:snapToGrid w:val="0"/>
      <w:jc w:val="left"/>
    </w:pPr>
    <w:rPr>
      <w:rFonts w:ascii="Arial Narrow" w:hAnsi="Arial Narrow"/>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Arial Narrow" w:hAnsi="Arial Narrow"/>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4"/>
    <w:unhideWhenUsed/>
    <w:qFormat/>
    <w:uiPriority w:val="99"/>
    <w:pPr>
      <w:tabs>
        <w:tab w:val="left" w:pos="567"/>
      </w:tabs>
      <w:ind w:firstLine="420" w:firstLineChars="100"/>
    </w:pPr>
  </w:style>
  <w:style w:type="paragraph" w:styleId="12">
    <w:name w:val="Body Text First Indent 2"/>
    <w:basedOn w:val="5"/>
    <w:next w:val="1"/>
    <w:qFormat/>
    <w:uiPriority w:val="0"/>
    <w:pPr>
      <w:ind w:firstLine="420" w:firstLineChars="200"/>
    </w:pPr>
  </w:style>
  <w:style w:type="character" w:styleId="15">
    <w:name w:val="Strong"/>
    <w:qFormat/>
    <w:uiPriority w:val="0"/>
    <w:rPr>
      <w:b/>
    </w:rPr>
  </w:style>
  <w:style w:type="character" w:styleId="16">
    <w:name w:val="page number"/>
    <w:qFormat/>
    <w:uiPriority w:val="0"/>
  </w:style>
  <w:style w:type="character" w:styleId="17">
    <w:name w:val="Hyperlink"/>
    <w:qFormat/>
    <w:uiPriority w:val="0"/>
    <w:rPr>
      <w:color w:val="39442E"/>
      <w:u w:val="none"/>
    </w:rPr>
  </w:style>
  <w:style w:type="character" w:styleId="18">
    <w:name w:val="HTML Code"/>
    <w:basedOn w:val="14"/>
    <w:qFormat/>
    <w:uiPriority w:val="0"/>
    <w:rPr>
      <w:rFonts w:ascii="Courier New" w:hAnsi="Courier New"/>
      <w:sz w:val="20"/>
    </w:rPr>
  </w:style>
  <w:style w:type="paragraph" w:customStyle="1" w:styleId="19">
    <w:name w:val="*正文"/>
    <w:basedOn w:val="1"/>
    <w:qFormat/>
    <w:uiPriority w:val="0"/>
    <w:pPr>
      <w:ind w:firstLine="200" w:firstLineChars="200"/>
    </w:pPr>
    <w:rPr>
      <w:rFonts w:ascii="Calibri" w:hAnsi="Calibri" w:cs="Arial"/>
      <w:kern w:val="0"/>
      <w:sz w:val="24"/>
    </w:rPr>
  </w:style>
  <w:style w:type="paragraph" w:customStyle="1" w:styleId="20">
    <w:name w:val="纯文本1"/>
    <w:basedOn w:val="1"/>
    <w:qFormat/>
    <w:uiPriority w:val="99"/>
    <w:pPr>
      <w:adjustRightInd w:val="0"/>
      <w:textAlignment w:val="baseline"/>
    </w:pPr>
    <w:rPr>
      <w:rFonts w:ascii="宋体" w:hAnsi="Courier New" w:eastAsia="楷体_GB2312"/>
      <w:sz w:val="26"/>
      <w:szCs w:val="20"/>
    </w:rPr>
  </w:style>
  <w:style w:type="paragraph" w:customStyle="1" w:styleId="21">
    <w:name w:val="Í¼¡À¡¡¡¡¡¡¡¡¡¡¡¡¡§¬¬¬¬¬¬ªÕýÎÄ"/>
    <w:basedOn w:val="1"/>
    <w:next w:val="3"/>
    <w:qFormat/>
    <w:uiPriority w:val="99"/>
    <w:pPr>
      <w:ind w:firstLine="420" w:firstLineChars="200"/>
    </w:pPr>
    <w:rPr>
      <w:sz w:val="24"/>
      <w:szCs w:val="20"/>
    </w:rPr>
  </w:style>
  <w:style w:type="paragraph" w:styleId="22">
    <w:name w:val="List Paragraph"/>
    <w:basedOn w:val="1"/>
    <w:qFormat/>
    <w:uiPriority w:val="99"/>
    <w:pPr>
      <w:spacing w:line="324" w:lineRule="auto"/>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3456</Words>
  <Characters>3670</Characters>
  <Lines>0</Lines>
  <Paragraphs>0</Paragraphs>
  <TotalTime>0</TotalTime>
  <ScaleCrop>false</ScaleCrop>
  <LinksUpToDate>false</LinksUpToDate>
  <CharactersWithSpaces>4168</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2025-11-11T11:11:00Z</dcterms:created>
  <dc:creator>杨婉婷</dc:creator>
  <cp:lastModifiedBy>杨婉婷</cp:lastModifiedBy>
  <dcterms:modified xsi:type="dcterms:W3CDTF">2026-04-17T07:32:59Z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AA778DA648764C45902A01E02761C6FA_13</vt:lpwstr>
  </property>
  <property fmtid="{D5CDD505-2E9C-101B-9397-08002B2CF9AE}" pid="4" name="KSOTemplateDocerSaveRecord">
    <vt:lpwstr>eyJoZGlkIjoiYTQ0MmI2NDRmMWQwNzI1NTI1ZGExOTA0NWM3M2IyYmQiLCJ1c2VySWQiOiI5NjI2ODczMjYifQ==</vt:lpwstr>
  </property>
</Properties>
</file>