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97" w:rsidRDefault="009D0B97" w:rsidP="009D0B97">
      <w:pPr>
        <w:spacing w:line="360" w:lineRule="auto"/>
        <w:jc w:val="center"/>
        <w:rPr>
          <w:rFonts w:ascii="仿宋_GB2312" w:eastAsia="仿宋_GB2312" w:hAnsi="宋体"/>
          <w:b/>
          <w:bCs/>
          <w:sz w:val="24"/>
        </w:rPr>
      </w:pPr>
      <w:r w:rsidRPr="00967E19">
        <w:rPr>
          <w:rFonts w:ascii="仿宋_GB2312" w:eastAsia="仿宋_GB2312" w:hAnsi="宋体" w:hint="eastAsia"/>
          <w:b/>
          <w:bCs/>
          <w:sz w:val="24"/>
          <w:u w:val="single"/>
        </w:rPr>
        <w:t xml:space="preserve">            </w:t>
      </w:r>
      <w:r w:rsidRPr="00967E19">
        <w:rPr>
          <w:rFonts w:ascii="仿宋_GB2312" w:eastAsia="仿宋_GB2312" w:hAnsi="宋体" w:hint="eastAsia"/>
          <w:b/>
          <w:bCs/>
          <w:sz w:val="24"/>
        </w:rPr>
        <w:t>项目采购方案（服务类）</w:t>
      </w:r>
    </w:p>
    <w:p w:rsidR="001258CC" w:rsidRPr="00272BE8" w:rsidRDefault="001258CC" w:rsidP="001258CC">
      <w:pPr>
        <w:spacing w:line="360" w:lineRule="auto"/>
        <w:jc w:val="center"/>
        <w:rPr>
          <w:rFonts w:ascii="仿宋_GB2312" w:eastAsia="仿宋_GB2312"/>
          <w:b/>
          <w:bCs/>
          <w:color w:val="FF0000"/>
          <w:sz w:val="28"/>
        </w:rPr>
      </w:pPr>
      <w:r w:rsidRPr="00272BE8">
        <w:rPr>
          <w:rFonts w:ascii="仿宋_GB2312" w:eastAsia="仿宋_GB2312" w:hAnsi="宋体" w:hint="eastAsia"/>
          <w:b/>
          <w:bCs/>
          <w:color w:val="FF0000"/>
          <w:sz w:val="28"/>
        </w:rPr>
        <w:t>（请在制作正式采购方案时删除本模板中所有红色字样）</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Ansi="宋体" w:hint="eastAsia"/>
          <w:bCs/>
          <w:sz w:val="24"/>
        </w:rPr>
        <w:t>1.招标服务一览表</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941"/>
        <w:gridCol w:w="3549"/>
        <w:gridCol w:w="1276"/>
        <w:gridCol w:w="1790"/>
      </w:tblGrid>
      <w:tr w:rsidR="009D0B97" w:rsidRPr="00967E19" w:rsidTr="00401A3F">
        <w:trPr>
          <w:trHeight w:val="435"/>
          <w:jc w:val="center"/>
        </w:trPr>
        <w:tc>
          <w:tcPr>
            <w:tcW w:w="1044"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941" w:type="dxa"/>
            <w:vAlign w:val="center"/>
          </w:tcPr>
          <w:p w:rsidR="009D0B97" w:rsidRPr="00967E19" w:rsidRDefault="009D0B97"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品目号</w:t>
            </w:r>
          </w:p>
        </w:tc>
        <w:tc>
          <w:tcPr>
            <w:tcW w:w="3549" w:type="dxa"/>
            <w:vAlign w:val="center"/>
          </w:tcPr>
          <w:p w:rsidR="009D0B97" w:rsidRPr="00967E19" w:rsidRDefault="009D0B97" w:rsidP="00272BE8">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服务名称</w:t>
            </w:r>
          </w:p>
        </w:tc>
        <w:tc>
          <w:tcPr>
            <w:tcW w:w="1276"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服务期限</w:t>
            </w:r>
          </w:p>
        </w:tc>
        <w:tc>
          <w:tcPr>
            <w:tcW w:w="1790" w:type="dxa"/>
            <w:vAlign w:val="center"/>
          </w:tcPr>
          <w:p w:rsidR="009D0B97" w:rsidRPr="00967E19" w:rsidRDefault="009D0B97"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预算金额（元）</w:t>
            </w:r>
          </w:p>
        </w:tc>
      </w:tr>
      <w:tr w:rsidR="009D0B97" w:rsidRPr="00967E19" w:rsidTr="00401A3F">
        <w:trPr>
          <w:trHeight w:val="285"/>
          <w:jc w:val="center"/>
        </w:trPr>
        <w:tc>
          <w:tcPr>
            <w:tcW w:w="1044" w:type="dxa"/>
            <w:vMerge w:val="restart"/>
            <w:vAlign w:val="center"/>
          </w:tcPr>
          <w:p w:rsidR="009D0B97" w:rsidRPr="00967E19" w:rsidRDefault="009D0B97" w:rsidP="00401A3F">
            <w:pPr>
              <w:spacing w:line="400" w:lineRule="exact"/>
              <w:jc w:val="center"/>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1</w:t>
            </w: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1</w:t>
            </w:r>
            <w:r w:rsidR="001258CC">
              <w:rPr>
                <w:rFonts w:ascii="仿宋_GB2312" w:eastAsia="仿宋_GB2312" w:hAnsi="宋体" w:cs="宋体" w:hint="eastAsia"/>
                <w:color w:val="000000"/>
                <w:kern w:val="0"/>
                <w:sz w:val="24"/>
              </w:rPr>
              <w:t>-1</w:t>
            </w:r>
          </w:p>
        </w:tc>
        <w:tc>
          <w:tcPr>
            <w:tcW w:w="3549" w:type="dxa"/>
            <w:shd w:val="clear" w:color="auto" w:fill="FFFFFF"/>
            <w:vAlign w:val="center"/>
          </w:tcPr>
          <w:p w:rsidR="009D0B97" w:rsidRPr="00967E19" w:rsidRDefault="009D0B97" w:rsidP="00401A3F">
            <w:pPr>
              <w:widowControl/>
              <w:spacing w:line="400" w:lineRule="exact"/>
              <w:jc w:val="center"/>
              <w:rPr>
                <w:rFonts w:ascii="仿宋_GB2312" w:eastAsia="仿宋_GB2312" w:cs="宋体"/>
                <w:color w:val="000000"/>
                <w:kern w:val="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r w:rsidR="009D0B97" w:rsidRPr="00967E19" w:rsidTr="00401A3F">
        <w:trPr>
          <w:trHeight w:val="291"/>
          <w:jc w:val="center"/>
        </w:trPr>
        <w:tc>
          <w:tcPr>
            <w:tcW w:w="1044" w:type="dxa"/>
            <w:vMerge/>
            <w:vAlign w:val="center"/>
          </w:tcPr>
          <w:p w:rsidR="009D0B97" w:rsidRPr="00967E19" w:rsidRDefault="009D0B97" w:rsidP="00401A3F">
            <w:pPr>
              <w:spacing w:line="400" w:lineRule="exact"/>
              <w:jc w:val="center"/>
              <w:rPr>
                <w:rFonts w:ascii="仿宋_GB2312" w:eastAsia="仿宋_GB2312" w:cs="宋体"/>
                <w:bCs/>
                <w:color w:val="000000"/>
                <w:kern w:val="0"/>
                <w:sz w:val="24"/>
              </w:rPr>
            </w:pPr>
          </w:p>
        </w:tc>
        <w:tc>
          <w:tcPr>
            <w:tcW w:w="941" w:type="dxa"/>
            <w:shd w:val="clear" w:color="auto" w:fill="FFFFFF"/>
            <w:vAlign w:val="center"/>
          </w:tcPr>
          <w:p w:rsidR="009D0B97" w:rsidRPr="00967E19" w:rsidRDefault="001258CC"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9D0B97" w:rsidRPr="00967E19">
              <w:rPr>
                <w:rFonts w:ascii="仿宋_GB2312" w:eastAsia="仿宋_GB2312" w:hAnsi="宋体" w:cs="宋体" w:hint="eastAsia"/>
                <w:color w:val="000000"/>
                <w:kern w:val="0"/>
                <w:sz w:val="24"/>
              </w:rPr>
              <w:t>2</w:t>
            </w:r>
          </w:p>
        </w:tc>
        <w:tc>
          <w:tcPr>
            <w:tcW w:w="3549" w:type="dxa"/>
            <w:shd w:val="clear" w:color="auto" w:fill="FFFFFF"/>
            <w:vAlign w:val="center"/>
          </w:tcPr>
          <w:p w:rsidR="009D0B97" w:rsidRPr="00967E19" w:rsidRDefault="009D0B97" w:rsidP="00401A3F">
            <w:pPr>
              <w:spacing w:line="400" w:lineRule="exact"/>
              <w:jc w:val="center"/>
              <w:rPr>
                <w:rFonts w:ascii="仿宋_GB2312" w:eastAsia="仿宋_GB2312" w:cs="宋体"/>
                <w:color w:val="00000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r w:rsidR="009D0B97" w:rsidRPr="00967E19" w:rsidTr="00401A3F">
        <w:trPr>
          <w:trHeight w:val="310"/>
          <w:jc w:val="center"/>
        </w:trPr>
        <w:tc>
          <w:tcPr>
            <w:tcW w:w="1044" w:type="dxa"/>
            <w:vMerge/>
            <w:vAlign w:val="center"/>
          </w:tcPr>
          <w:p w:rsidR="009D0B97" w:rsidRPr="00967E19" w:rsidRDefault="009D0B97" w:rsidP="00401A3F">
            <w:pPr>
              <w:spacing w:line="400" w:lineRule="exact"/>
              <w:jc w:val="center"/>
              <w:rPr>
                <w:rFonts w:ascii="仿宋_GB2312" w:eastAsia="仿宋_GB2312" w:cs="宋体"/>
                <w:bCs/>
                <w:color w:val="000000"/>
                <w:kern w:val="0"/>
                <w:sz w:val="24"/>
              </w:rPr>
            </w:pP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3549" w:type="dxa"/>
            <w:shd w:val="clear" w:color="auto" w:fill="FFFFFF"/>
            <w:vAlign w:val="center"/>
          </w:tcPr>
          <w:p w:rsidR="009D0B97" w:rsidRPr="00967E19" w:rsidRDefault="009D0B97" w:rsidP="00401A3F">
            <w:pPr>
              <w:widowControl/>
              <w:spacing w:line="400" w:lineRule="exact"/>
              <w:jc w:val="center"/>
              <w:rPr>
                <w:rFonts w:ascii="仿宋_GB2312" w:eastAsia="仿宋_GB2312" w:cs="宋体"/>
                <w:color w:val="00000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bl>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2</w:t>
      </w:r>
      <w:r w:rsidR="009D0B97" w:rsidRPr="00967E19">
        <w:rPr>
          <w:rFonts w:ascii="仿宋_GB2312" w:eastAsia="仿宋_GB2312" w:hAnsi="宋体" w:hint="eastAsia"/>
          <w:bCs/>
          <w:sz w:val="24"/>
        </w:rPr>
        <w:t>. 服务内容及相关要求</w:t>
      </w:r>
    </w:p>
    <w:p w:rsidR="009D0B97" w:rsidRPr="00967E19" w:rsidRDefault="009D0B97" w:rsidP="009D0B97">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3</w:t>
      </w:r>
      <w:r w:rsidR="009D0B97" w:rsidRPr="00967E19">
        <w:rPr>
          <w:rFonts w:ascii="仿宋_GB2312" w:eastAsia="仿宋_GB2312" w:hAnsi="宋体" w:hint="eastAsia"/>
          <w:bCs/>
          <w:sz w:val="24"/>
        </w:rPr>
        <w:t>.服务资格要求</w:t>
      </w:r>
      <w:r w:rsidR="001258CC" w:rsidRPr="00272BE8">
        <w:rPr>
          <w:rFonts w:ascii="仿宋_GB2312" w:eastAsia="仿宋_GB2312" w:hAnsi="宋体" w:hint="eastAsia"/>
          <w:bCs/>
          <w:color w:val="FF0000"/>
          <w:sz w:val="24"/>
        </w:rPr>
        <w:t>（</w:t>
      </w:r>
      <w:r>
        <w:rPr>
          <w:rFonts w:ascii="仿宋_GB2312" w:eastAsia="仿宋_GB2312" w:hAnsi="宋体" w:hint="eastAsia"/>
          <w:bCs/>
          <w:color w:val="FF0000"/>
          <w:sz w:val="24"/>
        </w:rPr>
        <w:t>此要求是国家强制准入资格类的要求，若</w:t>
      </w:r>
      <w:r w:rsidR="001258CC" w:rsidRPr="00272BE8">
        <w:rPr>
          <w:rFonts w:ascii="仿宋_GB2312" w:eastAsia="仿宋_GB2312" w:hAnsi="宋体" w:hint="eastAsia"/>
          <w:bCs/>
          <w:color w:val="FF0000"/>
          <w:sz w:val="24"/>
        </w:rPr>
        <w:t>无特殊要求，可删除</w:t>
      </w:r>
      <w:r w:rsidRPr="00272BE8">
        <w:rPr>
          <w:rFonts w:ascii="仿宋_GB2312" w:eastAsia="仿宋_GB2312" w:hAnsi="宋体" w:hint="eastAsia"/>
          <w:bCs/>
          <w:color w:val="FF0000"/>
          <w:sz w:val="24"/>
        </w:rPr>
        <w:t>此条目</w:t>
      </w:r>
      <w:r w:rsidR="001258CC" w:rsidRPr="00272BE8">
        <w:rPr>
          <w:rFonts w:ascii="仿宋_GB2312" w:eastAsia="仿宋_GB2312" w:hAnsi="宋体" w:hint="eastAsia"/>
          <w:bCs/>
          <w:color w:val="FF0000"/>
          <w:sz w:val="24"/>
        </w:rPr>
        <w:t>）</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4</w:t>
      </w:r>
      <w:r w:rsidR="009D0B97" w:rsidRPr="00967E19">
        <w:rPr>
          <w:rFonts w:ascii="仿宋_GB2312" w:eastAsia="仿宋_GB2312" w:hAnsi="宋体" w:hint="eastAsia"/>
          <w:bCs/>
          <w:sz w:val="24"/>
        </w:rPr>
        <w:t>.违约责任要求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bCs/>
          <w:sz w:val="24"/>
        </w:rPr>
      </w:pPr>
      <w:r>
        <w:rPr>
          <w:rFonts w:ascii="仿宋_GB2312" w:eastAsia="仿宋_GB2312" w:hint="eastAsia"/>
          <w:bCs/>
          <w:sz w:val="24"/>
        </w:rPr>
        <w:t>5</w:t>
      </w:r>
      <w:r w:rsidR="009D0B97" w:rsidRPr="00967E19">
        <w:rPr>
          <w:rFonts w:ascii="仿宋_GB2312" w:eastAsia="仿宋_GB2312" w:hint="eastAsia"/>
          <w:bCs/>
          <w:sz w:val="24"/>
        </w:rPr>
        <w:t>.其他要求</w:t>
      </w:r>
      <w:r w:rsidR="009D0B97" w:rsidRPr="00272BE8">
        <w:rPr>
          <w:rFonts w:ascii="仿宋_GB2312" w:eastAsia="仿宋_GB2312" w:hint="eastAsia"/>
          <w:bCs/>
          <w:color w:val="FF0000"/>
          <w:sz w:val="24"/>
        </w:rPr>
        <w:t>（如</w:t>
      </w:r>
      <w:r w:rsidR="009D0B97" w:rsidRPr="00272BE8">
        <w:rPr>
          <w:rFonts w:ascii="仿宋_GB2312" w:eastAsia="仿宋_GB2312" w:hAnsi="宋体" w:hint="eastAsia"/>
          <w:bCs/>
          <w:color w:val="FF0000"/>
          <w:sz w:val="24"/>
        </w:rPr>
        <w:t>服务安全责任保障等</w:t>
      </w:r>
      <w:r w:rsidRPr="00272BE8">
        <w:rPr>
          <w:rFonts w:ascii="仿宋_GB2312" w:eastAsia="仿宋_GB2312" w:hAnsi="宋体" w:hint="eastAsia"/>
          <w:bCs/>
          <w:color w:val="FF0000"/>
          <w:sz w:val="24"/>
        </w:rPr>
        <w:t>，若无其他要求，可删除此条目</w:t>
      </w:r>
      <w:r w:rsidR="009D0B97" w:rsidRPr="00272BE8">
        <w:rPr>
          <w:rFonts w:ascii="仿宋_GB2312" w:eastAsia="仿宋_GB2312" w:hint="eastAsia"/>
          <w:bCs/>
          <w:color w:val="FF0000"/>
          <w:sz w:val="24"/>
        </w:rPr>
        <w:t>）</w:t>
      </w:r>
    </w:p>
    <w:p w:rsidR="009D0B97"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272BE8" w:rsidRPr="00967E19" w:rsidRDefault="00272BE8" w:rsidP="00272BE8">
      <w:pPr>
        <w:spacing w:line="360" w:lineRule="auto"/>
        <w:jc w:val="left"/>
        <w:rPr>
          <w:rFonts w:ascii="仿宋_GB2312" w:eastAsia="仿宋_GB2312"/>
          <w:bCs/>
          <w:sz w:val="24"/>
        </w:rPr>
      </w:pPr>
      <w:r>
        <w:rPr>
          <w:rFonts w:ascii="仿宋_GB2312" w:eastAsia="仿宋_GB2312" w:hint="eastAsia"/>
          <w:bCs/>
          <w:sz w:val="24"/>
        </w:rPr>
        <w:t>6</w:t>
      </w:r>
      <w:r w:rsidRPr="00967E19">
        <w:rPr>
          <w:rFonts w:ascii="仿宋_GB2312" w:eastAsia="仿宋_GB2312" w:hint="eastAsia"/>
          <w:bCs/>
          <w:sz w:val="24"/>
        </w:rPr>
        <w:t>.</w:t>
      </w:r>
      <w:r w:rsidRPr="00967E19">
        <w:rPr>
          <w:rFonts w:ascii="仿宋_GB2312" w:eastAsia="仿宋_GB2312" w:hAnsi="宋体" w:hint="eastAsia"/>
          <w:bCs/>
          <w:sz w:val="24"/>
        </w:rPr>
        <w:t>服务期限和地点</w:t>
      </w:r>
    </w:p>
    <w:p w:rsidR="00272BE8" w:rsidRPr="00967E19" w:rsidRDefault="00272BE8" w:rsidP="00272BE8">
      <w:pPr>
        <w:spacing w:line="360" w:lineRule="auto"/>
        <w:jc w:val="left"/>
        <w:rPr>
          <w:rFonts w:ascii="仿宋_GB2312" w:eastAsia="仿宋_GB2312" w:hAnsi="宋体"/>
          <w:bCs/>
          <w:sz w:val="24"/>
        </w:rPr>
      </w:pPr>
      <w:r w:rsidRPr="00967E19">
        <w:rPr>
          <w:rFonts w:ascii="仿宋_GB2312" w:eastAsia="仿宋_GB2312" w:hAnsi="宋体" w:cs="宋体" w:hint="eastAsia"/>
          <w:bCs/>
          <w:color w:val="000000"/>
          <w:kern w:val="0"/>
          <w:sz w:val="24"/>
        </w:rPr>
        <w:t>（1）服务期：</w:t>
      </w:r>
      <w:r w:rsidRPr="00967E19">
        <w:rPr>
          <w:rFonts w:ascii="仿宋_GB2312" w:eastAsia="仿宋_GB2312" w:hAnsi="宋体" w:hint="eastAsia"/>
          <w:bCs/>
          <w:sz w:val="24"/>
        </w:rPr>
        <w:t>……</w:t>
      </w:r>
    </w:p>
    <w:p w:rsidR="00272BE8" w:rsidRPr="00967E19" w:rsidRDefault="00272BE8" w:rsidP="00272BE8">
      <w:pPr>
        <w:spacing w:line="360" w:lineRule="auto"/>
        <w:jc w:val="left"/>
        <w:rPr>
          <w:rFonts w:ascii="仿宋_GB2312" w:eastAsia="仿宋_GB2312" w:hAnsi="宋体"/>
          <w:bCs/>
          <w:sz w:val="24"/>
        </w:rPr>
      </w:pPr>
      <w:r w:rsidRPr="00967E19">
        <w:rPr>
          <w:rFonts w:ascii="仿宋_GB2312" w:eastAsia="仿宋_GB2312" w:hAnsi="宋体" w:cs="宋体" w:hint="eastAsia"/>
          <w:bCs/>
          <w:color w:val="000000"/>
          <w:kern w:val="0"/>
          <w:sz w:val="24"/>
        </w:rPr>
        <w:t>（2）服务地点：</w:t>
      </w: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7</w:t>
      </w:r>
      <w:r w:rsidR="009D0B97" w:rsidRPr="00967E19">
        <w:rPr>
          <w:rFonts w:ascii="仿宋_GB2312" w:eastAsia="仿宋_GB2312" w:hAnsi="宋体" w:hint="eastAsia"/>
          <w:bCs/>
          <w:sz w:val="24"/>
        </w:rPr>
        <w:t>.付款及结算方式要求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sz w:val="24"/>
        </w:rPr>
      </w:pPr>
      <w:r>
        <w:rPr>
          <w:rFonts w:ascii="仿宋_GB2312" w:eastAsia="仿宋_GB2312" w:hAnsi="宋体" w:hint="eastAsia"/>
          <w:bCs/>
          <w:sz w:val="24"/>
        </w:rPr>
        <w:t>8</w:t>
      </w:r>
      <w:r w:rsidR="009D0B97" w:rsidRPr="00967E19">
        <w:rPr>
          <w:rFonts w:ascii="仿宋_GB2312" w:eastAsia="仿宋_GB2312" w:hAnsi="宋体" w:hint="eastAsia"/>
          <w:bCs/>
          <w:sz w:val="24"/>
        </w:rPr>
        <w:t>.</w:t>
      </w:r>
      <w:r w:rsidR="009D0B97" w:rsidRPr="00967E19">
        <w:rPr>
          <w:rFonts w:ascii="仿宋_GB2312" w:eastAsia="仿宋_GB2312" w:hint="eastAsia"/>
          <w:sz w:val="24"/>
        </w:rPr>
        <w:t xml:space="preserve">履约保证金: </w:t>
      </w:r>
      <w:r w:rsidR="002617FD">
        <w:rPr>
          <w:rFonts w:ascii="仿宋_GB2312" w:eastAsia="仿宋_GB2312" w:hint="eastAsia"/>
          <w:sz w:val="24"/>
        </w:rPr>
        <w:t>在</w:t>
      </w:r>
      <w:r w:rsidR="002617FD">
        <w:rPr>
          <w:rFonts w:ascii="仿宋_GB2312" w:eastAsia="仿宋_GB2312"/>
          <w:sz w:val="24"/>
        </w:rPr>
        <w:t>合同签订前中标人</w:t>
      </w:r>
      <w:r w:rsidR="002617FD">
        <w:rPr>
          <w:rFonts w:ascii="仿宋_GB2312" w:eastAsia="仿宋_GB2312" w:hint="eastAsia"/>
          <w:sz w:val="24"/>
        </w:rPr>
        <w:t>以</w:t>
      </w:r>
      <w:r w:rsidR="002617FD">
        <w:rPr>
          <w:rFonts w:ascii="仿宋_GB2312" w:eastAsia="仿宋_GB2312"/>
          <w:sz w:val="24"/>
        </w:rPr>
        <w:t>银行</w:t>
      </w:r>
      <w:r w:rsidR="002617FD">
        <w:rPr>
          <w:rFonts w:ascii="仿宋_GB2312" w:eastAsia="仿宋_GB2312" w:hint="eastAsia"/>
          <w:sz w:val="24"/>
        </w:rPr>
        <w:t>转账</w:t>
      </w:r>
      <w:r w:rsidR="002617FD">
        <w:rPr>
          <w:rFonts w:ascii="仿宋_GB2312" w:eastAsia="仿宋_GB2312"/>
          <w:sz w:val="24"/>
        </w:rPr>
        <w:t>方式向采购人提交</w:t>
      </w:r>
      <w:r w:rsidR="009D0B97" w:rsidRPr="00967E19">
        <w:rPr>
          <w:rFonts w:ascii="仿宋_GB2312" w:eastAsia="仿宋_GB2312" w:hint="eastAsia"/>
          <w:sz w:val="24"/>
        </w:rPr>
        <w:t>中标金额的</w:t>
      </w:r>
      <w:r w:rsidR="009D0B97" w:rsidRPr="00967E19">
        <w:rPr>
          <w:rFonts w:ascii="仿宋_GB2312" w:eastAsia="仿宋_GB2312" w:hint="eastAsia"/>
          <w:sz w:val="24"/>
          <w:u w:val="single"/>
        </w:rPr>
        <w:t xml:space="preserve">   </w:t>
      </w:r>
      <w:r w:rsidR="009D0B97" w:rsidRPr="00967E19">
        <w:rPr>
          <w:rFonts w:ascii="仿宋_GB2312" w:eastAsia="仿宋_GB2312" w:hint="eastAsia"/>
          <w:sz w:val="24"/>
        </w:rPr>
        <w:t>%（不得超过中标金额的10%）</w:t>
      </w:r>
      <w:r w:rsidR="002617FD">
        <w:rPr>
          <w:rFonts w:ascii="仿宋_GB2312" w:eastAsia="仿宋_GB2312" w:hint="eastAsia"/>
          <w:sz w:val="24"/>
        </w:rPr>
        <w:t>作为</w:t>
      </w:r>
      <w:r w:rsidR="002617FD">
        <w:rPr>
          <w:rFonts w:ascii="仿宋_GB2312" w:eastAsia="仿宋_GB2312"/>
          <w:sz w:val="24"/>
        </w:rPr>
        <w:t>履约保证金</w:t>
      </w:r>
      <w:r w:rsidR="002617FD">
        <w:rPr>
          <w:rFonts w:ascii="仿宋_GB2312" w:eastAsia="仿宋_GB2312" w:hint="eastAsia"/>
          <w:sz w:val="24"/>
        </w:rPr>
        <w:t>，服务</w:t>
      </w:r>
      <w:r w:rsidR="002617FD">
        <w:rPr>
          <w:rFonts w:ascii="仿宋_GB2312" w:eastAsia="仿宋_GB2312"/>
          <w:sz w:val="24"/>
        </w:rPr>
        <w:t>项目开始实施后转为质量保证金，</w:t>
      </w:r>
      <w:r w:rsidR="002617FD">
        <w:rPr>
          <w:rFonts w:ascii="仿宋_GB2312" w:eastAsia="仿宋_GB2312" w:hint="eastAsia"/>
          <w:sz w:val="24"/>
        </w:rPr>
        <w:t>待</w:t>
      </w:r>
      <w:r w:rsidR="002617FD">
        <w:rPr>
          <w:rFonts w:ascii="仿宋_GB2312" w:eastAsia="仿宋_GB2312"/>
          <w:sz w:val="24"/>
        </w:rPr>
        <w:t>中标人完整履行合同</w:t>
      </w:r>
      <w:r w:rsidR="002617FD">
        <w:rPr>
          <w:rFonts w:ascii="仿宋_GB2312" w:eastAsia="仿宋_GB2312" w:hint="eastAsia"/>
          <w:sz w:val="24"/>
        </w:rPr>
        <w:t>，______年/</w:t>
      </w:r>
      <w:r w:rsidR="002617FD" w:rsidRPr="002617FD">
        <w:rPr>
          <w:rFonts w:ascii="仿宋_GB2312" w:eastAsia="仿宋_GB2312"/>
          <w:sz w:val="24"/>
          <w:u w:val="single"/>
        </w:rPr>
        <w:t>合同期满</w:t>
      </w:r>
      <w:r w:rsidR="002617FD">
        <w:rPr>
          <w:rFonts w:ascii="仿宋_GB2312" w:eastAsia="仿宋_GB2312" w:hint="eastAsia"/>
          <w:sz w:val="24"/>
          <w:u w:val="single"/>
        </w:rPr>
        <w:t xml:space="preserve"> </w:t>
      </w:r>
      <w:r w:rsidR="002617FD">
        <w:rPr>
          <w:rFonts w:ascii="仿宋_GB2312" w:eastAsia="仿宋_GB2312"/>
          <w:sz w:val="24"/>
        </w:rPr>
        <w:t>后</w:t>
      </w:r>
      <w:r w:rsidR="002617FD">
        <w:rPr>
          <w:rFonts w:ascii="仿宋_GB2312" w:eastAsia="仿宋_GB2312" w:hint="eastAsia"/>
          <w:sz w:val="24"/>
        </w:rPr>
        <w:t>采购人</w:t>
      </w:r>
      <w:r w:rsidR="002617FD">
        <w:rPr>
          <w:rFonts w:ascii="仿宋_GB2312" w:eastAsia="仿宋_GB2312"/>
          <w:sz w:val="24"/>
        </w:rPr>
        <w:t>无息退还</w:t>
      </w:r>
      <w:r w:rsidR="009D0B97" w:rsidRPr="00967E19">
        <w:rPr>
          <w:rFonts w:ascii="仿宋_GB2312" w:eastAsia="仿宋_GB2312" w:hint="eastAsia"/>
          <w:sz w:val="24"/>
        </w:rPr>
        <w:t>。</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Ansi="宋体" w:hint="eastAsia"/>
          <w:bCs/>
          <w:sz w:val="24"/>
        </w:rPr>
        <w:t>9.评标办法</w:t>
      </w:r>
      <w:r w:rsidR="00272BE8" w:rsidRPr="00272BE8">
        <w:rPr>
          <w:rFonts w:ascii="仿宋_GB2312" w:eastAsia="仿宋_GB2312" w:hAnsi="宋体" w:hint="eastAsia"/>
          <w:bCs/>
          <w:color w:val="FF0000"/>
          <w:sz w:val="24"/>
        </w:rPr>
        <w:t>（请在以下两种评标方法中选其一即可</w:t>
      </w:r>
      <w:r w:rsidR="00272BE8">
        <w:rPr>
          <w:rFonts w:ascii="仿宋_GB2312" w:eastAsia="仿宋_GB2312" w:hAnsi="宋体" w:hint="eastAsia"/>
          <w:bCs/>
          <w:color w:val="FF0000"/>
          <w:sz w:val="24"/>
        </w:rPr>
        <w:t>，同时删除另一种评标办法</w:t>
      </w:r>
      <w:r w:rsidR="00272BE8" w:rsidRPr="00272BE8">
        <w:rPr>
          <w:rFonts w:ascii="仿宋_GB2312" w:eastAsia="仿宋_GB2312" w:hAnsi="宋体" w:hint="eastAsia"/>
          <w:bCs/>
          <w:color w:val="FF0000"/>
          <w:sz w:val="24"/>
        </w:rPr>
        <w:t>）</w:t>
      </w:r>
    </w:p>
    <w:p w:rsidR="002B75AA" w:rsidRDefault="002B75AA" w:rsidP="002B75AA">
      <w:pPr>
        <w:spacing w:line="360" w:lineRule="auto"/>
        <w:ind w:firstLineChars="200" w:firstLine="480"/>
        <w:jc w:val="left"/>
        <w:rPr>
          <w:rFonts w:ascii="仿宋_GB2312" w:eastAsia="仿宋_GB2312" w:hAnsi="宋体"/>
          <w:bCs/>
          <w:sz w:val="24"/>
        </w:rPr>
      </w:pPr>
      <w:r w:rsidRPr="00967E19">
        <w:rPr>
          <w:rFonts w:ascii="仿宋_GB2312" w:eastAsia="仿宋_GB2312" w:hAnsi="宋体" w:hint="eastAsia"/>
          <w:bCs/>
          <w:sz w:val="24"/>
        </w:rPr>
        <w:t>最低评标价法</w:t>
      </w:r>
      <w:r>
        <w:rPr>
          <w:rFonts w:ascii="仿宋_GB2312" w:eastAsia="仿宋_GB2312" w:hAnsi="宋体" w:hint="eastAsia"/>
          <w:bCs/>
          <w:sz w:val="24"/>
        </w:rPr>
        <w:t>。</w:t>
      </w:r>
    </w:p>
    <w:p w:rsidR="002B75AA" w:rsidRPr="00967E19" w:rsidRDefault="002B75AA" w:rsidP="002B75AA">
      <w:pPr>
        <w:spacing w:line="360" w:lineRule="auto"/>
        <w:ind w:firstLineChars="200" w:firstLine="480"/>
        <w:jc w:val="left"/>
        <w:rPr>
          <w:rFonts w:ascii="仿宋_GB2312" w:eastAsia="仿宋_GB2312" w:cs="宋体"/>
          <w:sz w:val="24"/>
        </w:rPr>
      </w:pPr>
      <w:r w:rsidRPr="00967E19">
        <w:rPr>
          <w:rFonts w:ascii="仿宋_GB2312" w:eastAsia="仿宋_GB2312" w:hAnsi="宋体" w:hint="eastAsia"/>
          <w:bCs/>
          <w:sz w:val="24"/>
        </w:rPr>
        <w:t>综合评分法。</w:t>
      </w:r>
    </w:p>
    <w:p w:rsidR="002B75AA" w:rsidRPr="00397AF4" w:rsidRDefault="002B75AA" w:rsidP="002B75AA">
      <w:pPr>
        <w:spacing w:line="360" w:lineRule="auto"/>
        <w:jc w:val="left"/>
        <w:rPr>
          <w:rFonts w:ascii="仿宋_GB2312" w:eastAsia="仿宋_GB2312"/>
          <w:b/>
          <w:bCs/>
          <w:color w:val="FF0000"/>
          <w:sz w:val="24"/>
        </w:rPr>
      </w:pPr>
      <w:r>
        <w:rPr>
          <w:rFonts w:ascii="仿宋_GB2312" w:eastAsia="仿宋_GB2312" w:hAnsi="宋体" w:hint="eastAsia"/>
          <w:b/>
          <w:bCs/>
          <w:color w:val="FF0000"/>
          <w:sz w:val="24"/>
        </w:rPr>
        <w:t>注：评标方法释义</w:t>
      </w:r>
    </w:p>
    <w:p w:rsidR="002B75AA" w:rsidRPr="00C936DC" w:rsidRDefault="002B75AA" w:rsidP="002B75AA">
      <w:pPr>
        <w:spacing w:line="360" w:lineRule="auto"/>
        <w:ind w:firstLineChars="100" w:firstLine="240"/>
        <w:jc w:val="left"/>
        <w:rPr>
          <w:rFonts w:ascii="仿宋_GB2312" w:eastAsia="仿宋_GB2312"/>
          <w:bCs/>
          <w:color w:val="FF0000"/>
          <w:sz w:val="24"/>
        </w:rPr>
      </w:pPr>
      <w:r w:rsidRPr="00C936DC">
        <w:rPr>
          <w:rFonts w:ascii="仿宋_GB2312" w:eastAsia="仿宋_GB2312" w:hAnsi="宋体" w:hint="eastAsia"/>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rsidR="002B75AA" w:rsidRPr="00C936DC" w:rsidRDefault="002B75AA" w:rsidP="002B75AA">
      <w:pPr>
        <w:spacing w:line="360" w:lineRule="auto"/>
        <w:ind w:firstLineChars="150" w:firstLine="360"/>
        <w:jc w:val="left"/>
        <w:rPr>
          <w:rFonts w:ascii="仿宋_GB2312" w:eastAsia="仿宋_GB2312" w:hAnsi="宋体"/>
          <w:bCs/>
          <w:color w:val="FF0000"/>
          <w:sz w:val="24"/>
        </w:rPr>
      </w:pPr>
      <w:r w:rsidRPr="00C936DC">
        <w:rPr>
          <w:rFonts w:ascii="仿宋_GB2312" w:eastAsia="仿宋_GB2312" w:hAnsi="宋体" w:hint="eastAsia"/>
          <w:bCs/>
          <w:color w:val="FF0000"/>
          <w:sz w:val="24"/>
        </w:rPr>
        <w:lastRenderedPageBreak/>
        <w:t>（2）综合评分法：是指在最大限度地满足招标文件实质性要求前提下，按照招标文件中规定的各项因素进行综合评审后，以评标总得分最高的投标人作为中标候选供应商或者中标供应商的评标方法。</w:t>
      </w:r>
    </w:p>
    <w:p w:rsidR="002B75AA" w:rsidRPr="007D2AC9" w:rsidRDefault="002B75AA" w:rsidP="002B75AA">
      <w:pPr>
        <w:spacing w:line="360" w:lineRule="auto"/>
        <w:ind w:firstLineChars="150" w:firstLine="360"/>
        <w:jc w:val="left"/>
        <w:rPr>
          <w:rFonts w:ascii="仿宋_GB2312" w:eastAsia="仿宋_GB2312" w:hAnsi="宋体"/>
          <w:bCs/>
          <w:color w:val="FF0000"/>
          <w:sz w:val="24"/>
        </w:rPr>
      </w:pPr>
      <w:r w:rsidRPr="007D2AC9">
        <w:rPr>
          <w:rFonts w:ascii="仿宋_GB2312" w:eastAsia="仿宋_GB2312" w:hAnsi="宋体" w:hint="eastAsia"/>
          <w:bCs/>
          <w:color w:val="FF0000"/>
          <w:sz w:val="24"/>
        </w:rPr>
        <w:t>基本要求：</w:t>
      </w:r>
    </w:p>
    <w:p w:rsidR="002B75AA" w:rsidRPr="00272BE8" w:rsidRDefault="002B75AA" w:rsidP="00272BE8">
      <w:pPr>
        <w:pStyle w:val="a8"/>
        <w:numPr>
          <w:ilvl w:val="0"/>
          <w:numId w:val="2"/>
        </w:numPr>
        <w:spacing w:line="360" w:lineRule="auto"/>
        <w:ind w:firstLineChars="0"/>
        <w:jc w:val="left"/>
        <w:rPr>
          <w:rFonts w:ascii="仿宋_GB2312" w:eastAsia="仿宋_GB2312" w:hAnsi="宋体"/>
          <w:bCs/>
          <w:color w:val="FF0000"/>
          <w:sz w:val="24"/>
        </w:rPr>
      </w:pPr>
      <w:r w:rsidRPr="00272BE8">
        <w:rPr>
          <w:rFonts w:ascii="仿宋_GB2312" w:eastAsia="仿宋_GB2312" w:hAnsi="宋体" w:hint="eastAsia"/>
          <w:bCs/>
          <w:color w:val="FF0000"/>
          <w:sz w:val="24"/>
        </w:rPr>
        <w:t>价格分值占比</w:t>
      </w:r>
      <w:r w:rsidRPr="00272BE8">
        <w:rPr>
          <w:rFonts w:ascii="仿宋" w:eastAsia="仿宋" w:hAnsi="仿宋" w:hint="eastAsia"/>
          <w:bCs/>
          <w:color w:val="FF0000"/>
          <w:sz w:val="24"/>
        </w:rPr>
        <w:t>≥</w:t>
      </w:r>
      <w:r w:rsidRPr="00272BE8">
        <w:rPr>
          <w:rFonts w:ascii="仿宋_GB2312" w:eastAsia="仿宋_GB2312" w:hAnsi="宋体" w:hint="eastAsia"/>
          <w:bCs/>
          <w:color w:val="FF0000"/>
          <w:sz w:val="24"/>
        </w:rPr>
        <w:t>10%，商务分值占比</w:t>
      </w:r>
      <w:r w:rsidR="00272BE8" w:rsidRPr="00272BE8">
        <w:rPr>
          <w:rFonts w:ascii="仿宋_GB2312" w:eastAsia="仿宋_GB2312" w:hAnsi="宋体" w:hint="eastAsia"/>
          <w:bCs/>
          <w:color w:val="FF0000"/>
          <w:sz w:val="24"/>
        </w:rPr>
        <w:t>建议</w:t>
      </w:r>
      <w:r w:rsidRPr="00272BE8">
        <w:rPr>
          <w:rFonts w:ascii="仿宋" w:eastAsia="仿宋" w:hAnsi="仿宋" w:hint="eastAsia"/>
          <w:bCs/>
          <w:color w:val="FF0000"/>
          <w:sz w:val="24"/>
        </w:rPr>
        <w:t>≤</w:t>
      </w:r>
      <w:r w:rsidRPr="00272BE8">
        <w:rPr>
          <w:rFonts w:ascii="仿宋_GB2312" w:eastAsia="仿宋_GB2312" w:hAnsi="宋体" w:hint="eastAsia"/>
          <w:bCs/>
          <w:color w:val="FF0000"/>
          <w:sz w:val="24"/>
        </w:rPr>
        <w:t>25%，剩余分值为技术分值，满分100分。</w:t>
      </w:r>
    </w:p>
    <w:p w:rsidR="002B75AA" w:rsidRPr="001C303A" w:rsidRDefault="002B75AA" w:rsidP="002B75AA">
      <w:pPr>
        <w:spacing w:line="360" w:lineRule="auto"/>
        <w:jc w:val="left"/>
        <w:rPr>
          <w:rFonts w:ascii="仿宋" w:eastAsia="仿宋" w:hAnsi="仿宋"/>
          <w:bCs/>
          <w:color w:val="FF0000"/>
          <w:sz w:val="24"/>
        </w:rPr>
      </w:pPr>
      <w:r w:rsidRPr="001C303A">
        <w:rPr>
          <w:rFonts w:ascii="仿宋" w:eastAsia="仿宋" w:hAnsi="仿宋" w:hint="eastAsia"/>
          <w:bCs/>
          <w:color w:val="FF0000"/>
          <w:sz w:val="24"/>
        </w:rPr>
        <w:t>②单项评分项分值≤3分。</w:t>
      </w:r>
    </w:p>
    <w:p w:rsidR="002B75AA" w:rsidRPr="001C303A" w:rsidRDefault="002B75AA" w:rsidP="002B75AA">
      <w:pPr>
        <w:spacing w:line="360" w:lineRule="auto"/>
        <w:jc w:val="left"/>
        <w:rPr>
          <w:rFonts w:ascii="仿宋_GB2312" w:eastAsia="仿宋_GB2312" w:hAnsi="宋体"/>
          <w:bCs/>
          <w:color w:val="FF0000"/>
          <w:sz w:val="24"/>
        </w:rPr>
      </w:pPr>
      <w:r w:rsidRPr="001C303A">
        <w:rPr>
          <w:rFonts w:ascii="仿宋" w:eastAsia="仿宋" w:hAnsi="仿宋" w:hint="eastAsia"/>
          <w:bCs/>
          <w:color w:val="FF0000"/>
          <w:sz w:val="24"/>
        </w:rPr>
        <w:t>③</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演示评分分值总分</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w:t>
      </w:r>
      <w:r>
        <w:rPr>
          <w:rFonts w:ascii="仿宋_GB2312" w:eastAsia="仿宋_GB2312" w:hAnsi="宋体" w:hint="eastAsia"/>
          <w:bCs/>
          <w:color w:val="FF0000"/>
          <w:sz w:val="24"/>
        </w:rPr>
        <w:t>非必须评分项，请根据实际需求设置</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w:t>
      </w:r>
      <w:r>
        <w:rPr>
          <w:rFonts w:ascii="仿宋_GB2312" w:eastAsia="仿宋_GB2312" w:hAnsi="宋体" w:hint="eastAsia"/>
          <w:bCs/>
          <w:color w:val="FF0000"/>
          <w:sz w:val="24"/>
        </w:rPr>
        <w:t>评分条款。</w:t>
      </w:r>
    </w:p>
    <w:p w:rsidR="002B75AA" w:rsidRDefault="002B75AA" w:rsidP="002B75AA">
      <w:pPr>
        <w:spacing w:line="360" w:lineRule="auto"/>
        <w:jc w:val="left"/>
        <w:rPr>
          <w:rFonts w:ascii="仿宋_GB2312" w:eastAsia="仿宋_GB2312" w:hAnsi="宋体"/>
          <w:bCs/>
          <w:color w:val="FF0000"/>
          <w:sz w:val="24"/>
        </w:rPr>
      </w:pPr>
      <w:r w:rsidRPr="001C303A">
        <w:rPr>
          <w:rFonts w:ascii="宋体" w:hAnsi="宋体" w:hint="eastAsia"/>
          <w:bCs/>
          <w:color w:val="FF0000"/>
          <w:sz w:val="24"/>
        </w:rPr>
        <w:t>④</w:t>
      </w:r>
      <w:r w:rsidRPr="001C303A">
        <w:rPr>
          <w:rFonts w:ascii="仿宋_GB2312" w:eastAsia="仿宋_GB2312" w:hAnsi="宋体" w:hint="eastAsia"/>
          <w:bCs/>
          <w:color w:val="FF0000"/>
          <w:sz w:val="24"/>
        </w:rPr>
        <w:t>所有非国家强制类证书分值</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1分。</w:t>
      </w:r>
    </w:p>
    <w:p w:rsidR="00D50137" w:rsidRPr="009015C8" w:rsidRDefault="00D50137" w:rsidP="00D50137">
      <w:pPr>
        <w:spacing w:line="360" w:lineRule="auto"/>
        <w:jc w:val="left"/>
        <w:rPr>
          <w:rFonts w:ascii="仿宋_GB2312" w:eastAsia="仿宋_GB2312" w:hAnsi="宋体"/>
          <w:b/>
          <w:bCs/>
          <w:color w:val="FF0000"/>
          <w:sz w:val="32"/>
        </w:rPr>
      </w:pPr>
      <w:r w:rsidRPr="009015C8">
        <w:rPr>
          <w:rFonts w:ascii="仿宋" w:eastAsia="仿宋" w:hAnsi="仿宋" w:hint="eastAsia"/>
          <w:b/>
          <w:bCs/>
          <w:color w:val="FF0000"/>
          <w:sz w:val="32"/>
        </w:rPr>
        <w:t>⑤</w:t>
      </w:r>
      <w:r w:rsidR="006E0278">
        <w:rPr>
          <w:rFonts w:ascii="仿宋" w:eastAsia="仿宋" w:hAnsi="仿宋" w:hint="eastAsia"/>
          <w:b/>
          <w:bCs/>
          <w:color w:val="FF0000"/>
          <w:sz w:val="32"/>
        </w:rPr>
        <w:t>在“评标方法描述”栏填写的评审要求</w:t>
      </w:r>
      <w:r w:rsidRPr="009015C8">
        <w:rPr>
          <w:rFonts w:ascii="仿宋" w:eastAsia="仿宋" w:hAnsi="仿宋" w:hint="eastAsia"/>
          <w:b/>
          <w:bCs/>
          <w:color w:val="FF0000"/>
          <w:sz w:val="32"/>
        </w:rPr>
        <w:t>的阐述必须客观量化，细化评分标准，不能要求横向评议，不能使用</w:t>
      </w:r>
      <w:r>
        <w:rPr>
          <w:rFonts w:ascii="仿宋" w:eastAsia="仿宋" w:hAnsi="仿宋" w:hint="eastAsia"/>
          <w:b/>
          <w:bCs/>
          <w:color w:val="FF0000"/>
          <w:sz w:val="32"/>
        </w:rPr>
        <w:t>“</w:t>
      </w:r>
      <w:r w:rsidRPr="009015C8">
        <w:rPr>
          <w:rFonts w:ascii="仿宋" w:eastAsia="仿宋" w:hAnsi="仿宋" w:hint="eastAsia"/>
          <w:b/>
          <w:bCs/>
          <w:color w:val="FF0000"/>
          <w:sz w:val="32"/>
        </w:rPr>
        <w:t>优、量、</w:t>
      </w:r>
      <w:bookmarkStart w:id="0" w:name="_GoBack"/>
      <w:bookmarkEnd w:id="0"/>
      <w:r w:rsidRPr="009015C8">
        <w:rPr>
          <w:rFonts w:ascii="仿宋" w:eastAsia="仿宋" w:hAnsi="仿宋" w:hint="eastAsia"/>
          <w:b/>
          <w:bCs/>
          <w:color w:val="FF0000"/>
          <w:sz w:val="32"/>
        </w:rPr>
        <w:t>差、合理、基本可行</w:t>
      </w:r>
      <w:r>
        <w:rPr>
          <w:rFonts w:ascii="仿宋" w:eastAsia="仿宋" w:hAnsi="仿宋" w:hint="eastAsia"/>
          <w:b/>
          <w:bCs/>
          <w:color w:val="FF0000"/>
          <w:sz w:val="32"/>
        </w:rPr>
        <w:t>”</w:t>
      </w:r>
      <w:r w:rsidRPr="009015C8">
        <w:rPr>
          <w:rFonts w:ascii="仿宋" w:eastAsia="仿宋" w:hAnsi="仿宋" w:hint="eastAsia"/>
          <w:b/>
          <w:bCs/>
          <w:color w:val="FF0000"/>
          <w:sz w:val="32"/>
        </w:rPr>
        <w:t>等主观性强、笼统</w:t>
      </w:r>
      <w:r>
        <w:rPr>
          <w:rFonts w:ascii="仿宋" w:eastAsia="仿宋" w:hAnsi="仿宋" w:hint="eastAsia"/>
          <w:b/>
          <w:bCs/>
          <w:color w:val="FF0000"/>
          <w:sz w:val="32"/>
        </w:rPr>
        <w:t>概括、抽象</w:t>
      </w:r>
      <w:r w:rsidRPr="009015C8">
        <w:rPr>
          <w:rFonts w:ascii="仿宋" w:eastAsia="仿宋" w:hAnsi="仿宋" w:hint="eastAsia"/>
          <w:b/>
          <w:bCs/>
          <w:color w:val="FF0000"/>
          <w:sz w:val="32"/>
        </w:rPr>
        <w:t>的词语，不能要求专家主观评判。</w:t>
      </w:r>
    </w:p>
    <w:p w:rsidR="00D50137" w:rsidRPr="001C303A" w:rsidRDefault="00D50137" w:rsidP="002B75AA">
      <w:pPr>
        <w:spacing w:line="360" w:lineRule="auto"/>
        <w:jc w:val="left"/>
        <w:rPr>
          <w:rFonts w:ascii="仿宋_GB2312" w:eastAsia="仿宋_GB2312" w:hAnsi="宋体"/>
          <w:bCs/>
          <w:color w:val="FF0000"/>
          <w:sz w:val="24"/>
        </w:rPr>
      </w:pPr>
    </w:p>
    <w:p w:rsidR="002B75AA" w:rsidRPr="00272BE8" w:rsidRDefault="002B75AA" w:rsidP="002B75AA">
      <w:pPr>
        <w:spacing w:line="360" w:lineRule="auto"/>
        <w:ind w:firstLineChars="200" w:firstLine="480"/>
        <w:jc w:val="left"/>
        <w:rPr>
          <w:rFonts w:ascii="仿宋_GB2312" w:eastAsia="仿宋_GB2312" w:hAnsi="宋体"/>
          <w:b/>
          <w:bCs/>
          <w:color w:val="FF0000"/>
          <w:sz w:val="28"/>
        </w:rPr>
      </w:pPr>
      <w:r w:rsidRPr="007D2AC9">
        <w:rPr>
          <w:rFonts w:ascii="仿宋_GB2312" w:eastAsia="仿宋_GB2312" w:hAnsi="宋体" w:hint="eastAsia"/>
          <w:bCs/>
          <w:color w:val="FF0000"/>
          <w:sz w:val="24"/>
        </w:rPr>
        <w:t>综合评分参考样式：</w:t>
      </w:r>
      <w:r w:rsidRPr="00272BE8">
        <w:rPr>
          <w:rFonts w:ascii="仿宋_GB2312" w:eastAsia="仿宋_GB2312" w:hAnsi="宋体" w:hint="eastAsia"/>
          <w:b/>
          <w:bCs/>
          <w:color w:val="FF0000"/>
          <w:sz w:val="28"/>
        </w:rPr>
        <w:t>（注：以下评分分值、内容仅供参考，请据实采纳、调整、删除，切勿照搬）</w:t>
      </w:r>
    </w:p>
    <w:p w:rsidR="002B75AA" w:rsidRDefault="002B75AA" w:rsidP="002B75AA">
      <w:pPr>
        <w:spacing w:line="360" w:lineRule="auto"/>
        <w:jc w:val="left"/>
        <w:rPr>
          <w:rFonts w:ascii="仿宋_GB2312" w:eastAsia="仿宋_GB2312" w:hAnsi="宋体"/>
          <w:bCs/>
          <w:sz w:val="24"/>
        </w:rPr>
      </w:pPr>
      <w:r>
        <w:rPr>
          <w:rFonts w:ascii="仿宋_GB2312" w:eastAsia="仿宋_GB2312" w:hAnsi="宋体" w:hint="eastAsia"/>
          <w:bCs/>
          <w:sz w:val="24"/>
        </w:rPr>
        <w:t>一、技术部分（   分）</w:t>
      </w:r>
    </w:p>
    <w:tbl>
      <w:tblPr>
        <w:tblStyle w:val="a7"/>
        <w:tblW w:w="5000" w:type="pct"/>
        <w:tblLook w:val="04A0" w:firstRow="1" w:lastRow="0" w:firstColumn="1" w:lastColumn="0" w:noHBand="0" w:noVBand="1"/>
      </w:tblPr>
      <w:tblGrid>
        <w:gridCol w:w="1471"/>
        <w:gridCol w:w="1666"/>
        <w:gridCol w:w="6604"/>
      </w:tblGrid>
      <w:tr w:rsidR="002B75AA" w:rsidTr="003506C3">
        <w:tc>
          <w:tcPr>
            <w:tcW w:w="755"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评标项目</w:t>
            </w:r>
          </w:p>
        </w:tc>
        <w:tc>
          <w:tcPr>
            <w:tcW w:w="855"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评标分值</w:t>
            </w:r>
          </w:p>
        </w:tc>
        <w:tc>
          <w:tcPr>
            <w:tcW w:w="3390"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评标方法描述</w:t>
            </w:r>
          </w:p>
        </w:tc>
      </w:tr>
      <w:tr w:rsidR="002B75AA" w:rsidTr="003506C3">
        <w:tc>
          <w:tcPr>
            <w:tcW w:w="755" w:type="pct"/>
          </w:tcPr>
          <w:p w:rsidR="002B75AA" w:rsidRPr="00272BE8" w:rsidRDefault="00272BE8" w:rsidP="003506C3">
            <w:pPr>
              <w:spacing w:line="360" w:lineRule="auto"/>
              <w:jc w:val="left"/>
              <w:rPr>
                <w:rFonts w:ascii="仿宋_GB2312" w:eastAsia="仿宋_GB2312" w:hAnsi="宋体"/>
                <w:bCs/>
                <w:color w:val="000000" w:themeColor="text1"/>
                <w:sz w:val="24"/>
              </w:rPr>
            </w:pPr>
            <w:r>
              <w:rPr>
                <w:rFonts w:ascii="仿宋_GB2312" w:eastAsia="仿宋_GB2312" w:hAnsi="宋体" w:hint="eastAsia"/>
                <w:bCs/>
                <w:color w:val="000000" w:themeColor="text1"/>
                <w:sz w:val="24"/>
              </w:rPr>
              <w:t>服务内容</w:t>
            </w:r>
            <w:r w:rsidR="002B75AA" w:rsidRPr="00272BE8">
              <w:rPr>
                <w:rFonts w:ascii="仿宋_GB2312" w:eastAsia="仿宋_GB2312" w:hAnsi="宋体" w:hint="eastAsia"/>
                <w:bCs/>
                <w:color w:val="000000" w:themeColor="text1"/>
                <w:sz w:val="24"/>
              </w:rPr>
              <w:t>响应情况</w:t>
            </w:r>
          </w:p>
        </w:tc>
        <w:tc>
          <w:tcPr>
            <w:tcW w:w="855" w:type="pct"/>
          </w:tcPr>
          <w:p w:rsidR="002B75AA" w:rsidRPr="00272BE8" w:rsidRDefault="002B75AA" w:rsidP="003506C3">
            <w:pPr>
              <w:spacing w:line="360" w:lineRule="auto"/>
              <w:jc w:val="left"/>
              <w:rPr>
                <w:rFonts w:ascii="仿宋_GB2312" w:eastAsia="仿宋_GB2312" w:hAnsi="宋体"/>
                <w:bCs/>
                <w:color w:val="FF0000"/>
                <w:sz w:val="24"/>
              </w:rPr>
            </w:pPr>
            <w:r w:rsidRPr="00272BE8">
              <w:rPr>
                <w:rFonts w:ascii="仿宋_GB2312" w:eastAsia="仿宋_GB2312" w:hAnsi="宋体" w:hint="eastAsia"/>
                <w:bCs/>
                <w:color w:val="FF0000"/>
                <w:sz w:val="24"/>
              </w:rPr>
              <w:t>40</w:t>
            </w:r>
            <w:r w:rsidR="0073057C">
              <w:rPr>
                <w:rFonts w:ascii="仿宋_GB2312" w:eastAsia="仿宋_GB2312" w:hAnsi="宋体" w:hint="eastAsia"/>
                <w:bCs/>
                <w:color w:val="FF0000"/>
                <w:sz w:val="24"/>
              </w:rPr>
              <w:t>（单项分值不高于3分）</w:t>
            </w:r>
          </w:p>
        </w:tc>
        <w:tc>
          <w:tcPr>
            <w:tcW w:w="3390" w:type="pct"/>
          </w:tcPr>
          <w:p w:rsidR="005D6B90" w:rsidRPr="002776B7" w:rsidRDefault="002B75AA" w:rsidP="005D6B90">
            <w:pPr>
              <w:spacing w:line="360" w:lineRule="auto"/>
              <w:jc w:val="left"/>
              <w:rPr>
                <w:rFonts w:ascii="仿宋_GB2312" w:eastAsia="仿宋_GB2312" w:hAnsi="宋体"/>
                <w:bCs/>
                <w:color w:val="FF0000"/>
                <w:sz w:val="24"/>
              </w:rPr>
            </w:pPr>
            <w:r w:rsidRPr="00C936DC">
              <w:rPr>
                <w:rFonts w:ascii="仿宋_GB2312" w:eastAsia="仿宋_GB2312" w:hAnsi="宋体" w:hint="eastAsia"/>
                <w:bCs/>
                <w:sz w:val="24"/>
              </w:rPr>
              <w:t>根据各投标人对招标文件第五章的</w:t>
            </w:r>
            <w:r>
              <w:rPr>
                <w:rFonts w:ascii="仿宋_GB2312" w:eastAsia="仿宋_GB2312" w:hAnsi="宋体" w:hint="eastAsia"/>
                <w:bCs/>
                <w:sz w:val="24"/>
              </w:rPr>
              <w:t>“</w:t>
            </w:r>
            <w:r w:rsidRPr="00C936DC">
              <w:rPr>
                <w:rFonts w:ascii="仿宋_GB2312" w:eastAsia="仿宋_GB2312" w:hAnsi="宋体" w:hint="eastAsia"/>
                <w:bCs/>
                <w:sz w:val="24"/>
              </w:rPr>
              <w:t>技术和服务要求”</w:t>
            </w:r>
            <w:r w:rsidR="00CB0EE1" w:rsidRPr="00CB0EE1">
              <w:rPr>
                <w:rFonts w:ascii="仿宋_GB2312" w:eastAsia="仿宋_GB2312" w:hAnsi="宋体" w:hint="eastAsia"/>
                <w:bCs/>
                <w:color w:val="000000" w:themeColor="text1"/>
                <w:sz w:val="24"/>
              </w:rPr>
              <w:t>第二条 “技术和服务要求”中“合同包1”</w:t>
            </w:r>
            <w:r w:rsidRPr="00C936DC">
              <w:rPr>
                <w:rFonts w:ascii="仿宋_GB2312" w:eastAsia="仿宋_GB2312" w:hAnsi="宋体" w:hint="eastAsia"/>
                <w:bCs/>
                <w:sz w:val="24"/>
              </w:rPr>
              <w:t>的逐项响应承诺等方面情况进行评分，投标人全部满足招标文件要求的得</w:t>
            </w:r>
            <w:r w:rsidRPr="00272BE8">
              <w:rPr>
                <w:rFonts w:ascii="仿宋_GB2312" w:eastAsia="仿宋_GB2312" w:hAnsi="宋体" w:hint="eastAsia"/>
                <w:bCs/>
                <w:color w:val="FF0000"/>
                <w:sz w:val="24"/>
              </w:rPr>
              <w:t>40</w:t>
            </w:r>
            <w:r w:rsidRPr="00C936DC">
              <w:rPr>
                <w:rFonts w:ascii="仿宋_GB2312" w:eastAsia="仿宋_GB2312" w:hAnsi="宋体" w:hint="eastAsia"/>
                <w:bCs/>
                <w:sz w:val="24"/>
              </w:rPr>
              <w:t>分。</w:t>
            </w:r>
            <w:r w:rsidR="005D6B90" w:rsidRPr="002776B7">
              <w:rPr>
                <w:rFonts w:ascii="仿宋_GB2312" w:eastAsia="仿宋_GB2312" w:hAnsi="宋体" w:hint="eastAsia"/>
                <w:bCs/>
                <w:color w:val="FF0000"/>
                <w:sz w:val="24"/>
                <w:highlight w:val="yellow"/>
              </w:rPr>
              <w:t>（</w:t>
            </w:r>
            <w:r w:rsidR="005D6B90" w:rsidRPr="002776B7">
              <w:rPr>
                <w:rFonts w:ascii="仿宋_GB2312" w:eastAsia="仿宋_GB2312" w:hAnsi="宋体" w:hint="eastAsia"/>
                <w:bCs/>
                <w:color w:val="FF0000"/>
                <w:sz w:val="24"/>
                <w:highlight w:val="yellow"/>
                <w:u w:val="double"/>
              </w:rPr>
              <w:t>此项分值应按前文技术参数逐条量化后计算总分值</w:t>
            </w:r>
            <w:r w:rsidR="005D6B90" w:rsidRPr="002776B7">
              <w:rPr>
                <w:rFonts w:ascii="仿宋_GB2312" w:eastAsia="仿宋_GB2312" w:hAnsi="宋体" w:hint="eastAsia"/>
                <w:bCs/>
                <w:color w:val="FF0000"/>
                <w:sz w:val="24"/>
                <w:highlight w:val="yellow"/>
              </w:rPr>
              <w:t>，如前文技术参数</w:t>
            </w:r>
            <w:r w:rsidR="00932048">
              <w:rPr>
                <w:rFonts w:ascii="仿宋_GB2312" w:eastAsia="仿宋_GB2312" w:hAnsi="宋体" w:hint="eastAsia"/>
                <w:bCs/>
                <w:color w:val="FF0000"/>
                <w:sz w:val="24"/>
                <w:highlight w:val="yellow"/>
              </w:rPr>
              <w:t>共计</w:t>
            </w:r>
            <w:r w:rsidR="005D6B90" w:rsidRPr="002776B7">
              <w:rPr>
                <w:rFonts w:ascii="仿宋_GB2312" w:eastAsia="仿宋_GB2312" w:hAnsi="宋体"/>
                <w:bCs/>
                <w:color w:val="FF0000"/>
                <w:sz w:val="24"/>
                <w:highlight w:val="yellow"/>
              </w:rPr>
              <w:t>30</w:t>
            </w:r>
            <w:r w:rsidR="005D6B90" w:rsidRPr="002776B7">
              <w:rPr>
                <w:rFonts w:ascii="仿宋_GB2312" w:eastAsia="仿宋_GB2312" w:hAnsi="宋体" w:hint="eastAsia"/>
                <w:bCs/>
                <w:color w:val="FF0000"/>
                <w:sz w:val="24"/>
                <w:highlight w:val="yellow"/>
              </w:rPr>
              <w:t>项，每项1.</w:t>
            </w:r>
            <w:r w:rsidR="005D6B90" w:rsidRPr="002776B7">
              <w:rPr>
                <w:rFonts w:ascii="仿宋_GB2312" w:eastAsia="仿宋_GB2312" w:hAnsi="宋体"/>
                <w:bCs/>
                <w:color w:val="FF0000"/>
                <w:sz w:val="24"/>
                <w:highlight w:val="yellow"/>
              </w:rPr>
              <w:t>5</w:t>
            </w:r>
            <w:r w:rsidR="005D6B90" w:rsidRPr="002776B7">
              <w:rPr>
                <w:rFonts w:ascii="仿宋_GB2312" w:eastAsia="仿宋_GB2312" w:hAnsi="宋体" w:hint="eastAsia"/>
                <w:bCs/>
                <w:color w:val="FF0000"/>
                <w:sz w:val="24"/>
                <w:highlight w:val="yellow"/>
              </w:rPr>
              <w:t>分，总分即4</w:t>
            </w:r>
            <w:r w:rsidR="005D6B90" w:rsidRPr="002776B7">
              <w:rPr>
                <w:rFonts w:ascii="仿宋_GB2312" w:eastAsia="仿宋_GB2312" w:hAnsi="宋体"/>
                <w:bCs/>
                <w:color w:val="FF0000"/>
                <w:sz w:val="24"/>
                <w:highlight w:val="yellow"/>
              </w:rPr>
              <w:t>5</w:t>
            </w:r>
            <w:r w:rsidR="005D6B90" w:rsidRPr="002776B7">
              <w:rPr>
                <w:rFonts w:ascii="仿宋_GB2312" w:eastAsia="仿宋_GB2312" w:hAnsi="宋体" w:hint="eastAsia"/>
                <w:bCs/>
                <w:color w:val="FF0000"/>
                <w:sz w:val="24"/>
                <w:highlight w:val="yellow"/>
              </w:rPr>
              <w:t>分）</w:t>
            </w:r>
          </w:p>
          <w:p w:rsidR="00E308A3" w:rsidRDefault="005D6B90" w:rsidP="00E308A3">
            <w:pPr>
              <w:spacing w:line="360" w:lineRule="auto"/>
              <w:jc w:val="left"/>
              <w:rPr>
                <w:rFonts w:ascii="仿宋_GB2312" w:eastAsia="仿宋_GB2312" w:hAnsi="宋体"/>
                <w:bCs/>
                <w:color w:val="FF0000"/>
                <w:sz w:val="24"/>
              </w:rPr>
            </w:pPr>
            <w:r w:rsidRPr="002776B7">
              <w:rPr>
                <w:rFonts w:ascii="仿宋_GB2312" w:eastAsia="仿宋_GB2312" w:hAnsi="宋体" w:hint="eastAsia"/>
                <w:bCs/>
                <w:color w:val="FF0000"/>
                <w:sz w:val="24"/>
              </w:rPr>
              <w:t>例1：标注“▲”号的技术参数</w:t>
            </w:r>
            <w:r>
              <w:rPr>
                <w:rFonts w:ascii="仿宋_GB2312" w:eastAsia="仿宋_GB2312" w:hAnsi="宋体" w:hint="eastAsia"/>
                <w:bCs/>
                <w:color w:val="FF0000"/>
                <w:sz w:val="24"/>
              </w:rPr>
              <w:t>（</w:t>
            </w:r>
            <w:r w:rsidR="00D92D8E">
              <w:rPr>
                <w:rFonts w:ascii="仿宋_GB2312" w:eastAsia="仿宋_GB2312" w:hAnsi="宋体" w:hint="eastAsia"/>
                <w:bCs/>
                <w:color w:val="FF0000"/>
                <w:sz w:val="24"/>
              </w:rPr>
              <w:t>共</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分；未带“▲”号的技术参数</w:t>
            </w:r>
            <w:r w:rsidR="00E308A3">
              <w:rPr>
                <w:rFonts w:ascii="仿宋_GB2312" w:eastAsia="仿宋_GB2312" w:hAnsi="宋体" w:hint="eastAsia"/>
                <w:bCs/>
                <w:color w:val="FF0000"/>
                <w:sz w:val="24"/>
              </w:rPr>
              <w:t>，以每项服务为一个评分项</w:t>
            </w:r>
            <w:r w:rsidR="00D92D8E">
              <w:rPr>
                <w:rFonts w:ascii="仿宋_GB2312" w:eastAsia="仿宋_GB2312" w:hAnsi="宋体" w:hint="eastAsia"/>
                <w:bCs/>
                <w:color w:val="FF0000"/>
                <w:sz w:val="24"/>
              </w:rPr>
              <w:t>（共X</w:t>
            </w:r>
            <w:r w:rsidR="00D92D8E">
              <w:rPr>
                <w:rFonts w:ascii="仿宋_GB2312" w:eastAsia="仿宋_GB2312" w:hAnsi="宋体"/>
                <w:bCs/>
                <w:color w:val="FF0000"/>
                <w:sz w:val="24"/>
              </w:rPr>
              <w:t>X</w:t>
            </w:r>
            <w:r w:rsidR="00D92D8E">
              <w:rPr>
                <w:rFonts w:ascii="仿宋_GB2312" w:eastAsia="仿宋_GB2312" w:hAnsi="宋体" w:hint="eastAsia"/>
                <w:bCs/>
                <w:color w:val="FF0000"/>
                <w:sz w:val="24"/>
              </w:rPr>
              <w:t>项）</w:t>
            </w:r>
            <w:r w:rsidR="00E308A3">
              <w:rPr>
                <w:rFonts w:ascii="仿宋_GB2312" w:eastAsia="仿宋_GB2312" w:hAnsi="宋体" w:hint="eastAsia"/>
                <w:bCs/>
                <w:color w:val="FF0000"/>
                <w:sz w:val="24"/>
              </w:rPr>
              <w:t>，一项服务出现</w:t>
            </w:r>
            <w:r w:rsidR="00E308A3" w:rsidRPr="002776B7">
              <w:rPr>
                <w:rFonts w:ascii="仿宋_GB2312" w:eastAsia="仿宋_GB2312" w:hAnsi="宋体" w:hint="eastAsia"/>
                <w:bCs/>
                <w:color w:val="FF0000"/>
                <w:sz w:val="24"/>
              </w:rPr>
              <w:t>负偏离</w:t>
            </w:r>
            <w:r w:rsidR="00E308A3">
              <w:rPr>
                <w:rFonts w:ascii="仿宋_GB2312" w:eastAsia="仿宋_GB2312" w:hAnsi="宋体" w:hint="eastAsia"/>
                <w:bCs/>
                <w:color w:val="FF0000"/>
                <w:sz w:val="24"/>
              </w:rPr>
              <w:t>即</w:t>
            </w:r>
            <w:r w:rsidR="00E308A3" w:rsidRPr="002776B7">
              <w:rPr>
                <w:rFonts w:ascii="仿宋_GB2312" w:eastAsia="仿宋_GB2312" w:hAnsi="宋体" w:hint="eastAsia"/>
                <w:bCs/>
                <w:color w:val="FF0000"/>
                <w:sz w:val="24"/>
              </w:rPr>
              <w:t>扣</w:t>
            </w:r>
            <w:r w:rsidR="00E308A3">
              <w:rPr>
                <w:rFonts w:ascii="仿宋_GB2312" w:eastAsia="仿宋_GB2312" w:hAnsi="宋体"/>
                <w:bCs/>
                <w:color w:val="FF0000"/>
                <w:sz w:val="24"/>
              </w:rPr>
              <w:t>XX</w:t>
            </w:r>
            <w:r w:rsidR="00E308A3" w:rsidRPr="002776B7">
              <w:rPr>
                <w:rFonts w:ascii="仿宋_GB2312" w:eastAsia="仿宋_GB2312" w:hAnsi="宋体" w:hint="eastAsia"/>
                <w:bCs/>
                <w:color w:val="FF0000"/>
                <w:sz w:val="24"/>
              </w:rPr>
              <w:t>分。</w:t>
            </w:r>
            <w:r w:rsidR="00E308A3" w:rsidRPr="001C303A">
              <w:rPr>
                <w:rFonts w:ascii="仿宋_GB2312" w:eastAsia="仿宋_GB2312" w:hAnsi="宋体" w:hint="eastAsia"/>
                <w:bCs/>
                <w:color w:val="FF0000"/>
                <w:sz w:val="24"/>
              </w:rPr>
              <w:t xml:space="preserve"> </w:t>
            </w:r>
            <w:r w:rsidR="00E308A3">
              <w:rPr>
                <w:rFonts w:ascii="仿宋_GB2312" w:eastAsia="仿宋_GB2312" w:hAnsi="宋体" w:hint="eastAsia"/>
                <w:bCs/>
                <w:color w:val="FF0000"/>
                <w:sz w:val="24"/>
              </w:rPr>
              <w:t>或者以几条服务内容作为一个项号（共X</w:t>
            </w:r>
            <w:r w:rsidR="00E308A3">
              <w:rPr>
                <w:rFonts w:ascii="仿宋_GB2312" w:eastAsia="仿宋_GB2312" w:hAnsi="宋体"/>
                <w:bCs/>
                <w:color w:val="FF0000"/>
                <w:sz w:val="24"/>
              </w:rPr>
              <w:t>X</w:t>
            </w:r>
            <w:r w:rsidR="00E308A3">
              <w:rPr>
                <w:rFonts w:ascii="仿宋_GB2312" w:eastAsia="仿宋_GB2312" w:hAnsi="宋体" w:hint="eastAsia"/>
                <w:bCs/>
                <w:color w:val="FF0000"/>
                <w:sz w:val="24"/>
              </w:rPr>
              <w:t>项），每个项号出现负偏离即扣</w:t>
            </w:r>
            <w:r w:rsidR="00E308A3">
              <w:rPr>
                <w:rFonts w:ascii="仿宋_GB2312" w:eastAsia="仿宋_GB2312" w:hAnsi="宋体"/>
                <w:bCs/>
                <w:color w:val="FF0000"/>
                <w:sz w:val="24"/>
              </w:rPr>
              <w:t>XX</w:t>
            </w:r>
            <w:r w:rsidR="00E308A3" w:rsidRPr="002776B7">
              <w:rPr>
                <w:rFonts w:ascii="仿宋_GB2312" w:eastAsia="仿宋_GB2312" w:hAnsi="宋体" w:hint="eastAsia"/>
                <w:bCs/>
                <w:color w:val="FF0000"/>
                <w:sz w:val="24"/>
              </w:rPr>
              <w:t>分。</w:t>
            </w:r>
            <w:r w:rsidR="00E308A3">
              <w:rPr>
                <w:rFonts w:ascii="仿宋_GB2312" w:eastAsia="仿宋_GB2312" w:hAnsi="宋体" w:hint="eastAsia"/>
                <w:bCs/>
                <w:color w:val="FF0000"/>
                <w:sz w:val="24"/>
              </w:rPr>
              <w:t>或者所有服务内容（共计X</w:t>
            </w:r>
            <w:r w:rsidR="00E308A3">
              <w:rPr>
                <w:rFonts w:ascii="仿宋_GB2312" w:eastAsia="仿宋_GB2312" w:hAnsi="宋体"/>
                <w:bCs/>
                <w:color w:val="FF0000"/>
                <w:sz w:val="24"/>
              </w:rPr>
              <w:t>X</w:t>
            </w:r>
            <w:r w:rsidR="00E308A3">
              <w:rPr>
                <w:rFonts w:ascii="仿宋_GB2312" w:eastAsia="仿宋_GB2312" w:hAnsi="宋体" w:hint="eastAsia"/>
                <w:bCs/>
                <w:color w:val="FF0000"/>
                <w:sz w:val="24"/>
              </w:rPr>
              <w:t>条）每负偏离一条扣</w:t>
            </w:r>
            <w:r w:rsidR="00E308A3">
              <w:rPr>
                <w:rFonts w:ascii="仿宋_GB2312" w:eastAsia="仿宋_GB2312" w:hAnsi="宋体"/>
                <w:bCs/>
                <w:color w:val="FF0000"/>
                <w:sz w:val="24"/>
              </w:rPr>
              <w:t>XX</w:t>
            </w:r>
            <w:r w:rsidR="00E308A3">
              <w:rPr>
                <w:rFonts w:ascii="仿宋_GB2312" w:eastAsia="仿宋_GB2312" w:hAnsi="宋体" w:hint="eastAsia"/>
                <w:bCs/>
                <w:color w:val="FF0000"/>
                <w:sz w:val="24"/>
              </w:rPr>
              <w:lastRenderedPageBreak/>
              <w:t>分。或者序号X</w:t>
            </w:r>
            <w:r w:rsidR="00E308A3">
              <w:rPr>
                <w:rFonts w:ascii="仿宋_GB2312" w:eastAsia="仿宋_GB2312" w:hAnsi="宋体"/>
                <w:bCs/>
                <w:color w:val="FF0000"/>
                <w:sz w:val="24"/>
              </w:rPr>
              <w:t>X</w:t>
            </w:r>
            <w:r w:rsidR="00E308A3">
              <w:rPr>
                <w:rFonts w:ascii="仿宋_GB2312" w:eastAsia="仿宋_GB2312" w:hAnsi="宋体" w:hint="eastAsia"/>
                <w:bCs/>
                <w:color w:val="FF0000"/>
                <w:sz w:val="24"/>
              </w:rPr>
              <w:t>、序号X</w:t>
            </w:r>
            <w:r w:rsidR="00E308A3">
              <w:rPr>
                <w:rFonts w:ascii="仿宋_GB2312" w:eastAsia="仿宋_GB2312" w:hAnsi="宋体"/>
                <w:bCs/>
                <w:color w:val="FF0000"/>
                <w:sz w:val="24"/>
              </w:rPr>
              <w:t>X</w:t>
            </w:r>
            <w:r w:rsidR="00E308A3">
              <w:rPr>
                <w:rFonts w:ascii="仿宋_GB2312" w:eastAsia="仿宋_GB2312" w:hAnsi="宋体" w:hint="eastAsia"/>
                <w:bCs/>
                <w:color w:val="FF0000"/>
                <w:sz w:val="24"/>
              </w:rPr>
              <w:t>等服务内容以每</w:t>
            </w:r>
            <w:r w:rsidR="005324E1">
              <w:rPr>
                <w:rFonts w:ascii="仿宋_GB2312" w:eastAsia="仿宋_GB2312" w:hAnsi="宋体" w:hint="eastAsia"/>
                <w:bCs/>
                <w:color w:val="FF0000"/>
                <w:sz w:val="24"/>
              </w:rPr>
              <w:t>项服务内容</w:t>
            </w:r>
            <w:r w:rsidR="00E308A3">
              <w:rPr>
                <w:rFonts w:ascii="仿宋_GB2312" w:eastAsia="仿宋_GB2312" w:hAnsi="宋体" w:hint="eastAsia"/>
                <w:bCs/>
                <w:color w:val="FF0000"/>
                <w:sz w:val="24"/>
              </w:rPr>
              <w:t>为一个评分项，一</w:t>
            </w:r>
            <w:r w:rsidR="005324E1">
              <w:rPr>
                <w:rFonts w:ascii="仿宋_GB2312" w:eastAsia="仿宋_GB2312" w:hAnsi="宋体" w:hint="eastAsia"/>
                <w:bCs/>
                <w:color w:val="FF0000"/>
                <w:sz w:val="24"/>
              </w:rPr>
              <w:t>项服务内容</w:t>
            </w:r>
            <w:r w:rsidR="00E308A3">
              <w:rPr>
                <w:rFonts w:ascii="仿宋_GB2312" w:eastAsia="仿宋_GB2312" w:hAnsi="宋体" w:hint="eastAsia"/>
                <w:bCs/>
                <w:color w:val="FF0000"/>
                <w:sz w:val="24"/>
              </w:rPr>
              <w:t>出现</w:t>
            </w:r>
            <w:r w:rsidR="00E308A3" w:rsidRPr="002776B7">
              <w:rPr>
                <w:rFonts w:ascii="仿宋_GB2312" w:eastAsia="仿宋_GB2312" w:hAnsi="宋体" w:hint="eastAsia"/>
                <w:bCs/>
                <w:color w:val="FF0000"/>
                <w:sz w:val="24"/>
              </w:rPr>
              <w:t>负偏离</w:t>
            </w:r>
            <w:r w:rsidR="00E308A3">
              <w:rPr>
                <w:rFonts w:ascii="仿宋_GB2312" w:eastAsia="仿宋_GB2312" w:hAnsi="宋体" w:hint="eastAsia"/>
                <w:bCs/>
                <w:color w:val="FF0000"/>
                <w:sz w:val="24"/>
              </w:rPr>
              <w:t>即</w:t>
            </w:r>
            <w:r w:rsidR="00E308A3" w:rsidRPr="002776B7">
              <w:rPr>
                <w:rFonts w:ascii="仿宋_GB2312" w:eastAsia="仿宋_GB2312" w:hAnsi="宋体" w:hint="eastAsia"/>
                <w:bCs/>
                <w:color w:val="FF0000"/>
                <w:sz w:val="24"/>
              </w:rPr>
              <w:t>扣</w:t>
            </w:r>
            <w:r w:rsidR="00E308A3">
              <w:rPr>
                <w:rFonts w:ascii="仿宋_GB2312" w:eastAsia="仿宋_GB2312" w:hAnsi="宋体"/>
                <w:bCs/>
                <w:color w:val="FF0000"/>
                <w:sz w:val="24"/>
              </w:rPr>
              <w:t>XX</w:t>
            </w:r>
            <w:r w:rsidR="00E308A3" w:rsidRPr="002776B7">
              <w:rPr>
                <w:rFonts w:ascii="仿宋_GB2312" w:eastAsia="仿宋_GB2312" w:hAnsi="宋体" w:hint="eastAsia"/>
                <w:bCs/>
                <w:color w:val="FF0000"/>
                <w:sz w:val="24"/>
              </w:rPr>
              <w:t>分</w:t>
            </w:r>
            <w:r w:rsidR="00E308A3">
              <w:rPr>
                <w:rFonts w:ascii="仿宋_GB2312" w:eastAsia="仿宋_GB2312" w:hAnsi="宋体" w:hint="eastAsia"/>
                <w:bCs/>
                <w:color w:val="FF0000"/>
                <w:sz w:val="24"/>
              </w:rPr>
              <w:t>（分值相对高），其余序号</w:t>
            </w:r>
            <w:r w:rsidR="005324E1">
              <w:rPr>
                <w:rFonts w:ascii="仿宋_GB2312" w:eastAsia="仿宋_GB2312" w:hAnsi="宋体" w:hint="eastAsia"/>
                <w:bCs/>
                <w:color w:val="FF0000"/>
                <w:sz w:val="24"/>
              </w:rPr>
              <w:t>服务内容</w:t>
            </w:r>
            <w:r w:rsidR="00E308A3">
              <w:rPr>
                <w:rFonts w:ascii="仿宋_GB2312" w:eastAsia="仿宋_GB2312" w:hAnsi="宋体" w:hint="eastAsia"/>
                <w:bCs/>
                <w:color w:val="FF0000"/>
                <w:sz w:val="24"/>
              </w:rPr>
              <w:t>以每</w:t>
            </w:r>
            <w:r w:rsidR="005324E1">
              <w:rPr>
                <w:rFonts w:ascii="仿宋_GB2312" w:eastAsia="仿宋_GB2312" w:hAnsi="宋体" w:hint="eastAsia"/>
                <w:bCs/>
                <w:color w:val="FF0000"/>
                <w:sz w:val="24"/>
              </w:rPr>
              <w:t>项服务内容</w:t>
            </w:r>
            <w:r w:rsidR="008F3201">
              <w:rPr>
                <w:rFonts w:ascii="仿宋_GB2312" w:eastAsia="仿宋_GB2312" w:hAnsi="宋体" w:hint="eastAsia"/>
                <w:bCs/>
                <w:color w:val="FF0000"/>
                <w:sz w:val="24"/>
              </w:rPr>
              <w:t>为一个评分项，一项服务内容</w:t>
            </w:r>
            <w:r w:rsidR="00E308A3">
              <w:rPr>
                <w:rFonts w:ascii="仿宋_GB2312" w:eastAsia="仿宋_GB2312" w:hAnsi="宋体" w:hint="eastAsia"/>
                <w:bCs/>
                <w:color w:val="FF0000"/>
                <w:sz w:val="24"/>
              </w:rPr>
              <w:t>出现</w:t>
            </w:r>
            <w:r w:rsidR="00E308A3" w:rsidRPr="002776B7">
              <w:rPr>
                <w:rFonts w:ascii="仿宋_GB2312" w:eastAsia="仿宋_GB2312" w:hAnsi="宋体" w:hint="eastAsia"/>
                <w:bCs/>
                <w:color w:val="FF0000"/>
                <w:sz w:val="24"/>
              </w:rPr>
              <w:t>负偏离</w:t>
            </w:r>
            <w:r w:rsidR="00E308A3">
              <w:rPr>
                <w:rFonts w:ascii="仿宋_GB2312" w:eastAsia="仿宋_GB2312" w:hAnsi="宋体" w:hint="eastAsia"/>
                <w:bCs/>
                <w:color w:val="FF0000"/>
                <w:sz w:val="24"/>
              </w:rPr>
              <w:t>即</w:t>
            </w:r>
            <w:r w:rsidR="00E308A3" w:rsidRPr="002776B7">
              <w:rPr>
                <w:rFonts w:ascii="仿宋_GB2312" w:eastAsia="仿宋_GB2312" w:hAnsi="宋体" w:hint="eastAsia"/>
                <w:bCs/>
                <w:color w:val="FF0000"/>
                <w:sz w:val="24"/>
              </w:rPr>
              <w:t>扣</w:t>
            </w:r>
            <w:r w:rsidR="00E308A3">
              <w:rPr>
                <w:rFonts w:ascii="仿宋_GB2312" w:eastAsia="仿宋_GB2312" w:hAnsi="宋体"/>
                <w:bCs/>
                <w:color w:val="FF0000"/>
                <w:sz w:val="24"/>
              </w:rPr>
              <w:t>XX</w:t>
            </w:r>
            <w:r w:rsidR="00E308A3" w:rsidRPr="002776B7">
              <w:rPr>
                <w:rFonts w:ascii="仿宋_GB2312" w:eastAsia="仿宋_GB2312" w:hAnsi="宋体" w:hint="eastAsia"/>
                <w:bCs/>
                <w:color w:val="FF0000"/>
                <w:sz w:val="24"/>
              </w:rPr>
              <w:t>分</w:t>
            </w:r>
            <w:r w:rsidR="00E308A3">
              <w:rPr>
                <w:rFonts w:ascii="仿宋_GB2312" w:eastAsia="仿宋_GB2312" w:hAnsi="宋体" w:hint="eastAsia"/>
                <w:bCs/>
                <w:color w:val="FF0000"/>
                <w:sz w:val="24"/>
              </w:rPr>
              <w:t>（分值相对低）</w:t>
            </w:r>
            <w:r w:rsidR="00E308A3" w:rsidRPr="002776B7">
              <w:rPr>
                <w:rFonts w:ascii="仿宋_GB2312" w:eastAsia="仿宋_GB2312" w:hAnsi="宋体" w:hint="eastAsia"/>
                <w:bCs/>
                <w:color w:val="FF0000"/>
                <w:sz w:val="24"/>
              </w:rPr>
              <w:t>。</w:t>
            </w:r>
          </w:p>
          <w:p w:rsidR="005D6B90" w:rsidRDefault="005D6B90" w:rsidP="005D6B90">
            <w:pPr>
              <w:spacing w:line="360" w:lineRule="auto"/>
              <w:jc w:val="left"/>
              <w:rPr>
                <w:rFonts w:ascii="仿宋_GB2312" w:eastAsia="仿宋_GB2312" w:hAnsi="宋体"/>
                <w:bCs/>
                <w:color w:val="FF0000"/>
                <w:sz w:val="24"/>
              </w:rPr>
            </w:pPr>
          </w:p>
          <w:p w:rsidR="005D6B90" w:rsidRDefault="005D6B90" w:rsidP="005D6B90">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例2：技术参数每负偏离一项扣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2B75AA" w:rsidRDefault="005D6B90" w:rsidP="005D6B90">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例3：</w:t>
            </w:r>
            <w:r w:rsidRPr="002776B7">
              <w:rPr>
                <w:rFonts w:ascii="仿宋_GB2312" w:eastAsia="仿宋_GB2312" w:hAnsi="宋体" w:hint="eastAsia"/>
                <w:bCs/>
                <w:color w:val="FF0000"/>
                <w:sz w:val="24"/>
              </w:rPr>
              <w:t>标注“★”号的技术参数为重要指标，不允许负偏离，否则视为无效投标。</w:t>
            </w:r>
            <w:r>
              <w:rPr>
                <w:rFonts w:ascii="仿宋_GB2312" w:eastAsia="仿宋_GB2312" w:hAnsi="宋体" w:hint="eastAsia"/>
                <w:bCs/>
                <w:color w:val="FF0000"/>
                <w:sz w:val="24"/>
              </w:rPr>
              <w:t>未标注</w:t>
            </w:r>
            <w:r w:rsidRPr="002776B7">
              <w:rPr>
                <w:rFonts w:ascii="仿宋_GB2312" w:eastAsia="仿宋_GB2312" w:hAnsi="宋体" w:hint="eastAsia"/>
                <w:bCs/>
                <w:color w:val="FF0000"/>
                <w:sz w:val="24"/>
              </w:rPr>
              <w:t>“★”号</w:t>
            </w:r>
            <w:r>
              <w:rPr>
                <w:rFonts w:ascii="仿宋_GB2312" w:eastAsia="仿宋_GB2312" w:hAnsi="宋体" w:hint="eastAsia"/>
                <w:bCs/>
                <w:color w:val="FF0000"/>
                <w:sz w:val="24"/>
              </w:rPr>
              <w:t>的技术参数每负偏离一项扣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5D6B90" w:rsidRDefault="005D6B90" w:rsidP="005D6B90">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例4：</w:t>
            </w:r>
            <w:r w:rsidRPr="002776B7">
              <w:rPr>
                <w:rFonts w:ascii="仿宋_GB2312" w:eastAsia="仿宋_GB2312" w:hAnsi="宋体" w:hint="eastAsia"/>
                <w:bCs/>
                <w:color w:val="FF0000"/>
                <w:sz w:val="24"/>
              </w:rPr>
              <w:t>标注“★”号的技术参数为重要指标</w:t>
            </w:r>
            <w:r w:rsidR="003C5057">
              <w:rPr>
                <w:rFonts w:ascii="仿宋_GB2312" w:eastAsia="仿宋_GB2312" w:hAnsi="宋体" w:hint="eastAsia"/>
                <w:bCs/>
                <w:color w:val="FF0000"/>
                <w:sz w:val="24"/>
              </w:rPr>
              <w:t>（X</w:t>
            </w:r>
            <w:r w:rsidR="003C5057">
              <w:rPr>
                <w:rFonts w:ascii="仿宋_GB2312" w:eastAsia="仿宋_GB2312" w:hAnsi="宋体"/>
                <w:bCs/>
                <w:color w:val="FF0000"/>
                <w:sz w:val="24"/>
              </w:rPr>
              <w:t>X</w:t>
            </w:r>
            <w:r w:rsidR="003C5057">
              <w:rPr>
                <w:rFonts w:ascii="仿宋_GB2312" w:eastAsia="仿宋_GB2312" w:hAnsi="宋体" w:hint="eastAsia"/>
                <w:bCs/>
                <w:color w:val="FF0000"/>
                <w:sz w:val="24"/>
              </w:rPr>
              <w:t>项）</w:t>
            </w:r>
            <w:r w:rsidRPr="002776B7">
              <w:rPr>
                <w:rFonts w:ascii="仿宋_GB2312" w:eastAsia="仿宋_GB2312" w:hAnsi="宋体" w:hint="eastAsia"/>
                <w:bCs/>
                <w:color w:val="FF0000"/>
                <w:sz w:val="24"/>
              </w:rPr>
              <w:t>，不允许负偏离，否则视为无效投标。标注“▲”号的技术参数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w:t>
            </w:r>
            <w:r>
              <w:rPr>
                <w:rFonts w:ascii="仿宋_GB2312" w:eastAsia="仿宋_GB2312" w:hAnsi="宋体" w:hint="eastAsia"/>
                <w:bCs/>
                <w:color w:val="FF0000"/>
                <w:sz w:val="24"/>
              </w:rPr>
              <w:t>、</w:t>
            </w:r>
            <w:r w:rsidRPr="002776B7">
              <w:rPr>
                <w:rFonts w:ascii="仿宋_GB2312" w:eastAsia="仿宋_GB2312" w:hAnsi="宋体" w:hint="eastAsia"/>
                <w:bCs/>
                <w:color w:val="FF0000"/>
                <w:sz w:val="24"/>
              </w:rPr>
              <w:t>“★”号的技术参数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w:t>
            </w:r>
          </w:p>
          <w:p w:rsidR="00CB0EE1" w:rsidRPr="005D6B90" w:rsidRDefault="00CB0EE1" w:rsidP="00CB0EE1">
            <w:pPr>
              <w:spacing w:line="360" w:lineRule="auto"/>
              <w:jc w:val="left"/>
              <w:rPr>
                <w:rFonts w:ascii="仿宋_GB2312" w:eastAsia="仿宋_GB2312" w:hAnsi="宋体"/>
                <w:bCs/>
                <w:color w:val="FF0000"/>
                <w:sz w:val="24"/>
              </w:rPr>
            </w:pPr>
          </w:p>
        </w:tc>
      </w:tr>
      <w:tr w:rsidR="002B75AA" w:rsidTr="003506C3">
        <w:tc>
          <w:tcPr>
            <w:tcW w:w="755" w:type="pct"/>
          </w:tcPr>
          <w:p w:rsidR="002B75AA" w:rsidRPr="00D40F71" w:rsidRDefault="002B75AA" w:rsidP="003506C3">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lastRenderedPageBreak/>
              <w:t>演示要求</w:t>
            </w:r>
          </w:p>
        </w:tc>
        <w:tc>
          <w:tcPr>
            <w:tcW w:w="855" w:type="pct"/>
          </w:tcPr>
          <w:p w:rsidR="002B75AA" w:rsidRPr="00D40F71" w:rsidRDefault="002B75AA" w:rsidP="003506C3">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t>3</w:t>
            </w:r>
          </w:p>
        </w:tc>
        <w:tc>
          <w:tcPr>
            <w:tcW w:w="3390" w:type="pct"/>
          </w:tcPr>
          <w:p w:rsidR="002B75AA" w:rsidRPr="00EF277E" w:rsidRDefault="002B75AA" w:rsidP="00BE690E">
            <w:pPr>
              <w:spacing w:line="360" w:lineRule="auto"/>
              <w:jc w:val="left"/>
              <w:rPr>
                <w:rFonts w:ascii="仿宋_GB2312" w:eastAsia="仿宋_GB2312" w:hAnsi="宋体"/>
                <w:bCs/>
                <w:color w:val="FF0000"/>
                <w:sz w:val="24"/>
              </w:rPr>
            </w:pPr>
            <w:r w:rsidRPr="00EF277E">
              <w:rPr>
                <w:rFonts w:ascii="仿宋_GB2312" w:eastAsia="仿宋_GB2312" w:hAnsi="宋体" w:hint="eastAsia"/>
                <w:bCs/>
                <w:color w:val="FF0000"/>
                <w:sz w:val="24"/>
              </w:rPr>
              <w:t>演示内容：应列明演示“品目号1-X产品名称”的具体某一条参数条款（此参数条款应在“</w:t>
            </w:r>
            <w:r w:rsidR="00BE690E">
              <w:rPr>
                <w:rFonts w:ascii="仿宋_GB2312" w:eastAsia="仿宋_GB2312" w:hAnsi="宋体" w:hint="eastAsia"/>
                <w:bCs/>
                <w:color w:val="FF0000"/>
                <w:sz w:val="24"/>
              </w:rPr>
              <w:t>2</w:t>
            </w:r>
            <w:r w:rsidRPr="00EF277E">
              <w:rPr>
                <w:rFonts w:ascii="仿宋_GB2312" w:eastAsia="仿宋_GB2312" w:hAnsi="宋体" w:hint="eastAsia"/>
                <w:bCs/>
                <w:color w:val="FF0000"/>
                <w:sz w:val="24"/>
              </w:rPr>
              <w:t>.</w:t>
            </w:r>
            <w:r w:rsidR="00272BE8">
              <w:rPr>
                <w:rFonts w:ascii="仿宋_GB2312" w:eastAsia="仿宋_GB2312" w:hAnsi="宋体" w:hint="eastAsia"/>
                <w:bCs/>
                <w:color w:val="FF0000"/>
                <w:sz w:val="24"/>
              </w:rPr>
              <w:t>服务内容</w:t>
            </w:r>
            <w:r w:rsidR="00BE690E">
              <w:rPr>
                <w:rFonts w:ascii="仿宋_GB2312" w:eastAsia="仿宋_GB2312" w:hAnsi="宋体" w:hint="eastAsia"/>
                <w:bCs/>
                <w:color w:val="FF0000"/>
                <w:sz w:val="24"/>
              </w:rPr>
              <w:t>及相关要求</w:t>
            </w:r>
            <w:r w:rsidRPr="00EF277E">
              <w:rPr>
                <w:rFonts w:ascii="仿宋_GB2312" w:eastAsia="仿宋_GB2312" w:hAnsi="宋体" w:hint="eastAsia"/>
                <w:bCs/>
                <w:color w:val="FF0000"/>
                <w:sz w:val="24"/>
              </w:rPr>
              <w:t>”中已作出要求）</w:t>
            </w:r>
            <w:r>
              <w:rPr>
                <w:rFonts w:ascii="仿宋_GB2312" w:eastAsia="仿宋_GB2312" w:hAnsi="宋体" w:hint="eastAsia"/>
                <w:bCs/>
                <w:color w:val="FF0000"/>
                <w:sz w:val="24"/>
              </w:rPr>
              <w:t>，量化演示内容评分依据（如从演示完成度量化分值、从视频呈现效果量化分值等）。</w:t>
            </w:r>
          </w:p>
        </w:tc>
      </w:tr>
      <w:tr w:rsidR="002B75AA" w:rsidTr="003506C3">
        <w:tc>
          <w:tcPr>
            <w:tcW w:w="755" w:type="pct"/>
          </w:tcPr>
          <w:p w:rsidR="002B75AA" w:rsidRDefault="00B50220" w:rsidP="003506C3">
            <w:pPr>
              <w:spacing w:line="360" w:lineRule="auto"/>
              <w:jc w:val="left"/>
              <w:rPr>
                <w:rFonts w:ascii="仿宋_GB2312" w:eastAsia="仿宋_GB2312" w:hAnsi="宋体"/>
                <w:bCs/>
                <w:sz w:val="24"/>
              </w:rPr>
            </w:pPr>
            <w:r>
              <w:rPr>
                <w:rFonts w:ascii="仿宋_GB2312" w:eastAsia="仿宋_GB2312" w:hAnsi="宋体"/>
                <w:bCs/>
                <w:sz w:val="24"/>
              </w:rPr>
              <w:t>……</w:t>
            </w:r>
          </w:p>
        </w:tc>
        <w:tc>
          <w:tcPr>
            <w:tcW w:w="855" w:type="pct"/>
          </w:tcPr>
          <w:p w:rsidR="002B75AA" w:rsidRDefault="002B75AA" w:rsidP="003506C3">
            <w:pPr>
              <w:spacing w:line="360" w:lineRule="auto"/>
              <w:jc w:val="left"/>
              <w:rPr>
                <w:rFonts w:ascii="仿宋_GB2312" w:eastAsia="仿宋_GB2312" w:hAnsi="宋体"/>
                <w:bCs/>
                <w:sz w:val="24"/>
              </w:rPr>
            </w:pPr>
          </w:p>
        </w:tc>
        <w:tc>
          <w:tcPr>
            <w:tcW w:w="3390" w:type="pct"/>
          </w:tcPr>
          <w:p w:rsidR="002B75AA" w:rsidRPr="005C3FC3" w:rsidRDefault="002B75AA" w:rsidP="003506C3">
            <w:pPr>
              <w:spacing w:line="360" w:lineRule="auto"/>
              <w:jc w:val="left"/>
              <w:rPr>
                <w:rFonts w:ascii="仿宋_GB2312" w:eastAsia="仿宋_GB2312" w:hAnsi="宋体"/>
                <w:bCs/>
                <w:sz w:val="24"/>
              </w:rPr>
            </w:pPr>
          </w:p>
        </w:tc>
      </w:tr>
    </w:tbl>
    <w:p w:rsidR="002B75AA" w:rsidRPr="007D2AC9" w:rsidRDefault="002B75AA" w:rsidP="002B75AA">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二、商务部分（  分）</w:t>
      </w:r>
    </w:p>
    <w:tbl>
      <w:tblPr>
        <w:tblStyle w:val="a7"/>
        <w:tblW w:w="5000" w:type="pct"/>
        <w:tblLook w:val="04A0" w:firstRow="1" w:lastRow="0" w:firstColumn="1" w:lastColumn="0" w:noHBand="0" w:noVBand="1"/>
      </w:tblPr>
      <w:tblGrid>
        <w:gridCol w:w="1471"/>
        <w:gridCol w:w="1666"/>
        <w:gridCol w:w="6604"/>
      </w:tblGrid>
      <w:tr w:rsidR="002B75AA" w:rsidRPr="001C303A" w:rsidTr="003506C3">
        <w:tc>
          <w:tcPr>
            <w:tcW w:w="755"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评标项目</w:t>
            </w:r>
          </w:p>
        </w:tc>
        <w:tc>
          <w:tcPr>
            <w:tcW w:w="855"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评标分值</w:t>
            </w:r>
          </w:p>
        </w:tc>
        <w:tc>
          <w:tcPr>
            <w:tcW w:w="3390"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评标方法描述</w:t>
            </w:r>
          </w:p>
        </w:tc>
      </w:tr>
      <w:tr w:rsidR="002B75AA" w:rsidRPr="001C303A" w:rsidTr="003506C3">
        <w:tc>
          <w:tcPr>
            <w:tcW w:w="7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业绩</w:t>
            </w:r>
          </w:p>
        </w:tc>
        <w:tc>
          <w:tcPr>
            <w:tcW w:w="8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根据投标人提供的自20</w:t>
            </w:r>
            <w:r>
              <w:rPr>
                <w:rFonts w:ascii="仿宋_GB2312" w:eastAsia="仿宋_GB2312" w:hAnsi="宋体" w:hint="eastAsia"/>
                <w:bCs/>
                <w:color w:val="FF0000"/>
                <w:sz w:val="24"/>
              </w:rPr>
              <w:t>XX</w:t>
            </w:r>
            <w:r w:rsidRPr="001C303A">
              <w:rPr>
                <w:rFonts w:ascii="仿宋_GB2312" w:eastAsia="仿宋_GB2312" w:hAnsi="宋体" w:hint="eastAsia"/>
                <w:bCs/>
                <w:color w:val="FF0000"/>
                <w:sz w:val="24"/>
              </w:rPr>
              <w:t>年以来（以合同/验收签订时间为准）承接过同类项目的业绩情况进行评议，每提供一份业绩得1分，满分3分。投标人须提供该业绩项目以下资料复印件，并加盖投标人公章：①中标</w:t>
            </w:r>
            <w:r w:rsidR="00272BE8">
              <w:rPr>
                <w:rFonts w:ascii="仿宋_GB2312" w:eastAsia="仿宋_GB2312" w:hAnsi="宋体" w:hint="eastAsia"/>
                <w:bCs/>
                <w:color w:val="FF0000"/>
                <w:sz w:val="24"/>
              </w:rPr>
              <w:t>（</w:t>
            </w:r>
            <w:r w:rsidRPr="001C303A">
              <w:rPr>
                <w:rFonts w:ascii="仿宋_GB2312" w:eastAsia="仿宋_GB2312" w:hAnsi="宋体" w:hint="eastAsia"/>
                <w:bCs/>
                <w:color w:val="FF0000"/>
                <w:sz w:val="24"/>
              </w:rPr>
              <w:t>成交</w:t>
            </w:r>
            <w:r w:rsidR="00272BE8">
              <w:rPr>
                <w:rFonts w:ascii="仿宋_GB2312" w:eastAsia="仿宋_GB2312" w:hAnsi="宋体" w:hint="eastAsia"/>
                <w:bCs/>
                <w:color w:val="FF0000"/>
                <w:sz w:val="24"/>
              </w:rPr>
              <w:t>）</w:t>
            </w:r>
            <w:r w:rsidRPr="001C303A">
              <w:rPr>
                <w:rFonts w:ascii="仿宋_GB2312" w:eastAsia="仿宋_GB2312" w:hAnsi="宋体" w:hint="eastAsia"/>
                <w:bCs/>
                <w:color w:val="FF0000"/>
                <w:sz w:val="24"/>
              </w:rPr>
              <w:t xml:space="preserve">公告（提供相关网站中标或成交公告的下载网页及其网址）；②中标（成交）通知书；③采购合同文本；④能够证明该业绩项目已经采购人验收合格的相关证明文件。所有材料缺一不可，否则不得分。 </w:t>
            </w:r>
          </w:p>
        </w:tc>
      </w:tr>
      <w:tr w:rsidR="007C18FA" w:rsidRPr="001C303A" w:rsidTr="003506C3">
        <w:tc>
          <w:tcPr>
            <w:tcW w:w="755" w:type="pct"/>
          </w:tcPr>
          <w:p w:rsidR="007C18FA" w:rsidRPr="001C303A" w:rsidRDefault="007C18FA" w:rsidP="007C18FA">
            <w:pPr>
              <w:spacing w:line="360" w:lineRule="auto"/>
              <w:jc w:val="left"/>
              <w:rPr>
                <w:rFonts w:ascii="仿宋_GB2312" w:eastAsia="仿宋_GB2312" w:hAnsi="宋体"/>
                <w:bCs/>
                <w:color w:val="FF0000"/>
                <w:sz w:val="24"/>
              </w:rPr>
            </w:pPr>
            <w:r w:rsidRPr="007C18FA">
              <w:rPr>
                <w:rFonts w:ascii="仿宋_GB2312" w:eastAsia="仿宋_GB2312" w:hAnsi="宋体" w:hint="eastAsia"/>
                <w:bCs/>
                <w:color w:val="FF0000"/>
                <w:sz w:val="24"/>
              </w:rPr>
              <w:t>项目</w:t>
            </w:r>
            <w:r>
              <w:rPr>
                <w:rFonts w:ascii="仿宋_GB2312" w:eastAsia="仿宋_GB2312" w:hAnsi="宋体" w:hint="eastAsia"/>
                <w:bCs/>
                <w:color w:val="FF0000"/>
                <w:sz w:val="24"/>
              </w:rPr>
              <w:t>团队</w:t>
            </w:r>
            <w:r w:rsidRPr="007C18FA">
              <w:rPr>
                <w:rFonts w:ascii="仿宋_GB2312" w:eastAsia="仿宋_GB2312" w:hAnsi="宋体" w:hint="eastAsia"/>
                <w:bCs/>
                <w:color w:val="FF0000"/>
                <w:sz w:val="24"/>
              </w:rPr>
              <w:t>投入</w:t>
            </w:r>
            <w:r>
              <w:rPr>
                <w:rFonts w:ascii="仿宋_GB2312" w:eastAsia="仿宋_GB2312" w:hAnsi="宋体" w:hint="eastAsia"/>
                <w:bCs/>
                <w:color w:val="FF0000"/>
                <w:sz w:val="24"/>
              </w:rPr>
              <w:t>情况</w:t>
            </w:r>
          </w:p>
        </w:tc>
        <w:tc>
          <w:tcPr>
            <w:tcW w:w="855" w:type="pct"/>
          </w:tcPr>
          <w:p w:rsidR="007C18FA" w:rsidRPr="001C303A" w:rsidRDefault="007C18FA" w:rsidP="003506C3">
            <w:pPr>
              <w:spacing w:line="360" w:lineRule="auto"/>
              <w:jc w:val="left"/>
              <w:rPr>
                <w:rFonts w:ascii="仿宋_GB2312" w:eastAsia="仿宋_GB2312" w:hAnsi="宋体"/>
                <w:bCs/>
                <w:color w:val="FF0000"/>
                <w:sz w:val="24"/>
              </w:rPr>
            </w:pPr>
          </w:p>
        </w:tc>
        <w:tc>
          <w:tcPr>
            <w:tcW w:w="3390" w:type="pct"/>
          </w:tcPr>
          <w:p w:rsidR="007C18FA" w:rsidRPr="001C303A" w:rsidRDefault="007C18FA" w:rsidP="007C18FA">
            <w:pPr>
              <w:spacing w:line="360" w:lineRule="auto"/>
              <w:jc w:val="left"/>
              <w:rPr>
                <w:rFonts w:ascii="仿宋_GB2312" w:eastAsia="仿宋_GB2312" w:hAnsi="宋体"/>
                <w:bCs/>
                <w:color w:val="FF0000"/>
                <w:sz w:val="24"/>
              </w:rPr>
            </w:pPr>
            <w:r w:rsidRPr="007C18FA">
              <w:rPr>
                <w:rFonts w:ascii="仿宋_GB2312" w:eastAsia="仿宋_GB2312" w:hAnsi="宋体" w:hint="eastAsia"/>
                <w:bCs/>
                <w:color w:val="FF0000"/>
                <w:sz w:val="24"/>
              </w:rPr>
              <w:t>供应商拟派出的项目</w:t>
            </w:r>
            <w:r>
              <w:rPr>
                <w:rFonts w:ascii="仿宋_GB2312" w:eastAsia="仿宋_GB2312" w:hAnsi="宋体" w:hint="eastAsia"/>
                <w:bCs/>
                <w:color w:val="FF0000"/>
                <w:sz w:val="24"/>
              </w:rPr>
              <w:t>团队人员（供应商应列明团队人员名单，包括不限于姓名、联系电话、岗位分工等</w:t>
            </w:r>
            <w:r w:rsidR="00272BE8">
              <w:rPr>
                <w:rFonts w:ascii="仿宋_GB2312" w:eastAsia="仿宋_GB2312" w:hAnsi="宋体" w:hint="eastAsia"/>
                <w:bCs/>
                <w:color w:val="FF0000"/>
                <w:sz w:val="24"/>
              </w:rPr>
              <w:t>内容</w:t>
            </w:r>
            <w:r>
              <w:rPr>
                <w:rFonts w:ascii="仿宋_GB2312" w:eastAsia="仿宋_GB2312" w:hAnsi="宋体" w:hint="eastAsia"/>
                <w:bCs/>
                <w:color w:val="FF0000"/>
                <w:sz w:val="24"/>
              </w:rPr>
              <w:t>，提供其为人员</w:t>
            </w:r>
            <w:r>
              <w:rPr>
                <w:rFonts w:ascii="仿宋_GB2312" w:eastAsia="仿宋_GB2312" w:hAnsi="宋体" w:hint="eastAsia"/>
                <w:bCs/>
                <w:color w:val="FF0000"/>
                <w:sz w:val="24"/>
              </w:rPr>
              <w:lastRenderedPageBreak/>
              <w:t>缴纳近3个月社保证明材料）</w:t>
            </w:r>
          </w:p>
        </w:tc>
      </w:tr>
      <w:tr w:rsidR="002B75AA" w:rsidRPr="001C303A" w:rsidTr="003506C3">
        <w:tc>
          <w:tcPr>
            <w:tcW w:w="7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lastRenderedPageBreak/>
              <w:t>培训方案</w:t>
            </w:r>
          </w:p>
        </w:tc>
        <w:tc>
          <w:tcPr>
            <w:tcW w:w="8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2B75AA" w:rsidRPr="001C303A" w:rsidRDefault="00CB0EE1" w:rsidP="009F5990">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w:t>
            </w:r>
            <w:r>
              <w:rPr>
                <w:rFonts w:ascii="仿宋_GB2312" w:eastAsia="仿宋_GB2312" w:hAnsi="宋体" w:hint="eastAsia"/>
                <w:bCs/>
                <w:color w:val="FF0000"/>
                <w:sz w:val="24"/>
              </w:rPr>
              <w:t>对本项目</w:t>
            </w:r>
            <w:r w:rsidRPr="001C303A">
              <w:rPr>
                <w:rFonts w:ascii="仿宋_GB2312" w:eastAsia="仿宋_GB2312" w:hAnsi="宋体" w:hint="eastAsia"/>
                <w:bCs/>
                <w:color w:val="FF0000"/>
                <w:sz w:val="24"/>
              </w:rPr>
              <w:t>所提供的技术培训方案，包括</w:t>
            </w:r>
            <w:r>
              <w:rPr>
                <w:rFonts w:ascii="仿宋_GB2312" w:eastAsia="仿宋_GB2312" w:hAnsi="宋体" w:hint="eastAsia"/>
                <w:bCs/>
                <w:color w:val="FF0000"/>
                <w:sz w:val="24"/>
              </w:rPr>
              <w:t>1.</w:t>
            </w:r>
            <w:r w:rsidRPr="001C303A">
              <w:rPr>
                <w:rFonts w:ascii="仿宋_GB2312" w:eastAsia="仿宋_GB2312" w:hAnsi="宋体" w:hint="eastAsia"/>
                <w:bCs/>
                <w:color w:val="FF0000"/>
                <w:sz w:val="24"/>
              </w:rPr>
              <w:t>技术培训内容</w:t>
            </w:r>
            <w:r>
              <w:rPr>
                <w:rFonts w:ascii="仿宋_GB2312" w:eastAsia="仿宋_GB2312" w:hAnsi="宋体" w:hint="eastAsia"/>
                <w:bCs/>
                <w:color w:val="FF0000"/>
                <w:sz w:val="24"/>
              </w:rPr>
              <w:t>；</w:t>
            </w:r>
            <w:r w:rsidR="009F5990">
              <w:rPr>
                <w:rFonts w:ascii="仿宋_GB2312" w:eastAsia="仿宋_GB2312" w:hAnsi="宋体"/>
                <w:bCs/>
                <w:color w:val="FF0000"/>
                <w:sz w:val="24"/>
              </w:rPr>
              <w:t>2</w:t>
            </w:r>
            <w:r>
              <w:rPr>
                <w:rFonts w:ascii="仿宋_GB2312" w:eastAsia="仿宋_GB2312" w:hAnsi="宋体"/>
                <w:bCs/>
                <w:color w:val="FF0000"/>
                <w:sz w:val="24"/>
              </w:rPr>
              <w:t>.</w:t>
            </w:r>
            <w:r w:rsidRPr="001C303A">
              <w:rPr>
                <w:rFonts w:ascii="仿宋_GB2312" w:eastAsia="仿宋_GB2312" w:hAnsi="宋体" w:hint="eastAsia"/>
                <w:bCs/>
                <w:color w:val="FF0000"/>
                <w:sz w:val="24"/>
              </w:rPr>
              <w:t>培训时间</w:t>
            </w:r>
            <w:r w:rsidR="009F5990">
              <w:rPr>
                <w:rFonts w:ascii="仿宋_GB2312" w:eastAsia="仿宋_GB2312" w:hAnsi="宋体" w:hint="eastAsia"/>
                <w:bCs/>
                <w:color w:val="FF0000"/>
                <w:sz w:val="24"/>
              </w:rPr>
              <w:t>安排</w:t>
            </w:r>
            <w:r w:rsidR="006024A2">
              <w:rPr>
                <w:rFonts w:ascii="仿宋_GB2312" w:eastAsia="仿宋_GB2312" w:hAnsi="宋体" w:hint="eastAsia"/>
                <w:bCs/>
                <w:color w:val="FF0000"/>
                <w:sz w:val="24"/>
              </w:rPr>
              <w:t>；</w:t>
            </w:r>
            <w:r w:rsidR="009F5990">
              <w:rPr>
                <w:rFonts w:ascii="仿宋_GB2312" w:eastAsia="仿宋_GB2312" w:hAnsi="宋体"/>
                <w:bCs/>
                <w:color w:val="FF0000"/>
                <w:sz w:val="24"/>
              </w:rPr>
              <w:t>3</w:t>
            </w:r>
            <w:r>
              <w:rPr>
                <w:rFonts w:ascii="仿宋_GB2312" w:eastAsia="仿宋_GB2312" w:hAnsi="宋体"/>
                <w:bCs/>
                <w:color w:val="FF0000"/>
                <w:sz w:val="24"/>
              </w:rPr>
              <w:t>.</w:t>
            </w:r>
            <w:r>
              <w:rPr>
                <w:rFonts w:ascii="仿宋_GB2312" w:eastAsia="仿宋_GB2312" w:hAnsi="宋体" w:hint="eastAsia"/>
                <w:bCs/>
                <w:color w:val="FF0000"/>
                <w:sz w:val="24"/>
              </w:rPr>
              <w:t>培训团队</w:t>
            </w:r>
            <w:r w:rsidR="009F5990">
              <w:rPr>
                <w:rFonts w:ascii="仿宋_GB2312" w:eastAsia="仿宋_GB2312" w:hAnsi="宋体" w:hint="eastAsia"/>
                <w:bCs/>
                <w:color w:val="FF0000"/>
                <w:sz w:val="24"/>
              </w:rPr>
              <w:t>人员名单、分工、联系方式</w:t>
            </w:r>
            <w:r>
              <w:rPr>
                <w:rFonts w:ascii="仿宋_GB2312" w:eastAsia="仿宋_GB2312" w:hAnsi="宋体" w:hint="eastAsia"/>
                <w:bCs/>
                <w:color w:val="FF0000"/>
                <w:sz w:val="24"/>
              </w:rPr>
              <w:t>;</w:t>
            </w:r>
            <w:r w:rsidR="009F5990">
              <w:rPr>
                <w:rFonts w:ascii="仿宋_GB2312" w:eastAsia="仿宋_GB2312" w:hAnsi="宋体"/>
                <w:bCs/>
                <w:color w:val="FF0000"/>
                <w:sz w:val="24"/>
              </w:rPr>
              <w:t>4</w:t>
            </w:r>
            <w:r>
              <w:rPr>
                <w:rFonts w:ascii="仿宋_GB2312" w:eastAsia="仿宋_GB2312" w:hAnsi="宋体"/>
                <w:bCs/>
                <w:color w:val="FF0000"/>
                <w:sz w:val="24"/>
              </w:rPr>
              <w:t>.</w:t>
            </w:r>
            <w:r>
              <w:rPr>
                <w:rFonts w:ascii="仿宋_GB2312" w:eastAsia="仿宋_GB2312" w:hAnsi="宋体" w:hint="eastAsia"/>
                <w:bCs/>
                <w:color w:val="FF0000"/>
                <w:sz w:val="24"/>
              </w:rPr>
              <w:t>培训形式；</w:t>
            </w:r>
            <w:r w:rsidR="009F5990">
              <w:rPr>
                <w:rFonts w:ascii="仿宋_GB2312" w:eastAsia="仿宋_GB2312" w:hAnsi="宋体"/>
                <w:bCs/>
                <w:color w:val="FF0000"/>
                <w:sz w:val="24"/>
              </w:rPr>
              <w:t>5</w:t>
            </w:r>
            <w:r>
              <w:rPr>
                <w:rFonts w:ascii="仿宋_GB2312" w:eastAsia="仿宋_GB2312" w:hAnsi="宋体" w:hint="eastAsia"/>
                <w:bCs/>
                <w:color w:val="FF0000"/>
                <w:sz w:val="24"/>
              </w:rPr>
              <w:t>.保障培训效果的措施</w:t>
            </w:r>
            <w:r w:rsidRPr="001C303A">
              <w:rPr>
                <w:rFonts w:ascii="仿宋_GB2312" w:eastAsia="仿宋_GB2312" w:hAnsi="宋体" w:hint="eastAsia"/>
                <w:bCs/>
                <w:color w:val="FF0000"/>
                <w:sz w:val="24"/>
              </w:rPr>
              <w:t>等。</w:t>
            </w:r>
            <w:r w:rsidR="00102481">
              <w:rPr>
                <w:rFonts w:ascii="仿宋_GB2312" w:eastAsia="仿宋_GB2312" w:hAnsi="宋体" w:hint="eastAsia"/>
                <w:bCs/>
                <w:color w:val="FF0000"/>
                <w:kern w:val="0"/>
                <w:sz w:val="24"/>
              </w:rPr>
              <w:t>由评标委员会进行评议,方案所包含的要点齐全、内容与要点相符、内容详实、各要点内容之间关联性强，逻辑清晰，具有可操作性的得3分；方案所包含的要点齐全、内容与要点相符，内容相对简略，具有可操作性的得2分；方案所包含的要点缺1项，内容与要点相符，内容相对简略，可操作性不明显的得1分，其他情况或未提供方案不得分。</w:t>
            </w:r>
          </w:p>
        </w:tc>
      </w:tr>
      <w:tr w:rsidR="00B50220" w:rsidRPr="001C303A" w:rsidTr="003506C3">
        <w:tc>
          <w:tcPr>
            <w:tcW w:w="755" w:type="pct"/>
          </w:tcPr>
          <w:p w:rsidR="00B50220" w:rsidRPr="001C303A" w:rsidRDefault="00B50220" w:rsidP="003506C3">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w:t>
            </w:r>
          </w:p>
        </w:tc>
        <w:tc>
          <w:tcPr>
            <w:tcW w:w="855" w:type="pct"/>
          </w:tcPr>
          <w:p w:rsidR="00B50220" w:rsidRPr="001C303A" w:rsidRDefault="00B50220" w:rsidP="003506C3">
            <w:pPr>
              <w:spacing w:line="360" w:lineRule="auto"/>
              <w:jc w:val="left"/>
              <w:rPr>
                <w:rFonts w:ascii="仿宋_GB2312" w:eastAsia="仿宋_GB2312" w:hAnsi="宋体"/>
                <w:bCs/>
                <w:color w:val="FF0000"/>
                <w:sz w:val="24"/>
              </w:rPr>
            </w:pPr>
          </w:p>
        </w:tc>
        <w:tc>
          <w:tcPr>
            <w:tcW w:w="3390" w:type="pct"/>
          </w:tcPr>
          <w:p w:rsidR="00B50220" w:rsidRPr="001C303A" w:rsidRDefault="00B50220" w:rsidP="003506C3">
            <w:pPr>
              <w:spacing w:line="360" w:lineRule="auto"/>
              <w:jc w:val="left"/>
              <w:rPr>
                <w:rFonts w:ascii="仿宋_GB2312" w:eastAsia="仿宋_GB2312" w:hAnsi="宋体"/>
                <w:bCs/>
                <w:color w:val="FF0000"/>
                <w:sz w:val="24"/>
              </w:rPr>
            </w:pPr>
          </w:p>
        </w:tc>
      </w:tr>
    </w:tbl>
    <w:p w:rsidR="002B75AA" w:rsidRDefault="002B75AA" w:rsidP="002B75AA">
      <w:pPr>
        <w:spacing w:line="360" w:lineRule="auto"/>
        <w:jc w:val="left"/>
        <w:rPr>
          <w:rFonts w:ascii="仿宋_GB2312" w:eastAsia="仿宋_GB2312" w:hAnsi="宋体"/>
          <w:bCs/>
          <w:sz w:val="24"/>
        </w:rPr>
      </w:pPr>
      <w:r>
        <w:rPr>
          <w:rFonts w:ascii="仿宋_GB2312" w:eastAsia="仿宋_GB2312" w:hAnsi="宋体" w:hint="eastAsia"/>
          <w:bCs/>
          <w:sz w:val="24"/>
        </w:rPr>
        <w:t>三、价格部分（  分）</w:t>
      </w:r>
    </w:p>
    <w:p w:rsidR="002B75AA" w:rsidRDefault="002B75AA" w:rsidP="002B75AA">
      <w:pPr>
        <w:spacing w:line="360" w:lineRule="auto"/>
        <w:jc w:val="left"/>
        <w:rPr>
          <w:rFonts w:ascii="仿宋_GB2312" w:eastAsia="仿宋_GB2312" w:hAnsi="宋体"/>
          <w:bCs/>
          <w:sz w:val="24"/>
        </w:rPr>
      </w:pPr>
    </w:p>
    <w:p w:rsidR="002B75AA" w:rsidRPr="00C9617B" w:rsidRDefault="002B75AA" w:rsidP="002B75AA">
      <w:pPr>
        <w:spacing w:line="360" w:lineRule="auto"/>
        <w:jc w:val="left"/>
        <w:rPr>
          <w:rFonts w:ascii="仿宋_GB2312" w:eastAsia="仿宋_GB2312" w:hAnsi="宋体"/>
          <w:bCs/>
          <w:color w:val="FF0000"/>
          <w:sz w:val="24"/>
        </w:rPr>
      </w:pPr>
      <w:r w:rsidRPr="00C9617B">
        <w:rPr>
          <w:rFonts w:ascii="仿宋_GB2312" w:eastAsia="仿宋_GB2312" w:hAnsi="宋体" w:hint="eastAsia"/>
          <w:bCs/>
          <w:color w:val="FF0000"/>
          <w:sz w:val="24"/>
        </w:rPr>
        <w:t>注：定稿采购方案请以命名为“部门名称+项目名称简写+采购方案”的电子文档发送至fjjyzbzx@126.com。</w:t>
      </w:r>
    </w:p>
    <w:p w:rsidR="009D0B97" w:rsidRPr="00967E19" w:rsidRDefault="009D0B97" w:rsidP="009D0B97">
      <w:pPr>
        <w:spacing w:line="360" w:lineRule="auto"/>
        <w:ind w:firstLineChars="150" w:firstLine="360"/>
        <w:jc w:val="left"/>
        <w:rPr>
          <w:rFonts w:ascii="仿宋_GB2312" w:eastAsia="仿宋_GB2312"/>
          <w:bCs/>
          <w:sz w:val="24"/>
        </w:rPr>
      </w:pPr>
    </w:p>
    <w:p w:rsidR="001258CC" w:rsidRDefault="001258CC" w:rsidP="001258CC">
      <w:pPr>
        <w:spacing w:line="360" w:lineRule="auto"/>
        <w:ind w:firstLineChars="1650" w:firstLine="3960"/>
        <w:jc w:val="left"/>
        <w:rPr>
          <w:rFonts w:ascii="仿宋_GB2312" w:eastAsia="仿宋_GB2312" w:hAnsi="宋体"/>
          <w:bCs/>
          <w:sz w:val="24"/>
        </w:rPr>
      </w:pPr>
      <w:r>
        <w:rPr>
          <w:rFonts w:ascii="仿宋_GB2312" w:eastAsia="仿宋_GB2312" w:hAnsi="宋体" w:hint="eastAsia"/>
          <w:bCs/>
          <w:sz w:val="24"/>
        </w:rPr>
        <w:t>申报部门负责人：</w:t>
      </w:r>
    </w:p>
    <w:p w:rsidR="009D0B97" w:rsidRPr="00967E19" w:rsidRDefault="009D0B97" w:rsidP="001258CC">
      <w:pPr>
        <w:spacing w:line="360" w:lineRule="auto"/>
        <w:ind w:right="960" w:firstLineChars="1600" w:firstLine="3840"/>
        <w:rPr>
          <w:rFonts w:ascii="仿宋_GB2312" w:eastAsia="仿宋_GB2312" w:hAnsi="宋体"/>
          <w:bCs/>
          <w:sz w:val="24"/>
        </w:rPr>
      </w:pPr>
      <w:r w:rsidRPr="00967E19">
        <w:rPr>
          <w:rFonts w:ascii="仿宋_GB2312" w:eastAsia="仿宋_GB2312" w:hAnsi="宋体" w:hint="eastAsia"/>
          <w:bCs/>
          <w:sz w:val="24"/>
        </w:rPr>
        <w:t>申报部门（盖章）：</w:t>
      </w:r>
    </w:p>
    <w:p w:rsidR="009D0B97" w:rsidRPr="00967E19" w:rsidRDefault="009D0B97" w:rsidP="009D0B97">
      <w:pPr>
        <w:spacing w:line="360" w:lineRule="auto"/>
        <w:ind w:right="840"/>
        <w:jc w:val="right"/>
        <w:rPr>
          <w:rFonts w:ascii="仿宋_GB2312" w:eastAsia="仿宋_GB2312"/>
          <w:bCs/>
          <w:sz w:val="24"/>
        </w:rPr>
      </w:pPr>
      <w:r w:rsidRPr="00967E19">
        <w:rPr>
          <w:rFonts w:ascii="仿宋_GB2312" w:eastAsia="仿宋_GB2312" w:hAnsi="宋体" w:hint="eastAsia"/>
          <w:bCs/>
          <w:sz w:val="24"/>
        </w:rPr>
        <w:t>年  月  日</w:t>
      </w:r>
    </w:p>
    <w:p w:rsidR="00110D2A" w:rsidRPr="009D0B97" w:rsidRDefault="00110D2A"/>
    <w:sectPr w:rsidR="00110D2A" w:rsidRPr="009D0B97" w:rsidSect="00B50220">
      <w:footerReference w:type="default" r:id="rId7"/>
      <w:pgSz w:w="11906" w:h="16838"/>
      <w:pgMar w:top="1021" w:right="1247" w:bottom="90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FA" w:rsidRDefault="00242DFA" w:rsidP="009D0B97">
      <w:r>
        <w:separator/>
      </w:r>
    </w:p>
  </w:endnote>
  <w:endnote w:type="continuationSeparator" w:id="0">
    <w:p w:rsidR="00242DFA" w:rsidRDefault="00242DFA" w:rsidP="009D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7203"/>
      <w:docPartObj>
        <w:docPartGallery w:val="Page Numbers (Bottom of Page)"/>
        <w:docPartUnique/>
      </w:docPartObj>
    </w:sdtPr>
    <w:sdtEndPr/>
    <w:sdtContent>
      <w:p w:rsidR="00B50220" w:rsidRDefault="00113F81">
        <w:pPr>
          <w:pStyle w:val="a5"/>
          <w:jc w:val="center"/>
        </w:pPr>
        <w:r>
          <w:fldChar w:fldCharType="begin"/>
        </w:r>
        <w:r w:rsidR="00B50220">
          <w:instrText>PAGE   \* MERGEFORMAT</w:instrText>
        </w:r>
        <w:r>
          <w:fldChar w:fldCharType="separate"/>
        </w:r>
        <w:r w:rsidR="006E0278" w:rsidRPr="006E0278">
          <w:rPr>
            <w:noProof/>
            <w:lang w:val="zh-CN"/>
          </w:rPr>
          <w:t>1</w:t>
        </w:r>
        <w:r>
          <w:fldChar w:fldCharType="end"/>
        </w:r>
      </w:p>
    </w:sdtContent>
  </w:sdt>
  <w:p w:rsidR="00B50220" w:rsidRDefault="00B502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FA" w:rsidRDefault="00242DFA" w:rsidP="009D0B97">
      <w:r>
        <w:separator/>
      </w:r>
    </w:p>
  </w:footnote>
  <w:footnote w:type="continuationSeparator" w:id="0">
    <w:p w:rsidR="00242DFA" w:rsidRDefault="00242DFA" w:rsidP="009D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63A32"/>
    <w:multiLevelType w:val="hybridMultilevel"/>
    <w:tmpl w:val="686EDEC8"/>
    <w:lvl w:ilvl="0" w:tplc="8BA01322">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D53869"/>
    <w:multiLevelType w:val="hybridMultilevel"/>
    <w:tmpl w:val="4DDC61DA"/>
    <w:lvl w:ilvl="0" w:tplc="8D66F80A">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0B97"/>
    <w:rsid w:val="000E0501"/>
    <w:rsid w:val="000E0C62"/>
    <w:rsid w:val="00102481"/>
    <w:rsid w:val="00110D2A"/>
    <w:rsid w:val="00113F81"/>
    <w:rsid w:val="001258CC"/>
    <w:rsid w:val="001F091B"/>
    <w:rsid w:val="001F55D1"/>
    <w:rsid w:val="00242DFA"/>
    <w:rsid w:val="002562AC"/>
    <w:rsid w:val="002617FD"/>
    <w:rsid w:val="00272BE8"/>
    <w:rsid w:val="002B75AA"/>
    <w:rsid w:val="00310EBC"/>
    <w:rsid w:val="003C5057"/>
    <w:rsid w:val="0045154D"/>
    <w:rsid w:val="00452174"/>
    <w:rsid w:val="00464E85"/>
    <w:rsid w:val="00510172"/>
    <w:rsid w:val="005324E1"/>
    <w:rsid w:val="005A6836"/>
    <w:rsid w:val="005D6B90"/>
    <w:rsid w:val="006024A2"/>
    <w:rsid w:val="006E0278"/>
    <w:rsid w:val="006E29CD"/>
    <w:rsid w:val="0073057C"/>
    <w:rsid w:val="00743481"/>
    <w:rsid w:val="007C18FA"/>
    <w:rsid w:val="008348B4"/>
    <w:rsid w:val="008F3201"/>
    <w:rsid w:val="009053D9"/>
    <w:rsid w:val="0091053C"/>
    <w:rsid w:val="00932048"/>
    <w:rsid w:val="009C75A4"/>
    <w:rsid w:val="009D0B97"/>
    <w:rsid w:val="009F5990"/>
    <w:rsid w:val="00A10EC3"/>
    <w:rsid w:val="00A751AD"/>
    <w:rsid w:val="00B10AF4"/>
    <w:rsid w:val="00B50220"/>
    <w:rsid w:val="00BC12C8"/>
    <w:rsid w:val="00BE690E"/>
    <w:rsid w:val="00C00239"/>
    <w:rsid w:val="00C67EFB"/>
    <w:rsid w:val="00CB0EE1"/>
    <w:rsid w:val="00CC2709"/>
    <w:rsid w:val="00CE3B6B"/>
    <w:rsid w:val="00D50137"/>
    <w:rsid w:val="00D92D8E"/>
    <w:rsid w:val="00DD58D9"/>
    <w:rsid w:val="00DF7B1B"/>
    <w:rsid w:val="00E308A3"/>
    <w:rsid w:val="00EA1FE4"/>
    <w:rsid w:val="00F0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D7D85"/>
  <w15:docId w15:val="{BE7C1820-1C68-4DF0-A7C7-C4E4187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D0B97"/>
    <w:rPr>
      <w:sz w:val="18"/>
      <w:szCs w:val="18"/>
    </w:rPr>
  </w:style>
  <w:style w:type="paragraph" w:styleId="a5">
    <w:name w:val="footer"/>
    <w:basedOn w:val="a"/>
    <w:link w:val="a6"/>
    <w:uiPriority w:val="99"/>
    <w:unhideWhenUsed/>
    <w:rsid w:val="009D0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D0B97"/>
    <w:rPr>
      <w:sz w:val="18"/>
      <w:szCs w:val="18"/>
    </w:rPr>
  </w:style>
  <w:style w:type="table" w:styleId="a7">
    <w:name w:val="Table Grid"/>
    <w:basedOn w:val="a1"/>
    <w:uiPriority w:val="59"/>
    <w:rsid w:val="002B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75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4</Pages>
  <Words>352</Words>
  <Characters>2009</Characters>
  <Application>Microsoft Office Word</Application>
  <DocSecurity>0</DocSecurity>
  <Lines>16</Lines>
  <Paragraphs>4</Paragraphs>
  <ScaleCrop>false</ScaleCrop>
  <Company>Microsoft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33</cp:revision>
  <dcterms:created xsi:type="dcterms:W3CDTF">2016-11-10T06:46:00Z</dcterms:created>
  <dcterms:modified xsi:type="dcterms:W3CDTF">2021-11-18T08:49:00Z</dcterms:modified>
</cp:coreProperties>
</file>