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2" w:beforeAutospacing="0" w:after="300" w:afterAutospacing="0" w:line="750" w:lineRule="atLeast"/>
        <w:ind w:left="0" w:right="0"/>
        <w:jc w:val="left"/>
        <w:textAlignment w:val="baseline"/>
        <w:outlineLvl w:val="9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B5852"/>
          <w:spacing w:val="0"/>
          <w:sz w:val="32"/>
          <w:szCs w:val="24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B5852"/>
          <w:spacing w:val="0"/>
          <w:sz w:val="32"/>
          <w:szCs w:val="24"/>
          <w:shd w:val="clear" w:fill="FFFFFF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center"/>
        <w:textAlignment w:val="baseline"/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</w:pPr>
      <w:r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  <w:t>福建船政交通职业学院财务处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center"/>
        <w:textAlignment w:val="baseline"/>
        <w:rPr>
          <w:rStyle w:val="6"/>
          <w:rFonts w:hint="default" w:ascii="Microsoft Sans Serif" w:hAnsi="Microsoft Sans Serif" w:eastAsia="宋体" w:cs="Microsoft Sans Serif"/>
          <w:b w:val="0"/>
          <w:bCs w:val="0"/>
          <w:i w:val="0"/>
          <w:iCs w:val="0"/>
          <w:caps w:val="0"/>
          <w:color w:val="5B5852"/>
          <w:spacing w:val="0"/>
          <w:sz w:val="4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  <w:t>档案整理服务</w:t>
      </w:r>
      <w:r>
        <w:rPr>
          <w:rFonts w:hint="default" w:ascii="Microsoft Sans Serif" w:hAnsi="Microsoft Sans Serif" w:eastAsia="仿宋_GB2312" w:cs="Microsoft Sans Serif"/>
          <w:bCs/>
          <w:sz w:val="44"/>
          <w:lang w:val="en-US" w:eastAsia="zh-CN"/>
        </w:rPr>
        <w:t>报价函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24"/>
        </w:rPr>
        <w:t>                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24"/>
        </w:rPr>
        <w:t>单位：元</w:t>
      </w:r>
    </w:p>
    <w:tbl>
      <w:tblPr>
        <w:tblStyle w:val="4"/>
        <w:tblW w:w="8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6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09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</w:rPr>
              <w:t>报价</w:t>
            </w:r>
          </w:p>
        </w:tc>
        <w:tc>
          <w:tcPr>
            <w:tcW w:w="2355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09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</w:rPr>
              <w:t>大写：人民币</w:t>
            </w:r>
            <w:r>
              <w:rPr>
                <w:rFonts w:hint="eastAsia" w:ascii="仿宋" w:hAnsi="仿宋" w:eastAsia="仿宋" w:cs="仿宋"/>
                <w:sz w:val="32"/>
                <w:szCs w:val="24"/>
                <w:u w:val="single"/>
              </w:rPr>
              <w:t>  </w:t>
            </w:r>
            <w:r>
              <w:rPr>
                <w:rFonts w:hint="eastAsia" w:ascii="仿宋" w:hAnsi="仿宋" w:eastAsia="仿宋" w:cs="仿宋"/>
                <w:sz w:val="32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24"/>
              </w:rPr>
              <w:t>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</w:rPr>
              <w:t>小写：￥</w:t>
            </w:r>
            <w:r>
              <w:rPr>
                <w:rFonts w:hint="eastAsia" w:ascii="仿宋" w:hAnsi="仿宋" w:eastAsia="仿宋" w:cs="仿宋"/>
                <w:sz w:val="32"/>
                <w:szCs w:val="24"/>
                <w:u w:val="single"/>
              </w:rPr>
              <w:t>   </w:t>
            </w:r>
            <w:r>
              <w:rPr>
                <w:rFonts w:hint="eastAsia" w:ascii="仿宋" w:hAnsi="仿宋" w:eastAsia="仿宋" w:cs="仿宋"/>
                <w:sz w:val="32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24"/>
                <w:u w:val="single"/>
              </w:rPr>
              <w:t>  </w:t>
            </w:r>
            <w:r>
              <w:rPr>
                <w:rFonts w:hint="eastAsia" w:ascii="仿宋" w:hAnsi="仿宋" w:eastAsia="仿宋" w:cs="仿宋"/>
                <w:sz w:val="32"/>
                <w:szCs w:val="24"/>
              </w:rPr>
              <w:t>元</w:t>
            </w:r>
          </w:p>
        </w:tc>
        <w:tc>
          <w:tcPr>
            <w:tcW w:w="2355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00" w:firstLineChars="1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24"/>
        </w:rPr>
        <w:t>名称：（全称加盖单位公章）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时间：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YTlmZjIzMDY5MjU5MjlmYjYzMDc2MjczZWQ5NmUifQ=="/>
  </w:docVars>
  <w:rsids>
    <w:rsidRoot w:val="418F1551"/>
    <w:rsid w:val="418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2024-03-18T08:09:00Z</dcterms:created>
  <dc:creator>Cerrrrrri</dc:creator>
  <cp:lastModifiedBy>Cerrrrrri</cp:lastModifiedBy>
  <dcterms:modified xsi:type="dcterms:W3CDTF">2024-03-18T08:10:04Z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C7E4241E79E145A18D7CDED794ED1E39_11</vt:lpwstr>
  </property>
</Properties>
</file>