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431" w:rsidRPr="00A33431" w:rsidRDefault="00A33431" w:rsidP="00A33431">
      <w:pPr>
        <w:adjustRightInd w:val="0"/>
        <w:spacing w:line="360" w:lineRule="auto"/>
        <w:jc w:val="center"/>
        <w:outlineLvl w:val="1"/>
        <w:rPr>
          <w:rFonts w:ascii="宋体" w:hAnsi="宋体"/>
          <w:b/>
          <w:sz w:val="32"/>
          <w:szCs w:val="32"/>
        </w:rPr>
      </w:pPr>
      <w:r w:rsidRPr="00A33431">
        <w:rPr>
          <w:rFonts w:ascii="宋体" w:hAnsi="宋体" w:hint="eastAsia"/>
          <w:b/>
          <w:sz w:val="32"/>
          <w:szCs w:val="32"/>
        </w:rPr>
        <w:t>系部自行采购项目</w:t>
      </w:r>
      <w:r w:rsidR="00164437" w:rsidRPr="00164437">
        <w:rPr>
          <w:rFonts w:ascii="宋体" w:hAnsi="宋体" w:hint="eastAsia"/>
          <w:b/>
          <w:sz w:val="32"/>
          <w:szCs w:val="32"/>
        </w:rPr>
        <w:t>实施指导意见</w:t>
      </w:r>
    </w:p>
    <w:p w:rsidR="00A33431" w:rsidRPr="00C72CF8" w:rsidRDefault="00C72CF8" w:rsidP="00C72CF8">
      <w:pPr>
        <w:pStyle w:val="a3"/>
        <w:numPr>
          <w:ilvl w:val="0"/>
          <w:numId w:val="1"/>
        </w:numPr>
        <w:adjustRightInd w:val="0"/>
        <w:spacing w:line="360" w:lineRule="auto"/>
        <w:ind w:firstLineChars="0"/>
        <w:jc w:val="left"/>
        <w:outlineLvl w:val="1"/>
        <w:rPr>
          <w:rFonts w:ascii="宋体" w:hAnsi="宋体"/>
          <w:sz w:val="24"/>
        </w:rPr>
      </w:pPr>
      <w:r w:rsidRPr="00C72CF8">
        <w:rPr>
          <w:rFonts w:ascii="宋体" w:hAnsi="宋体" w:hint="eastAsia"/>
          <w:sz w:val="24"/>
        </w:rPr>
        <w:t>适用范围：（1）单项或批量采购货物预算金额3万元以下</w:t>
      </w:r>
      <w:r w:rsidR="002B3972">
        <w:rPr>
          <w:rFonts w:ascii="宋体" w:hAnsi="宋体" w:hint="eastAsia"/>
          <w:sz w:val="24"/>
        </w:rPr>
        <w:t>（不含网上超市采购目录内产品）</w:t>
      </w:r>
      <w:r w:rsidRPr="00C72CF8">
        <w:rPr>
          <w:rFonts w:ascii="宋体" w:hAnsi="宋体" w:hint="eastAsia"/>
          <w:sz w:val="24"/>
        </w:rPr>
        <w:t>；（2）单项或批量采购服务类预算金额10万元以下；（3）单项或批量采购工程类10万元以下的采购项目。</w:t>
      </w:r>
    </w:p>
    <w:p w:rsidR="00C72CF8" w:rsidRDefault="00C72CF8" w:rsidP="00C72CF8">
      <w:pPr>
        <w:pStyle w:val="a3"/>
        <w:numPr>
          <w:ilvl w:val="0"/>
          <w:numId w:val="1"/>
        </w:numPr>
        <w:adjustRightInd w:val="0"/>
        <w:spacing w:line="360" w:lineRule="auto"/>
        <w:ind w:firstLineChars="0"/>
        <w:jc w:val="left"/>
        <w:outlineLvl w:val="1"/>
        <w:rPr>
          <w:rFonts w:ascii="宋体" w:hAnsi="宋体"/>
          <w:sz w:val="24"/>
        </w:rPr>
      </w:pPr>
      <w:r>
        <w:rPr>
          <w:rFonts w:ascii="宋体" w:hAnsi="宋体" w:hint="eastAsia"/>
          <w:sz w:val="24"/>
        </w:rPr>
        <w:t>适用采购方式：</w:t>
      </w:r>
    </w:p>
    <w:p w:rsidR="006B5222" w:rsidRDefault="00C72CF8" w:rsidP="006B5222">
      <w:pPr>
        <w:pStyle w:val="a3"/>
        <w:numPr>
          <w:ilvl w:val="0"/>
          <w:numId w:val="2"/>
        </w:numPr>
        <w:adjustRightInd w:val="0"/>
        <w:spacing w:line="360" w:lineRule="auto"/>
        <w:ind w:firstLineChars="0"/>
        <w:jc w:val="left"/>
        <w:outlineLvl w:val="1"/>
        <w:rPr>
          <w:rFonts w:ascii="宋体" w:hAnsi="宋体"/>
          <w:sz w:val="24"/>
        </w:rPr>
      </w:pPr>
      <w:r w:rsidRPr="00C72CF8">
        <w:rPr>
          <w:rFonts w:ascii="宋体" w:hAnsi="宋体" w:hint="eastAsia"/>
          <w:b/>
          <w:bCs/>
          <w:sz w:val="24"/>
        </w:rPr>
        <w:t>询价：</w:t>
      </w:r>
      <w:r>
        <w:rPr>
          <w:rFonts w:ascii="宋体" w:hAnsi="宋体" w:hint="eastAsia"/>
          <w:sz w:val="24"/>
        </w:rPr>
        <w:t>仅适用于货物类采购项目。</w:t>
      </w:r>
    </w:p>
    <w:p w:rsidR="006B5222" w:rsidRDefault="006B5222" w:rsidP="006B5222">
      <w:pPr>
        <w:pStyle w:val="a3"/>
        <w:adjustRightInd w:val="0"/>
        <w:spacing w:line="360" w:lineRule="auto"/>
        <w:ind w:left="1080" w:firstLineChars="0" w:firstLine="0"/>
        <w:jc w:val="left"/>
        <w:outlineLvl w:val="1"/>
        <w:rPr>
          <w:rFonts w:ascii="宋体" w:hAnsi="宋体"/>
          <w:sz w:val="24"/>
        </w:rPr>
      </w:pPr>
      <w:r w:rsidRPr="006B5222">
        <w:rPr>
          <w:rFonts w:ascii="宋体" w:hAnsi="宋体" w:hint="eastAsia"/>
          <w:sz w:val="24"/>
        </w:rPr>
        <w:t>《采购法》第三十二条 采购的货物规格、标准统一、现货货源充足且价格变化幅度小的政府采购项目，可以依照本法采用询价方式采购。</w:t>
      </w:r>
    </w:p>
    <w:p w:rsidR="006B5222" w:rsidRPr="006B5222" w:rsidRDefault="00C72CF8" w:rsidP="006B5222">
      <w:pPr>
        <w:pStyle w:val="a3"/>
        <w:numPr>
          <w:ilvl w:val="0"/>
          <w:numId w:val="2"/>
        </w:numPr>
        <w:adjustRightInd w:val="0"/>
        <w:spacing w:line="360" w:lineRule="auto"/>
        <w:ind w:firstLineChars="0"/>
        <w:jc w:val="left"/>
        <w:outlineLvl w:val="1"/>
        <w:rPr>
          <w:rFonts w:ascii="宋体" w:hAnsi="宋体"/>
          <w:sz w:val="24"/>
        </w:rPr>
      </w:pPr>
      <w:r w:rsidRPr="006B5222">
        <w:rPr>
          <w:rFonts w:ascii="宋体" w:hAnsi="宋体" w:hint="eastAsia"/>
          <w:b/>
          <w:bCs/>
          <w:sz w:val="24"/>
        </w:rPr>
        <w:t>竞争性谈判</w:t>
      </w:r>
      <w:r w:rsidR="006B5222" w:rsidRPr="006B5222">
        <w:rPr>
          <w:rFonts w:ascii="宋体" w:hAnsi="宋体" w:hint="eastAsia"/>
          <w:sz w:val="24"/>
        </w:rPr>
        <w:t>：适用于货物、服务、工程类采购项目。</w:t>
      </w:r>
    </w:p>
    <w:p w:rsidR="006B5222" w:rsidRDefault="00C72CF8" w:rsidP="006B5222">
      <w:pPr>
        <w:pStyle w:val="a3"/>
        <w:adjustRightInd w:val="0"/>
        <w:spacing w:line="360" w:lineRule="auto"/>
        <w:ind w:left="1080" w:firstLineChars="0" w:firstLine="0"/>
        <w:jc w:val="left"/>
        <w:outlineLvl w:val="1"/>
        <w:rPr>
          <w:rFonts w:ascii="宋体" w:hAnsi="宋体"/>
          <w:sz w:val="24"/>
        </w:rPr>
      </w:pPr>
      <w:r w:rsidRPr="00C72CF8">
        <w:rPr>
          <w:rFonts w:ascii="宋体" w:hAnsi="宋体" w:hint="eastAsia"/>
          <w:sz w:val="24"/>
        </w:rPr>
        <w:t xml:space="preserve">《采购法》第三十条 符合下列情形之一的货物或者服务，可以依照本法采用竞争性谈判方式采购：（一）招标后没有供应商投标或者没有合格标的或者重新招标未能成立的；（二）技术复杂或者性质特殊，不能确定详细规格和具体要求的；（三）采用招标所需时间不能满足用户紧急需要的；（四）不能事先计算价格总金额的。 </w:t>
      </w:r>
    </w:p>
    <w:p w:rsidR="006B5222" w:rsidRDefault="00C72CF8" w:rsidP="006B5222">
      <w:pPr>
        <w:pStyle w:val="a3"/>
        <w:adjustRightInd w:val="0"/>
        <w:spacing w:line="360" w:lineRule="auto"/>
        <w:ind w:left="1080" w:firstLineChars="0" w:firstLine="0"/>
        <w:jc w:val="left"/>
        <w:outlineLvl w:val="1"/>
        <w:rPr>
          <w:rFonts w:ascii="宋体" w:hAnsi="宋体"/>
          <w:sz w:val="24"/>
        </w:rPr>
      </w:pPr>
      <w:r w:rsidRPr="00C72CF8">
        <w:rPr>
          <w:rFonts w:ascii="宋体" w:hAnsi="宋体" w:hint="eastAsia"/>
          <w:sz w:val="24"/>
        </w:rPr>
        <w:t>《</w:t>
      </w:r>
      <w:r w:rsidR="006B5222" w:rsidRPr="006B5222">
        <w:rPr>
          <w:rFonts w:ascii="宋体" w:hAnsi="宋体" w:hint="eastAsia"/>
          <w:bCs/>
          <w:sz w:val="24"/>
        </w:rPr>
        <w:t>政府采购法实施条例</w:t>
      </w:r>
      <w:r w:rsidRPr="00C72CF8">
        <w:rPr>
          <w:rFonts w:ascii="宋体" w:hAnsi="宋体" w:hint="eastAsia"/>
          <w:sz w:val="24"/>
        </w:rPr>
        <w:t>》第二十六条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p>
    <w:p w:rsidR="006B5222" w:rsidRPr="006B5222" w:rsidRDefault="00C72CF8" w:rsidP="006B5222">
      <w:pPr>
        <w:pStyle w:val="a3"/>
        <w:numPr>
          <w:ilvl w:val="0"/>
          <w:numId w:val="2"/>
        </w:numPr>
        <w:adjustRightInd w:val="0"/>
        <w:spacing w:line="360" w:lineRule="auto"/>
        <w:ind w:firstLineChars="0"/>
        <w:jc w:val="left"/>
        <w:outlineLvl w:val="1"/>
        <w:rPr>
          <w:rFonts w:ascii="宋体" w:hAnsi="宋体"/>
          <w:bCs/>
          <w:sz w:val="24"/>
        </w:rPr>
      </w:pPr>
      <w:r w:rsidRPr="00C72CF8">
        <w:rPr>
          <w:rFonts w:ascii="宋体" w:hAnsi="宋体" w:hint="eastAsia"/>
          <w:b/>
          <w:bCs/>
          <w:sz w:val="24"/>
        </w:rPr>
        <w:t>单一来源</w:t>
      </w:r>
      <w:r w:rsidR="006B5222">
        <w:rPr>
          <w:rFonts w:ascii="宋体" w:hAnsi="宋体" w:hint="eastAsia"/>
          <w:b/>
          <w:bCs/>
          <w:sz w:val="24"/>
        </w:rPr>
        <w:t>：</w:t>
      </w:r>
      <w:r w:rsidR="002B3972" w:rsidRPr="006B5222">
        <w:rPr>
          <w:rFonts w:ascii="宋体" w:hAnsi="宋体" w:hint="eastAsia"/>
          <w:sz w:val="24"/>
        </w:rPr>
        <w:t>适用于货物、服务类采购项目。</w:t>
      </w:r>
    </w:p>
    <w:p w:rsidR="006B5222" w:rsidRDefault="006B5222" w:rsidP="006B5222">
      <w:pPr>
        <w:pStyle w:val="a3"/>
        <w:adjustRightInd w:val="0"/>
        <w:spacing w:line="360" w:lineRule="auto"/>
        <w:ind w:left="1080" w:firstLineChars="0" w:firstLine="0"/>
        <w:jc w:val="left"/>
        <w:outlineLvl w:val="1"/>
        <w:rPr>
          <w:rFonts w:ascii="宋体" w:hAnsi="宋体"/>
          <w:bCs/>
          <w:sz w:val="24"/>
        </w:rPr>
      </w:pPr>
      <w:r w:rsidRPr="006B5222">
        <w:rPr>
          <w:rFonts w:ascii="宋体" w:hAnsi="宋体" w:hint="eastAsia"/>
          <w:bCs/>
          <w:sz w:val="24"/>
        </w:rPr>
        <w:t>《采购法》</w:t>
      </w:r>
      <w:r w:rsidR="00C72CF8" w:rsidRPr="006B5222">
        <w:rPr>
          <w:rFonts w:ascii="宋体" w:hAnsi="宋体" w:hint="eastAsia"/>
          <w:bCs/>
          <w:sz w:val="24"/>
        </w:rPr>
        <w:t xml:space="preserve">第三十一条 符合下列情形之一的货物或者服务，可以依照本法采用单一来源方式采购：（一）只能从唯一供应商处采购的；（二）发生了不可预见的紧急情况不能从其他供应商处采购的；（三）必须保证原有采购项目一致性或者服务配套的要求，需要继续丛原供应商处添购，且添购资金总额不超过原合同采购金额百分之十的。 </w:t>
      </w:r>
    </w:p>
    <w:p w:rsidR="00C72CF8" w:rsidRPr="006B5222" w:rsidRDefault="00C72CF8" w:rsidP="006B5222">
      <w:pPr>
        <w:pStyle w:val="a3"/>
        <w:adjustRightInd w:val="0"/>
        <w:spacing w:line="360" w:lineRule="auto"/>
        <w:ind w:left="1080" w:firstLineChars="0" w:firstLine="0"/>
        <w:jc w:val="left"/>
        <w:outlineLvl w:val="1"/>
        <w:rPr>
          <w:rFonts w:ascii="宋体" w:hAnsi="宋体"/>
          <w:bCs/>
          <w:sz w:val="24"/>
        </w:rPr>
      </w:pPr>
      <w:r w:rsidRPr="006B5222">
        <w:rPr>
          <w:rFonts w:ascii="宋体" w:hAnsi="宋体" w:hint="eastAsia"/>
          <w:bCs/>
          <w:sz w:val="24"/>
        </w:rPr>
        <w:t>《政府采购法实施条例》</w:t>
      </w:r>
      <w:r w:rsidR="006B5222">
        <w:rPr>
          <w:rFonts w:ascii="宋体" w:hAnsi="宋体" w:hint="eastAsia"/>
          <w:bCs/>
          <w:sz w:val="24"/>
        </w:rPr>
        <w:t>第</w:t>
      </w:r>
      <w:r w:rsidRPr="006B5222">
        <w:rPr>
          <w:rFonts w:ascii="宋体" w:hAnsi="宋体" w:hint="eastAsia"/>
          <w:bCs/>
          <w:sz w:val="24"/>
        </w:rPr>
        <w:t>二十七条</w:t>
      </w:r>
      <w:r w:rsidR="006B5222">
        <w:rPr>
          <w:rFonts w:ascii="宋体" w:hAnsi="宋体" w:hint="eastAsia"/>
          <w:bCs/>
          <w:sz w:val="24"/>
        </w:rPr>
        <w:t xml:space="preserve">  </w:t>
      </w:r>
      <w:r w:rsidRPr="006B5222">
        <w:rPr>
          <w:rFonts w:ascii="宋体" w:hAnsi="宋体" w:hint="eastAsia"/>
          <w:bCs/>
          <w:sz w:val="24"/>
        </w:rPr>
        <w:t>政府采购法第三十一条第一项规定的情形，是指因货物或者服务使用不可替代的专利、专有技术，或者公共服务项目具有特殊要求，导致只能从某一特定供应商处采购。</w:t>
      </w:r>
    </w:p>
    <w:p w:rsidR="001015AC" w:rsidRPr="00AE2606" w:rsidRDefault="00C72CF8" w:rsidP="00C72CF8">
      <w:pPr>
        <w:adjustRightInd w:val="0"/>
        <w:spacing w:line="360" w:lineRule="auto"/>
        <w:jc w:val="left"/>
        <w:outlineLvl w:val="1"/>
        <w:rPr>
          <w:rFonts w:ascii="宋体" w:hAnsi="宋体"/>
          <w:sz w:val="24"/>
        </w:rPr>
      </w:pPr>
      <w:r w:rsidRPr="00C72CF8">
        <w:rPr>
          <w:rFonts w:ascii="宋体" w:hAnsi="宋体" w:hint="eastAsia"/>
          <w:sz w:val="24"/>
        </w:rPr>
        <w:t xml:space="preserve"> </w:t>
      </w:r>
      <w:r w:rsidR="001015AC" w:rsidRPr="00AE2606">
        <w:rPr>
          <w:rFonts w:ascii="宋体" w:hAnsi="宋体" w:hint="eastAsia"/>
          <w:sz w:val="24"/>
        </w:rPr>
        <w:t>3</w:t>
      </w:r>
      <w:r w:rsidR="006B5222">
        <w:rPr>
          <w:rFonts w:ascii="宋体" w:hAnsi="宋体" w:hint="eastAsia"/>
          <w:sz w:val="24"/>
        </w:rPr>
        <w:t>、</w:t>
      </w:r>
      <w:r w:rsidR="001015AC" w:rsidRPr="00AE2606">
        <w:rPr>
          <w:rFonts w:ascii="宋体" w:hAnsi="宋体" w:hint="eastAsia"/>
          <w:sz w:val="24"/>
        </w:rPr>
        <w:t>采购流程</w:t>
      </w:r>
    </w:p>
    <w:p w:rsidR="001015AC" w:rsidRDefault="001015AC" w:rsidP="006B5222">
      <w:pPr>
        <w:adjustRightInd w:val="0"/>
        <w:spacing w:line="360" w:lineRule="auto"/>
        <w:ind w:firstLineChars="300" w:firstLine="720"/>
        <w:jc w:val="left"/>
        <w:rPr>
          <w:rFonts w:ascii="宋体" w:hAnsi="宋体"/>
          <w:sz w:val="24"/>
        </w:rPr>
      </w:pPr>
      <w:bookmarkStart w:id="0" w:name="_Hlk494121389"/>
      <w:r>
        <w:rPr>
          <w:rFonts w:ascii="宋体" w:hAnsi="宋体" w:hint="eastAsia"/>
          <w:sz w:val="24"/>
        </w:rPr>
        <w:t>学院</w:t>
      </w:r>
      <w:r w:rsidR="00365B1C">
        <w:rPr>
          <w:rFonts w:ascii="宋体" w:hAnsi="宋体" w:hint="eastAsia"/>
          <w:sz w:val="24"/>
        </w:rPr>
        <w:t>自行</w:t>
      </w:r>
      <w:r>
        <w:rPr>
          <w:rFonts w:ascii="宋体" w:hAnsi="宋体" w:hint="eastAsia"/>
          <w:sz w:val="24"/>
        </w:rPr>
        <w:t>采购项目</w:t>
      </w:r>
      <w:r w:rsidR="00365B1C">
        <w:rPr>
          <w:rFonts w:ascii="宋体" w:hAnsi="宋体" w:hint="eastAsia"/>
          <w:sz w:val="24"/>
        </w:rPr>
        <w:t>采用</w:t>
      </w:r>
      <w:r>
        <w:rPr>
          <w:rFonts w:ascii="宋体" w:hAnsi="宋体" w:hint="eastAsia"/>
          <w:sz w:val="24"/>
        </w:rPr>
        <w:t>非招标方式采购按</w:t>
      </w:r>
      <w:r w:rsidRPr="009C3610">
        <w:rPr>
          <w:rFonts w:ascii="宋体" w:hAnsi="宋体" w:hint="eastAsia"/>
          <w:sz w:val="24"/>
        </w:rPr>
        <w:t>《福建船政交通职业学院采购管</w:t>
      </w:r>
      <w:r w:rsidRPr="009C3610">
        <w:rPr>
          <w:rFonts w:ascii="宋体" w:hAnsi="宋体" w:hint="eastAsia"/>
          <w:sz w:val="24"/>
        </w:rPr>
        <w:lastRenderedPageBreak/>
        <w:t>理办法》</w:t>
      </w:r>
      <w:r w:rsidRPr="00AE2606">
        <w:rPr>
          <w:rFonts w:ascii="宋体" w:hAnsi="宋体" w:hint="eastAsia"/>
          <w:sz w:val="24"/>
        </w:rPr>
        <w:t>《福建船政交通职业学院非招标方式采购实施细则》</w:t>
      </w:r>
      <w:r>
        <w:rPr>
          <w:rFonts w:ascii="宋体" w:hAnsi="宋体" w:hint="eastAsia"/>
          <w:sz w:val="24"/>
        </w:rPr>
        <w:t>执行。</w:t>
      </w:r>
      <w:bookmarkEnd w:id="0"/>
      <w:r w:rsidR="00365B1C" w:rsidRPr="00365B1C">
        <w:rPr>
          <w:rFonts w:ascii="宋体" w:hAnsi="宋体" w:hint="eastAsia"/>
          <w:color w:val="FF0000"/>
          <w:sz w:val="24"/>
        </w:rPr>
        <w:t>属于《福建省省级政府集中采购目录》内的采购项目还需在福建省政府采购网上公开信息系统上进行电子申报和审批。</w:t>
      </w:r>
      <w:r w:rsidR="006B5222">
        <w:rPr>
          <w:rFonts w:ascii="宋体" w:hAnsi="宋体" w:hint="eastAsia"/>
          <w:sz w:val="24"/>
        </w:rPr>
        <w:t>采购过程中的所有材料</w:t>
      </w:r>
      <w:r w:rsidR="006B5222" w:rsidRPr="006B5222">
        <w:rPr>
          <w:rFonts w:ascii="宋体" w:hAnsi="宋体" w:hint="eastAsia"/>
          <w:sz w:val="24"/>
        </w:rPr>
        <w:t>，各系、部门应当妥善保管并形成档案存查。</w:t>
      </w:r>
    </w:p>
    <w:p w:rsidR="001015AC" w:rsidRPr="006B5222" w:rsidRDefault="001015AC" w:rsidP="001015AC">
      <w:pPr>
        <w:adjustRightInd w:val="0"/>
        <w:spacing w:line="360" w:lineRule="auto"/>
        <w:jc w:val="left"/>
        <w:outlineLvl w:val="2"/>
        <w:rPr>
          <w:rFonts w:ascii="宋体" w:hAnsi="宋体"/>
          <w:sz w:val="24"/>
        </w:rPr>
      </w:pPr>
      <w:r w:rsidRPr="00891260">
        <w:rPr>
          <w:rFonts w:ascii="宋体" w:hAnsi="宋体" w:hint="eastAsia"/>
          <w:sz w:val="24"/>
        </w:rPr>
        <w:t>3.1</w:t>
      </w:r>
      <w:r>
        <w:rPr>
          <w:rFonts w:ascii="宋体" w:hAnsi="宋体"/>
          <w:sz w:val="24"/>
        </w:rPr>
        <w:t xml:space="preserve">  </w:t>
      </w:r>
      <w:r w:rsidRPr="00891260">
        <w:rPr>
          <w:rFonts w:ascii="宋体" w:hAnsi="宋体" w:hint="eastAsia"/>
          <w:sz w:val="24"/>
        </w:rPr>
        <w:t>竞争性谈判方式</w:t>
      </w:r>
      <w:r>
        <w:rPr>
          <w:rFonts w:ascii="宋体" w:hAnsi="宋体" w:hint="eastAsia"/>
          <w:sz w:val="24"/>
        </w:rPr>
        <w:t>采购流程图</w:t>
      </w:r>
    </w:p>
    <w:p w:rsidR="001015AC" w:rsidRPr="009C3610" w:rsidRDefault="001015AC" w:rsidP="001015AC">
      <w:pPr>
        <w:adjustRightInd w:val="0"/>
        <w:spacing w:line="360" w:lineRule="auto"/>
        <w:jc w:val="center"/>
        <w:rPr>
          <w:rFonts w:ascii="宋体" w:hAnsi="宋体"/>
          <w:sz w:val="24"/>
        </w:rPr>
      </w:pPr>
      <w:r w:rsidRPr="008C72F9">
        <w:rPr>
          <w:rFonts w:ascii="宋体" w:hAnsi="宋体"/>
          <w:sz w:val="24"/>
        </w:rPr>
        <w:object w:dxaOrig="2326" w:dyaOrig="6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348.75pt" o:ole="">
            <v:imagedata r:id="rId5" o:title=""/>
          </v:shape>
          <o:OLEObject Type="Embed" ProgID="Visio.Drawing.15" ShapeID="_x0000_i1025" DrawAspect="Content" ObjectID="_1614083489" r:id="rId6"/>
        </w:object>
      </w:r>
    </w:p>
    <w:p w:rsidR="001015AC" w:rsidRDefault="001015AC" w:rsidP="001015AC">
      <w:pPr>
        <w:adjustRightInd w:val="0"/>
        <w:spacing w:line="360" w:lineRule="auto"/>
        <w:jc w:val="left"/>
        <w:outlineLvl w:val="2"/>
        <w:rPr>
          <w:rFonts w:ascii="宋体" w:hAnsi="宋体"/>
          <w:sz w:val="24"/>
        </w:rPr>
      </w:pPr>
    </w:p>
    <w:p w:rsidR="001015AC" w:rsidRPr="00891260" w:rsidRDefault="001015AC" w:rsidP="001015AC">
      <w:pPr>
        <w:adjustRightInd w:val="0"/>
        <w:spacing w:line="360" w:lineRule="auto"/>
        <w:jc w:val="left"/>
        <w:outlineLvl w:val="2"/>
        <w:rPr>
          <w:rFonts w:ascii="宋体" w:hAnsi="宋体"/>
          <w:sz w:val="24"/>
        </w:rPr>
      </w:pPr>
      <w:r w:rsidRPr="00891260">
        <w:rPr>
          <w:rFonts w:ascii="宋体" w:hAnsi="宋体" w:hint="eastAsia"/>
          <w:sz w:val="24"/>
        </w:rPr>
        <w:t>3.2</w:t>
      </w:r>
      <w:r>
        <w:rPr>
          <w:rFonts w:ascii="宋体" w:hAnsi="宋体"/>
          <w:sz w:val="24"/>
        </w:rPr>
        <w:t xml:space="preserve">  </w:t>
      </w:r>
      <w:r w:rsidRPr="00891260">
        <w:rPr>
          <w:rFonts w:ascii="宋体" w:hAnsi="宋体" w:hint="eastAsia"/>
          <w:sz w:val="24"/>
        </w:rPr>
        <w:t>单一来源方式采购</w:t>
      </w:r>
      <w:r>
        <w:rPr>
          <w:rFonts w:ascii="宋体" w:hAnsi="宋体" w:hint="eastAsia"/>
          <w:sz w:val="24"/>
        </w:rPr>
        <w:t>流程图</w:t>
      </w:r>
    </w:p>
    <w:p w:rsidR="001015AC" w:rsidRPr="009C3610" w:rsidRDefault="001015AC" w:rsidP="001015AC">
      <w:pPr>
        <w:adjustRightInd w:val="0"/>
        <w:spacing w:line="360" w:lineRule="auto"/>
        <w:jc w:val="center"/>
        <w:rPr>
          <w:rFonts w:ascii="宋体" w:hAnsi="宋体"/>
          <w:sz w:val="24"/>
        </w:rPr>
      </w:pPr>
      <w:r w:rsidRPr="008C72F9">
        <w:rPr>
          <w:rFonts w:ascii="宋体" w:hAnsi="宋体"/>
          <w:sz w:val="24"/>
        </w:rPr>
        <w:object w:dxaOrig="2881" w:dyaOrig="4246">
          <v:shape id="_x0000_i1026" type="#_x0000_t75" style="width:2in;height:213pt" o:ole="">
            <v:imagedata r:id="rId7" o:title=""/>
          </v:shape>
          <o:OLEObject Type="Embed" ProgID="Visio.Drawing.15" ShapeID="_x0000_i1026" DrawAspect="Content" ObjectID="_1614083490" r:id="rId8"/>
        </w:object>
      </w:r>
    </w:p>
    <w:p w:rsidR="001015AC" w:rsidRPr="00891260" w:rsidRDefault="001015AC" w:rsidP="001015AC">
      <w:pPr>
        <w:adjustRightInd w:val="0"/>
        <w:spacing w:line="360" w:lineRule="auto"/>
        <w:jc w:val="left"/>
        <w:outlineLvl w:val="2"/>
        <w:rPr>
          <w:rFonts w:ascii="宋体" w:hAnsi="宋体"/>
          <w:sz w:val="24"/>
        </w:rPr>
      </w:pPr>
      <w:r w:rsidRPr="00891260">
        <w:rPr>
          <w:rFonts w:ascii="宋体" w:hAnsi="宋体" w:hint="eastAsia"/>
          <w:sz w:val="24"/>
        </w:rPr>
        <w:t>3.3</w:t>
      </w:r>
      <w:r>
        <w:rPr>
          <w:rFonts w:ascii="宋体" w:hAnsi="宋体"/>
          <w:sz w:val="24"/>
        </w:rPr>
        <w:t xml:space="preserve">  </w:t>
      </w:r>
      <w:r w:rsidRPr="00891260">
        <w:rPr>
          <w:rFonts w:ascii="宋体" w:hAnsi="宋体" w:hint="eastAsia"/>
          <w:sz w:val="24"/>
        </w:rPr>
        <w:t>询价方式</w:t>
      </w:r>
      <w:r>
        <w:rPr>
          <w:rFonts w:ascii="宋体" w:hAnsi="宋体" w:hint="eastAsia"/>
          <w:sz w:val="24"/>
        </w:rPr>
        <w:t>采购流程图</w:t>
      </w:r>
    </w:p>
    <w:p w:rsidR="00290727" w:rsidRDefault="001015AC" w:rsidP="00A33431">
      <w:pPr>
        <w:jc w:val="center"/>
        <w:rPr>
          <w:rFonts w:ascii="宋体" w:hAnsi="宋体"/>
          <w:b/>
          <w:sz w:val="24"/>
        </w:rPr>
      </w:pPr>
      <w:r w:rsidRPr="008C72F9">
        <w:rPr>
          <w:rFonts w:ascii="宋体" w:hAnsi="宋体"/>
          <w:b/>
          <w:sz w:val="24"/>
        </w:rPr>
        <w:object w:dxaOrig="2041" w:dyaOrig="6060">
          <v:shape id="_x0000_i1027" type="#_x0000_t75" style="width:102pt;height:303pt" o:ole="">
            <v:imagedata r:id="rId9" o:title=""/>
          </v:shape>
          <o:OLEObject Type="Embed" ProgID="Visio.Drawing.15" ShapeID="_x0000_i1027" DrawAspect="Content" ObjectID="_1614083491" r:id="rId10"/>
        </w:object>
      </w:r>
    </w:p>
    <w:p w:rsidR="003429F4" w:rsidRDefault="003429F4" w:rsidP="006B5222">
      <w:pPr>
        <w:rPr>
          <w:rFonts w:ascii="宋体" w:hAnsi="宋体"/>
          <w:sz w:val="24"/>
        </w:rPr>
      </w:pPr>
    </w:p>
    <w:p w:rsidR="003429F4" w:rsidRDefault="003429F4" w:rsidP="003429F4">
      <w:pPr>
        <w:adjustRightInd w:val="0"/>
        <w:spacing w:line="360" w:lineRule="auto"/>
        <w:jc w:val="left"/>
        <w:outlineLvl w:val="1"/>
        <w:rPr>
          <w:rFonts w:ascii="宋体" w:hAnsi="宋体"/>
          <w:sz w:val="24"/>
        </w:rPr>
      </w:pPr>
      <w:r w:rsidRPr="003429F4">
        <w:rPr>
          <w:rFonts w:ascii="宋体" w:hAnsi="宋体" w:hint="eastAsia"/>
          <w:sz w:val="24"/>
        </w:rPr>
        <w:t>3.4</w:t>
      </w:r>
      <w:r>
        <w:rPr>
          <w:rFonts w:ascii="宋体" w:hAnsi="宋体" w:hint="eastAsia"/>
          <w:sz w:val="24"/>
        </w:rPr>
        <w:t xml:space="preserve"> </w:t>
      </w:r>
      <w:r w:rsidRPr="003429F4">
        <w:rPr>
          <w:rFonts w:ascii="宋体" w:hAnsi="宋体" w:hint="eastAsia"/>
          <w:sz w:val="24"/>
        </w:rPr>
        <w:t>各采购方式所形成的归档材料应包含但不限于以下材料：</w:t>
      </w:r>
    </w:p>
    <w:p w:rsidR="003429F4" w:rsidRDefault="003429F4" w:rsidP="003429F4">
      <w:pPr>
        <w:adjustRightInd w:val="0"/>
        <w:spacing w:line="360" w:lineRule="auto"/>
        <w:ind w:firstLineChars="200" w:firstLine="480"/>
        <w:jc w:val="left"/>
        <w:outlineLvl w:val="1"/>
        <w:rPr>
          <w:rFonts w:ascii="宋体" w:hAnsi="宋体"/>
          <w:sz w:val="24"/>
        </w:rPr>
      </w:pPr>
      <w:r>
        <w:rPr>
          <w:rFonts w:ascii="宋体" w:hAnsi="宋体" w:hint="eastAsia"/>
          <w:sz w:val="24"/>
        </w:rPr>
        <w:t>（</w:t>
      </w:r>
      <w:r w:rsidRPr="003429F4">
        <w:rPr>
          <w:rFonts w:ascii="宋体" w:hAnsi="宋体" w:hint="eastAsia"/>
          <w:sz w:val="24"/>
        </w:rPr>
        <w:t>1)</w:t>
      </w:r>
      <w:r w:rsidR="00365B1C">
        <w:rPr>
          <w:rFonts w:ascii="宋体" w:hAnsi="宋体" w:hint="eastAsia"/>
          <w:sz w:val="24"/>
        </w:rPr>
        <w:t xml:space="preserve"> </w:t>
      </w:r>
      <w:r w:rsidRPr="003429F4">
        <w:rPr>
          <w:rFonts w:ascii="宋体" w:hAnsi="宋体" w:hint="eastAsia"/>
          <w:sz w:val="24"/>
        </w:rPr>
        <w:t>项目立项表；</w:t>
      </w:r>
    </w:p>
    <w:p w:rsidR="003429F4" w:rsidRDefault="003429F4" w:rsidP="003429F4">
      <w:pPr>
        <w:adjustRightInd w:val="0"/>
        <w:spacing w:line="360" w:lineRule="auto"/>
        <w:ind w:firstLineChars="200" w:firstLine="480"/>
        <w:jc w:val="left"/>
        <w:outlineLvl w:val="1"/>
        <w:rPr>
          <w:rFonts w:ascii="宋体" w:hAnsi="宋体"/>
          <w:sz w:val="24"/>
        </w:rPr>
      </w:pPr>
      <w:r w:rsidRPr="003429F4">
        <w:rPr>
          <w:rFonts w:ascii="宋体" w:hAnsi="宋体" w:hint="eastAsia"/>
          <w:sz w:val="24"/>
        </w:rPr>
        <w:t>（2）采购申报表；</w:t>
      </w:r>
    </w:p>
    <w:p w:rsidR="003429F4" w:rsidRDefault="003429F4" w:rsidP="003429F4">
      <w:pPr>
        <w:adjustRightInd w:val="0"/>
        <w:spacing w:line="360" w:lineRule="auto"/>
        <w:ind w:firstLineChars="200" w:firstLine="480"/>
        <w:jc w:val="left"/>
        <w:outlineLvl w:val="1"/>
        <w:rPr>
          <w:rFonts w:ascii="宋体" w:hAnsi="宋体"/>
          <w:sz w:val="24"/>
        </w:rPr>
      </w:pPr>
      <w:r w:rsidRPr="003429F4">
        <w:rPr>
          <w:rFonts w:ascii="宋体" w:hAnsi="宋体" w:hint="eastAsia"/>
          <w:sz w:val="24"/>
        </w:rPr>
        <w:t>（3）采购方案；</w:t>
      </w:r>
    </w:p>
    <w:p w:rsidR="003429F4" w:rsidRDefault="003429F4" w:rsidP="003429F4">
      <w:pPr>
        <w:adjustRightInd w:val="0"/>
        <w:spacing w:line="360" w:lineRule="auto"/>
        <w:ind w:firstLineChars="200" w:firstLine="480"/>
        <w:jc w:val="left"/>
        <w:outlineLvl w:val="1"/>
        <w:rPr>
          <w:rFonts w:ascii="宋体" w:hAnsi="宋体"/>
          <w:sz w:val="24"/>
        </w:rPr>
      </w:pPr>
      <w:r w:rsidRPr="003429F4">
        <w:rPr>
          <w:rFonts w:ascii="宋体" w:hAnsi="宋体" w:hint="eastAsia"/>
          <w:sz w:val="24"/>
        </w:rPr>
        <w:t>（4）供应商响应文件（如有）；</w:t>
      </w:r>
    </w:p>
    <w:p w:rsidR="003429F4" w:rsidRDefault="003429F4" w:rsidP="003429F4">
      <w:pPr>
        <w:adjustRightInd w:val="0"/>
        <w:spacing w:line="360" w:lineRule="auto"/>
        <w:ind w:firstLineChars="200" w:firstLine="480"/>
        <w:jc w:val="left"/>
        <w:outlineLvl w:val="1"/>
        <w:rPr>
          <w:rFonts w:ascii="宋体" w:hAnsi="宋体"/>
          <w:sz w:val="24"/>
        </w:rPr>
      </w:pPr>
      <w:r w:rsidRPr="003429F4">
        <w:rPr>
          <w:rFonts w:ascii="宋体" w:hAnsi="宋体" w:hint="eastAsia"/>
          <w:sz w:val="24"/>
        </w:rPr>
        <w:lastRenderedPageBreak/>
        <w:t>（5）评审报告；</w:t>
      </w:r>
    </w:p>
    <w:p w:rsidR="003429F4" w:rsidRDefault="003429F4" w:rsidP="003429F4">
      <w:pPr>
        <w:adjustRightInd w:val="0"/>
        <w:spacing w:line="360" w:lineRule="auto"/>
        <w:ind w:firstLineChars="200" w:firstLine="480"/>
        <w:jc w:val="left"/>
        <w:outlineLvl w:val="1"/>
        <w:rPr>
          <w:rFonts w:ascii="宋体" w:hAnsi="宋体"/>
          <w:sz w:val="24"/>
        </w:rPr>
      </w:pPr>
      <w:r w:rsidRPr="003429F4">
        <w:rPr>
          <w:rFonts w:ascii="宋体" w:hAnsi="宋体" w:hint="eastAsia"/>
          <w:sz w:val="24"/>
        </w:rPr>
        <w:t>（6）采购结果通知书（如有）</w:t>
      </w:r>
      <w:r w:rsidR="00747889">
        <w:rPr>
          <w:rFonts w:ascii="宋体" w:hAnsi="宋体" w:hint="eastAsia"/>
          <w:sz w:val="24"/>
        </w:rPr>
        <w:t>；</w:t>
      </w:r>
    </w:p>
    <w:p w:rsidR="00747889" w:rsidRDefault="00747889" w:rsidP="003429F4">
      <w:pPr>
        <w:adjustRightInd w:val="0"/>
        <w:spacing w:line="360" w:lineRule="auto"/>
        <w:ind w:firstLineChars="200" w:firstLine="480"/>
        <w:jc w:val="left"/>
        <w:outlineLvl w:val="1"/>
        <w:rPr>
          <w:rFonts w:ascii="宋体" w:hAnsi="宋体"/>
          <w:sz w:val="24"/>
        </w:rPr>
      </w:pPr>
      <w:r>
        <w:rPr>
          <w:rFonts w:ascii="宋体" w:hAnsi="宋体" w:hint="eastAsia"/>
          <w:sz w:val="24"/>
        </w:rPr>
        <w:t>（7）验收单。</w:t>
      </w:r>
    </w:p>
    <w:p w:rsidR="00365B1C" w:rsidRPr="00840726" w:rsidRDefault="00840726" w:rsidP="00365B1C">
      <w:pPr>
        <w:adjustRightInd w:val="0"/>
        <w:spacing w:line="360" w:lineRule="auto"/>
        <w:ind w:firstLineChars="200" w:firstLine="480"/>
        <w:jc w:val="left"/>
        <w:outlineLvl w:val="1"/>
        <w:rPr>
          <w:rFonts w:ascii="宋体" w:hAnsi="宋体"/>
          <w:color w:val="FF0000"/>
          <w:sz w:val="24"/>
        </w:rPr>
      </w:pPr>
      <w:r>
        <w:rPr>
          <w:rFonts w:ascii="宋体" w:hAnsi="宋体" w:hint="eastAsia"/>
          <w:color w:val="FF0000"/>
          <w:sz w:val="24"/>
        </w:rPr>
        <w:t>自行采购采购限额中，</w:t>
      </w:r>
      <w:r w:rsidR="00365B1C" w:rsidRPr="00840726">
        <w:rPr>
          <w:rFonts w:ascii="宋体" w:hAnsi="宋体" w:hint="eastAsia"/>
          <w:color w:val="FF0000"/>
          <w:sz w:val="24"/>
        </w:rPr>
        <w:t>单项或批量采购货物预算金额1万元以上（不含网上超市采购目录内产品）；单项或批量采购服务类预算金额5万元以上；单项或批量采购工程类5万元以上的采购项目</w:t>
      </w:r>
      <w:r w:rsidRPr="00840726">
        <w:rPr>
          <w:rFonts w:ascii="宋体" w:hAnsi="宋体" w:hint="eastAsia"/>
          <w:color w:val="FF0000"/>
          <w:sz w:val="24"/>
        </w:rPr>
        <w:t>，须将项目立项表复印件、采购申报表、采购方案、评审报告、验收单等材料送招投标中心备案一份。</w:t>
      </w:r>
    </w:p>
    <w:p w:rsidR="003429F4" w:rsidRDefault="003429F4" w:rsidP="003429F4">
      <w:pPr>
        <w:rPr>
          <w:rFonts w:ascii="宋体" w:hAnsi="宋体"/>
          <w:sz w:val="24"/>
        </w:rPr>
      </w:pPr>
      <w:r>
        <w:rPr>
          <w:rFonts w:ascii="宋体" w:hAnsi="宋体" w:hint="eastAsia"/>
          <w:sz w:val="24"/>
        </w:rPr>
        <w:t>3.5</w:t>
      </w:r>
      <w:r w:rsidRPr="003429F4">
        <w:rPr>
          <w:rFonts w:ascii="宋体" w:hAnsi="宋体" w:hint="eastAsia"/>
          <w:sz w:val="24"/>
        </w:rPr>
        <w:t>评审报告</w:t>
      </w:r>
      <w:r>
        <w:rPr>
          <w:rFonts w:ascii="宋体" w:hAnsi="宋体" w:hint="eastAsia"/>
          <w:sz w:val="24"/>
        </w:rPr>
        <w:t>内容要求：</w:t>
      </w:r>
    </w:p>
    <w:p w:rsidR="003429F4" w:rsidRPr="003429F4" w:rsidRDefault="003429F4" w:rsidP="003429F4">
      <w:pPr>
        <w:adjustRightInd w:val="0"/>
        <w:spacing w:line="360" w:lineRule="auto"/>
        <w:ind w:firstLineChars="200" w:firstLine="480"/>
        <w:jc w:val="left"/>
        <w:outlineLvl w:val="1"/>
        <w:rPr>
          <w:rFonts w:ascii="宋体" w:hAnsi="宋体"/>
          <w:sz w:val="24"/>
        </w:rPr>
      </w:pPr>
      <w:r w:rsidRPr="003429F4">
        <w:rPr>
          <w:rFonts w:ascii="宋体" w:hAnsi="宋体" w:hint="eastAsia"/>
          <w:sz w:val="24"/>
        </w:rPr>
        <w:t>（</w:t>
      </w:r>
      <w:r>
        <w:rPr>
          <w:rFonts w:ascii="宋体" w:hAnsi="宋体" w:hint="eastAsia"/>
          <w:sz w:val="24"/>
        </w:rPr>
        <w:t>1</w:t>
      </w:r>
      <w:r w:rsidRPr="003429F4">
        <w:rPr>
          <w:rFonts w:ascii="宋体" w:hAnsi="宋体" w:hint="eastAsia"/>
          <w:sz w:val="24"/>
        </w:rPr>
        <w:t>）邀请供应商参加采购活动的具体方式和相关情况，以及参加采购活动的供应商名单；</w:t>
      </w:r>
    </w:p>
    <w:p w:rsidR="003429F4" w:rsidRPr="003429F4" w:rsidRDefault="003429F4" w:rsidP="003429F4">
      <w:pPr>
        <w:adjustRightInd w:val="0"/>
        <w:spacing w:line="360" w:lineRule="auto"/>
        <w:ind w:firstLineChars="200" w:firstLine="480"/>
        <w:jc w:val="left"/>
        <w:outlineLvl w:val="1"/>
        <w:rPr>
          <w:rFonts w:ascii="宋体" w:hAnsi="宋体"/>
          <w:sz w:val="24"/>
        </w:rPr>
      </w:pPr>
      <w:r w:rsidRPr="003429F4">
        <w:rPr>
          <w:rFonts w:ascii="宋体" w:hAnsi="宋体" w:hint="eastAsia"/>
          <w:sz w:val="24"/>
        </w:rPr>
        <w:t>（</w:t>
      </w:r>
      <w:r>
        <w:rPr>
          <w:rFonts w:ascii="宋体" w:hAnsi="宋体" w:hint="eastAsia"/>
          <w:sz w:val="24"/>
        </w:rPr>
        <w:t>2</w:t>
      </w:r>
      <w:r w:rsidRPr="003429F4">
        <w:rPr>
          <w:rFonts w:ascii="宋体" w:hAnsi="宋体" w:hint="eastAsia"/>
          <w:sz w:val="24"/>
        </w:rPr>
        <w:t>）评审日期和地点，谈判小组、询价小组成员名单；</w:t>
      </w:r>
    </w:p>
    <w:p w:rsidR="003429F4" w:rsidRDefault="003429F4" w:rsidP="003429F4">
      <w:pPr>
        <w:adjustRightInd w:val="0"/>
        <w:spacing w:line="360" w:lineRule="auto"/>
        <w:ind w:firstLineChars="200" w:firstLine="480"/>
        <w:jc w:val="left"/>
        <w:outlineLvl w:val="1"/>
        <w:rPr>
          <w:rFonts w:ascii="宋体" w:hAnsi="宋体"/>
          <w:sz w:val="24"/>
        </w:rPr>
      </w:pPr>
      <w:r w:rsidRPr="003429F4">
        <w:rPr>
          <w:rFonts w:ascii="宋体" w:hAnsi="宋体" w:hint="eastAsia"/>
          <w:sz w:val="24"/>
        </w:rPr>
        <w:t>（</w:t>
      </w:r>
      <w:r>
        <w:rPr>
          <w:rFonts w:ascii="宋体" w:hAnsi="宋体" w:hint="eastAsia"/>
          <w:sz w:val="24"/>
        </w:rPr>
        <w:t>3</w:t>
      </w:r>
      <w:r w:rsidRPr="003429F4">
        <w:rPr>
          <w:rFonts w:ascii="宋体" w:hAnsi="宋体" w:hint="eastAsia"/>
          <w:sz w:val="24"/>
        </w:rPr>
        <w:t>）评审情况记录和说明，包括对供应商的资格审查情况、供应商响应文件评审情况、谈判情况、报价情况等</w:t>
      </w:r>
    </w:p>
    <w:p w:rsidR="003429F4" w:rsidRPr="003429F4" w:rsidRDefault="003429F4" w:rsidP="00AD465C">
      <w:pPr>
        <w:adjustRightInd w:val="0"/>
        <w:spacing w:line="360" w:lineRule="auto"/>
        <w:ind w:firstLineChars="200" w:firstLine="480"/>
        <w:jc w:val="left"/>
        <w:outlineLvl w:val="1"/>
        <w:rPr>
          <w:rFonts w:ascii="宋体" w:hAnsi="宋体"/>
          <w:sz w:val="24"/>
        </w:rPr>
      </w:pPr>
      <w:r w:rsidRPr="003429F4">
        <w:rPr>
          <w:rFonts w:ascii="宋体" w:hAnsi="宋体" w:hint="eastAsia"/>
          <w:sz w:val="24"/>
        </w:rPr>
        <w:t>（</w:t>
      </w:r>
      <w:r>
        <w:rPr>
          <w:rFonts w:ascii="宋体" w:hAnsi="宋体" w:hint="eastAsia"/>
          <w:sz w:val="24"/>
        </w:rPr>
        <w:t>4</w:t>
      </w:r>
      <w:r w:rsidRPr="003429F4">
        <w:rPr>
          <w:rFonts w:ascii="宋体" w:hAnsi="宋体" w:hint="eastAsia"/>
          <w:sz w:val="24"/>
        </w:rPr>
        <w:t>）提出的成交候选人的名单及理由。</w:t>
      </w:r>
    </w:p>
    <w:sectPr w:rsidR="003429F4" w:rsidRPr="003429F4" w:rsidSect="002907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44E38"/>
    <w:multiLevelType w:val="hybridMultilevel"/>
    <w:tmpl w:val="05A0240E"/>
    <w:lvl w:ilvl="0" w:tplc="BA16912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6AF74ECE"/>
    <w:multiLevelType w:val="hybridMultilevel"/>
    <w:tmpl w:val="6700DE0C"/>
    <w:lvl w:ilvl="0" w:tplc="0472D4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5192372"/>
    <w:multiLevelType w:val="hybridMultilevel"/>
    <w:tmpl w:val="05A0240E"/>
    <w:lvl w:ilvl="0" w:tplc="BA16912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15AC"/>
    <w:rsid w:val="001015AC"/>
    <w:rsid w:val="00164437"/>
    <w:rsid w:val="00290727"/>
    <w:rsid w:val="002B3972"/>
    <w:rsid w:val="003429F4"/>
    <w:rsid w:val="00365B1C"/>
    <w:rsid w:val="005175B1"/>
    <w:rsid w:val="006B5222"/>
    <w:rsid w:val="00707FE9"/>
    <w:rsid w:val="00747889"/>
    <w:rsid w:val="00840726"/>
    <w:rsid w:val="00A10541"/>
    <w:rsid w:val="00A33431"/>
    <w:rsid w:val="00AD465C"/>
    <w:rsid w:val="00C72CF8"/>
    <w:rsid w:val="00CF38CA"/>
    <w:rsid w:val="00E923A9"/>
    <w:rsid w:val="00F04F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5AC"/>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CF8"/>
    <w:pPr>
      <w:ind w:firstLineChars="200" w:firstLine="420"/>
    </w:pPr>
  </w:style>
  <w:style w:type="paragraph" w:styleId="a4">
    <w:name w:val="Normal (Web)"/>
    <w:basedOn w:val="a"/>
    <w:uiPriority w:val="99"/>
    <w:semiHidden/>
    <w:unhideWhenUsed/>
    <w:rsid w:val="00C72CF8"/>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70197355">
      <w:bodyDiv w:val="1"/>
      <w:marLeft w:val="0"/>
      <w:marRight w:val="0"/>
      <w:marTop w:val="0"/>
      <w:marBottom w:val="0"/>
      <w:divBdr>
        <w:top w:val="none" w:sz="0" w:space="0" w:color="auto"/>
        <w:left w:val="none" w:sz="0" w:space="0" w:color="auto"/>
        <w:bottom w:val="none" w:sz="0" w:space="0" w:color="auto"/>
        <w:right w:val="none" w:sz="0" w:space="0" w:color="auto"/>
      </w:divBdr>
    </w:div>
    <w:div w:id="91046915">
      <w:bodyDiv w:val="1"/>
      <w:marLeft w:val="0"/>
      <w:marRight w:val="0"/>
      <w:marTop w:val="0"/>
      <w:marBottom w:val="0"/>
      <w:divBdr>
        <w:top w:val="none" w:sz="0" w:space="0" w:color="auto"/>
        <w:left w:val="none" w:sz="0" w:space="0" w:color="auto"/>
        <w:bottom w:val="none" w:sz="0" w:space="0" w:color="auto"/>
        <w:right w:val="none" w:sz="0" w:space="0" w:color="auto"/>
      </w:divBdr>
    </w:div>
    <w:div w:id="532613799">
      <w:bodyDiv w:val="1"/>
      <w:marLeft w:val="0"/>
      <w:marRight w:val="0"/>
      <w:marTop w:val="0"/>
      <w:marBottom w:val="0"/>
      <w:divBdr>
        <w:top w:val="none" w:sz="0" w:space="0" w:color="auto"/>
        <w:left w:val="none" w:sz="0" w:space="0" w:color="auto"/>
        <w:bottom w:val="none" w:sz="0" w:space="0" w:color="auto"/>
        <w:right w:val="none" w:sz="0" w:space="0" w:color="auto"/>
      </w:divBdr>
    </w:div>
    <w:div w:id="1698391869">
      <w:bodyDiv w:val="1"/>
      <w:marLeft w:val="0"/>
      <w:marRight w:val="0"/>
      <w:marTop w:val="0"/>
      <w:marBottom w:val="0"/>
      <w:divBdr>
        <w:top w:val="none" w:sz="0" w:space="0" w:color="auto"/>
        <w:left w:val="none" w:sz="0" w:space="0" w:color="auto"/>
        <w:bottom w:val="none" w:sz="0" w:space="0" w:color="auto"/>
        <w:right w:val="none" w:sz="0" w:space="0" w:color="auto"/>
      </w:divBdr>
    </w:div>
    <w:div w:id="202821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89222.vsd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78111.vsd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Microsoft_Visio_Drawing910333.vsd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213</Words>
  <Characters>1215</Characters>
  <Application>Microsoft Office Word</Application>
  <DocSecurity>0</DocSecurity>
  <Lines>10</Lines>
  <Paragraphs>2</Paragraphs>
  <ScaleCrop>false</ScaleCrop>
  <Company>中国石油大学</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Administrator</cp:lastModifiedBy>
  <cp:revision>9</cp:revision>
  <dcterms:created xsi:type="dcterms:W3CDTF">2019-02-28T00:50:00Z</dcterms:created>
  <dcterms:modified xsi:type="dcterms:W3CDTF">2019-03-14T07:45:00Z</dcterms:modified>
</cp:coreProperties>
</file>