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宋体" w:eastAsia="楷体_GB2312" w:cs="仿宋_GB2312"/>
          <w:b/>
          <w:color w:val="000000"/>
          <w:sz w:val="40"/>
          <w:szCs w:val="40"/>
        </w:rPr>
      </w:pPr>
      <w:r>
        <w:rPr>
          <w:rFonts w:hint="eastAsia" w:ascii="楷体_GB2312" w:hAnsi="宋体" w:eastAsia="楷体_GB2312" w:cs="仿宋_GB2312"/>
          <w:b/>
          <w:color w:val="000000"/>
          <w:sz w:val="40"/>
          <w:szCs w:val="40"/>
        </w:rPr>
        <w:t>福建船政交通职业学院</w:t>
      </w:r>
    </w:p>
    <w:p>
      <w:pPr>
        <w:spacing w:line="360" w:lineRule="auto"/>
        <w:jc w:val="center"/>
        <w:rPr>
          <w:rFonts w:hint="eastAsia" w:ascii="楷体_GB2312" w:hAnsi="宋体" w:eastAsia="楷体_GB2312" w:cs="仿宋_GB2312"/>
          <w:b/>
          <w:color w:val="000000"/>
          <w:sz w:val="40"/>
          <w:szCs w:val="40"/>
        </w:rPr>
      </w:pPr>
      <w:r>
        <w:rPr>
          <w:rFonts w:hint="eastAsia" w:ascii="楷体_GB2312" w:hAnsi="宋体" w:eastAsia="楷体_GB2312" w:cs="仿宋_GB2312"/>
          <w:b/>
          <w:color w:val="000000"/>
          <w:sz w:val="40"/>
          <w:szCs w:val="40"/>
        </w:rPr>
        <w:t>学生实验（训）守则（修订）</w:t>
      </w:r>
    </w:p>
    <w:p>
      <w:pPr>
        <w:spacing w:line="360" w:lineRule="auto"/>
        <w:jc w:val="center"/>
        <w:rPr>
          <w:rFonts w:hint="eastAsia" w:ascii="楷体_GB2312" w:hAnsi="宋体" w:eastAsia="楷体_GB2312" w:cs="仿宋_GB2312"/>
          <w:color w:val="000000"/>
          <w:sz w:val="28"/>
          <w:szCs w:val="28"/>
        </w:rPr>
      </w:pP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闽交院教〔2015〕11号</w:t>
      </w:r>
    </w:p>
    <w:p>
      <w:pPr>
        <w:spacing w:line="360" w:lineRule="auto"/>
        <w:jc w:val="center"/>
        <w:rPr>
          <w:rFonts w:hint="eastAsia" w:ascii="宋体" w:hAnsi="宋体" w:cs="仿宋_GB2312"/>
          <w:b/>
          <w:color w:val="000000"/>
          <w:sz w:val="28"/>
          <w:szCs w:val="28"/>
        </w:rPr>
      </w:pP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sz w:val="28"/>
          <w:szCs w:val="28"/>
        </w:rPr>
      </w:pP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一、按时到指定实验（训）室进行实验（训），不迟到、早退，自觉遵守实验（训）室各项规</w:t>
      </w:r>
      <w:bookmarkStart w:id="0" w:name="_GoBack"/>
      <w:bookmarkEnd w:id="0"/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章制度，服从指导教师安排。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sz w:val="28"/>
          <w:szCs w:val="28"/>
        </w:rPr>
      </w:pP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二、在实验（训）前必须预习实验（训）内容，明确目的、任务和要求，熟悉实验（训）方法和步骤，掌握基本操作要求。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sz w:val="28"/>
          <w:szCs w:val="28"/>
        </w:rPr>
      </w:pP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三、进入实验（训）室应衣冠整洁，不准穿背心、短裤、高跟鞋、拖鞋（除规定须换专门拖鞋外），按实验（训）要求穿戴好防护用品，严禁携带食品、喧哗、打闹、打电话、玩手机、吸烟、随地吐痰等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。</w:t>
      </w: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不做与实验（训）无关的事，不动与实验（训）无关的仪器设备，不进入与实验（训）无关的场所。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sz w:val="28"/>
          <w:szCs w:val="28"/>
        </w:rPr>
      </w:pP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四、实验（训）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前，接受安全教育培训，认真听指导教师讲解实验（训）目的、步骤、仪器设备性能、操作方法和注意事项。</w:t>
      </w: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经指导教师同意，方可进行实验（训）。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五、实验（训）前，检查仪器设备和设施是否完好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，如有问题立即报告指导教师。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六、听从教师指导，遵守操作规程，注意安全，防止意外事故发生，如有问题立即报告指导教师。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sz w:val="28"/>
          <w:szCs w:val="28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七、认真进行实验（训），按要求完成实验（训）任务并提交</w:t>
      </w: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实验（训）成果。不抄袭别人的实验（训）成果。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八、爱护仪器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设备和设施</w:t>
      </w: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，</w:t>
      </w:r>
      <w:r>
        <w:rPr>
          <w:rFonts w:hint="eastAsia" w:ascii="楷体_GB2312" w:hAnsi="宋体" w:eastAsia="楷体_GB2312" w:cs="仿宋_GB2312"/>
          <w:color w:val="000000"/>
          <w:spacing w:val="-10"/>
          <w:sz w:val="28"/>
          <w:szCs w:val="28"/>
          <w:shd w:val="clear" w:color="auto" w:fill="FFFFFF"/>
        </w:rPr>
        <w:t>严禁私自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将仪器设备、材料等</w:t>
      </w:r>
      <w:r>
        <w:rPr>
          <w:rFonts w:hint="eastAsia" w:ascii="楷体_GB2312" w:hAnsi="宋体" w:eastAsia="楷体_GB2312" w:cs="仿宋_GB2312"/>
          <w:color w:val="000000"/>
          <w:spacing w:val="-10"/>
          <w:sz w:val="28"/>
          <w:szCs w:val="28"/>
          <w:shd w:val="clear" w:color="auto" w:fill="FFFFFF"/>
        </w:rPr>
        <w:t>带出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实验（训）室</w:t>
      </w:r>
      <w:r>
        <w:rPr>
          <w:rFonts w:hint="eastAsia" w:ascii="楷体_GB2312" w:hAnsi="宋体" w:eastAsia="楷体_GB2312" w:cs="仿宋_GB2312"/>
          <w:color w:val="000000"/>
          <w:spacing w:val="-10"/>
          <w:sz w:val="28"/>
          <w:szCs w:val="28"/>
          <w:shd w:val="clear" w:color="auto" w:fill="FFFFFF"/>
        </w:rPr>
        <w:t>，</w:t>
      </w:r>
      <w:r>
        <w:rPr>
          <w:rFonts w:hint="eastAsia" w:ascii="楷体_GB2312" w:hAnsi="宋体" w:eastAsia="楷体_GB2312" w:cs="仿宋_GB2312"/>
          <w:color w:val="000000"/>
          <w:sz w:val="28"/>
          <w:szCs w:val="28"/>
        </w:rPr>
        <w:t>实验（训）用品不挪作他用。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发现仪器设备、工具、设施等损坏、丢失，立即报告指导教师。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九、节约材耗能耗。在教师指导下</w:t>
      </w: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回收有毒有害废液、废旧化学品及废固，严禁随意抛弃、倾倒。</w:t>
      </w:r>
    </w:p>
    <w:p>
      <w:pPr>
        <w:tabs>
          <w:tab w:val="left" w:pos="1480"/>
          <w:tab w:val="left" w:pos="1680"/>
        </w:tabs>
        <w:spacing w:line="480" w:lineRule="exact"/>
        <w:ind w:firstLine="560" w:firstLineChars="200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十、</w:t>
      </w:r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做好5S（整理、整顿、清扫、清洁、素养）工作，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做到常组织、常整顿、常清洁、常规范、常自律。</w:t>
      </w:r>
    </w:p>
    <w:p>
      <w:r>
        <w:rPr>
          <w:rFonts w:hint="eastAsia" w:ascii="楷体_GB2312" w:hAnsi="宋体" w:eastAsia="楷体_GB2312" w:cs="仿宋_GB2312"/>
          <w:color w:val="000000"/>
          <w:kern w:val="0"/>
          <w:sz w:val="28"/>
          <w:szCs w:val="28"/>
          <w:shd w:val="clear" w:color="auto" w:fill="FFFFFF"/>
        </w:rPr>
        <w:t>十二、实验（训）完毕，切断水电气，关好门窗，经指导教师检查同意后，方可离开。</w:t>
      </w:r>
    </w:p>
    <w:sectPr>
      <w:pgSz w:w="11906" w:h="16838"/>
      <w:pgMar w:top="1701" w:right="1701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lgerian">
    <w:altName w:val="Courier New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05A7B"/>
    <w:rsid w:val="01A05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2017-11-06T09:08:00Z</dcterms:created>
  <dc:creator>好心情99+1</dc:creator>
  <cp:lastModifiedBy>好心情99+1</cp:lastModifiedBy>
  <dcterms:modified xsi:type="dcterms:W3CDTF">2017-11-06T09:08:57Z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