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Style w:val="19"/>
          <w:rFonts w:hint="eastAsia" w:asciiTheme="minorEastAsia" w:hAnsiTheme="minorEastAsia" w:eastAsiaTheme="minorEastAsia" w:cstheme="minorEastAsia"/>
          <w:b w:val="0"/>
          <w:bCs/>
          <w:i w:val="0"/>
          <w:iCs w:val="0"/>
          <w:caps w:val="0"/>
          <w:color w:val="auto"/>
          <w:spacing w:val="2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Style w:val="19"/>
          <w:rFonts w:hint="eastAsia" w:asciiTheme="minorEastAsia" w:hAnsiTheme="minorEastAsia" w:eastAsiaTheme="minorEastAsia" w:cstheme="minorEastAsia"/>
          <w:b w:val="0"/>
          <w:bCs/>
          <w:i w:val="0"/>
          <w:iCs w:val="0"/>
          <w:caps w:val="0"/>
          <w:color w:val="auto"/>
          <w:spacing w:val="20"/>
          <w:sz w:val="24"/>
          <w:szCs w:val="24"/>
          <w:shd w:val="clear" w:fill="FFFFFF"/>
          <w:lang w:val="en-US" w:eastAsia="zh-CN"/>
        </w:rPr>
      </w:pPr>
    </w:p>
    <w:p>
      <w:pPr>
        <w:ind w:left="0" w:leftChars="0" w:firstLine="280" w:firstLineChars="100"/>
        <w:jc w:val="left"/>
        <w:rPr>
          <w:rFonts w:hint="eastAsia" w:ascii="宋体" w:hAnsi="宋体" w:eastAsia="微软雅黑" w:cs="宋体"/>
          <w:b/>
          <w:bCs/>
          <w:i w:val="0"/>
          <w:iCs w:val="0"/>
          <w:caps w:val="0"/>
          <w:color w:val="111111"/>
          <w:spacing w:val="0"/>
          <w:kern w:val="0"/>
          <w:sz w:val="24"/>
          <w:szCs w:val="24"/>
          <w:shd w:val="clear" w:fill="FAFAFA"/>
          <w:vertAlign w:val="baseline"/>
          <w:lang w:val="en-US" w:eastAsia="zh-CN" w:bidi="ar"/>
        </w:rPr>
      </w:pPr>
      <w:r>
        <w:rPr>
          <w:rFonts w:hint="eastAsia" w:ascii="微软雅黑" w:hAnsi="微软雅黑" w:eastAsia="微软雅黑" w:cs="微软雅黑"/>
          <w:b/>
          <w:bCs/>
          <w:i w:val="0"/>
          <w:iCs w:val="0"/>
          <w:caps w:val="0"/>
          <w:color w:val="073375"/>
          <w:spacing w:val="0"/>
          <w:sz w:val="28"/>
          <w:szCs w:val="28"/>
          <w:shd w:val="clear" w:fill="FAFAFA"/>
          <w:vertAlign w:val="baseline"/>
        </w:rPr>
        <w:t>福建船政交通职业学院关于</w:t>
      </w:r>
      <w:r>
        <w:rPr>
          <w:rFonts w:hint="eastAsia" w:ascii="微软雅黑" w:hAnsi="微软雅黑" w:eastAsia="微软雅黑" w:cs="微软雅黑"/>
          <w:b/>
          <w:bCs/>
          <w:i w:val="0"/>
          <w:iCs w:val="0"/>
          <w:caps w:val="0"/>
          <w:color w:val="073375"/>
          <w:spacing w:val="0"/>
          <w:sz w:val="28"/>
          <w:szCs w:val="28"/>
          <w:shd w:val="clear" w:fill="FAFAFA"/>
          <w:vertAlign w:val="baseline"/>
          <w:lang w:val="en-US" w:eastAsia="zh-CN"/>
        </w:rPr>
        <w:t>2019级</w:t>
      </w:r>
      <w:r>
        <w:rPr>
          <w:rFonts w:hint="eastAsia" w:ascii="微软雅黑" w:hAnsi="微软雅黑" w:eastAsia="微软雅黑" w:cs="微软雅黑"/>
          <w:b/>
          <w:bCs/>
          <w:i w:val="0"/>
          <w:iCs w:val="0"/>
          <w:caps w:val="0"/>
          <w:color w:val="073375"/>
          <w:spacing w:val="0"/>
          <w:sz w:val="28"/>
          <w:szCs w:val="28"/>
          <w:shd w:val="clear" w:fill="FAFAFA"/>
          <w:vertAlign w:val="baseline"/>
        </w:rPr>
        <w:t>五年制高职教育</w:t>
      </w:r>
      <w:r>
        <w:rPr>
          <w:rFonts w:hint="eastAsia" w:ascii="微软雅黑" w:hAnsi="微软雅黑" w:eastAsia="微软雅黑" w:cs="微软雅黑"/>
          <w:b/>
          <w:bCs/>
          <w:i w:val="0"/>
          <w:iCs w:val="0"/>
          <w:caps w:val="0"/>
          <w:color w:val="073375"/>
          <w:spacing w:val="0"/>
          <w:sz w:val="28"/>
          <w:szCs w:val="28"/>
          <w:shd w:val="clear" w:fill="FAFAFA"/>
          <w:vertAlign w:val="baseline"/>
          <w:lang w:val="en-US" w:eastAsia="zh-CN"/>
        </w:rPr>
        <w:t>转轨考核</w:t>
      </w:r>
      <w:r>
        <w:rPr>
          <w:rFonts w:hint="eastAsia" w:ascii="微软雅黑" w:hAnsi="微软雅黑" w:eastAsia="微软雅黑" w:cs="微软雅黑"/>
          <w:b/>
          <w:bCs/>
          <w:i w:val="0"/>
          <w:iCs w:val="0"/>
          <w:caps w:val="0"/>
          <w:color w:val="073375"/>
          <w:spacing w:val="0"/>
          <w:sz w:val="28"/>
          <w:szCs w:val="28"/>
          <w:shd w:val="clear" w:fill="FAFAFA"/>
          <w:vertAlign w:val="baseline"/>
        </w:rPr>
        <w:t>通</w:t>
      </w:r>
      <w:r>
        <w:rPr>
          <w:rFonts w:hint="eastAsia" w:ascii="微软雅黑" w:hAnsi="微软雅黑" w:eastAsia="微软雅黑" w:cs="微软雅黑"/>
          <w:b/>
          <w:bCs/>
          <w:i w:val="0"/>
          <w:iCs w:val="0"/>
          <w:caps w:val="0"/>
          <w:color w:val="073375"/>
          <w:spacing w:val="0"/>
          <w:sz w:val="28"/>
          <w:szCs w:val="28"/>
          <w:shd w:val="clear" w:fill="FAFAFA"/>
          <w:vertAlign w:val="baseline"/>
          <w:lang w:val="en-US" w:eastAsia="zh-CN"/>
        </w:rPr>
        <w:t>知</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i w:val="0"/>
          <w:iCs w:val="0"/>
          <w:caps w:val="0"/>
          <w:color w:val="111111"/>
          <w:spacing w:val="0"/>
          <w:kern w:val="0"/>
          <w:sz w:val="24"/>
          <w:szCs w:val="24"/>
          <w:shd w:val="clear" w:fill="FAFAFA"/>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我校2019级“三二分段制”五年制高职教育（以下简称“五年专”）共合作</w:t>
      </w:r>
      <w:r>
        <w:rPr>
          <w:rFonts w:ascii="Calibri" w:hAnsi="Calibri" w:eastAsia="Calibri" w:cs="Calibri"/>
          <w:i w:val="0"/>
          <w:iCs w:val="0"/>
          <w:caps w:val="0"/>
          <w:color w:val="111111"/>
          <w:spacing w:val="0"/>
          <w:kern w:val="0"/>
          <w:sz w:val="24"/>
          <w:szCs w:val="24"/>
          <w:shd w:val="clear" w:fill="FAFAFA"/>
          <w:vertAlign w:val="baseline"/>
          <w:lang w:val="en-US" w:eastAsia="zh-CN" w:bidi="ar"/>
        </w:rPr>
        <w:t>23</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所中职校，</w:t>
      </w:r>
      <w:r>
        <w:rPr>
          <w:rFonts w:hint="default" w:ascii="Calibri" w:hAnsi="Calibri" w:eastAsia="Calibri" w:cs="Calibri"/>
          <w:i w:val="0"/>
          <w:iCs w:val="0"/>
          <w:caps w:val="0"/>
          <w:color w:val="111111"/>
          <w:spacing w:val="0"/>
          <w:kern w:val="0"/>
          <w:sz w:val="24"/>
          <w:szCs w:val="24"/>
          <w:shd w:val="clear" w:fill="FAFAFA"/>
          <w:vertAlign w:val="baseline"/>
          <w:lang w:val="en-US" w:eastAsia="zh-CN" w:bidi="ar"/>
        </w:rPr>
        <w:t>32</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个专业点，</w:t>
      </w:r>
      <w:r>
        <w:rPr>
          <w:rFonts w:hint="default" w:ascii="Calibri" w:hAnsi="Calibri" w:eastAsia="Calibri" w:cs="Calibri"/>
          <w:i w:val="0"/>
          <w:iCs w:val="0"/>
          <w:caps w:val="0"/>
          <w:color w:val="111111"/>
          <w:spacing w:val="0"/>
          <w:kern w:val="0"/>
          <w:sz w:val="24"/>
          <w:szCs w:val="24"/>
          <w:shd w:val="clear" w:fill="FAFAFA"/>
          <w:vertAlign w:val="baseline"/>
          <w:lang w:val="en-US" w:eastAsia="zh-CN" w:bidi="ar"/>
        </w:rPr>
        <w:t>2019</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级五年专学生将于</w:t>
      </w:r>
      <w:r>
        <w:rPr>
          <w:rFonts w:hint="default" w:ascii="Calibri" w:hAnsi="Calibri" w:eastAsia="Calibri" w:cs="Calibri"/>
          <w:i w:val="0"/>
          <w:iCs w:val="0"/>
          <w:caps w:val="0"/>
          <w:color w:val="111111"/>
          <w:spacing w:val="0"/>
          <w:kern w:val="0"/>
          <w:sz w:val="24"/>
          <w:szCs w:val="24"/>
          <w:shd w:val="clear" w:fill="FAFAFA"/>
          <w:vertAlign w:val="baseline"/>
          <w:lang w:val="en-US" w:eastAsia="zh-CN" w:bidi="ar"/>
        </w:rPr>
        <w:t>2022</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年</w:t>
      </w:r>
      <w:r>
        <w:rPr>
          <w:rFonts w:hint="default" w:ascii="Calibri" w:hAnsi="Calibri" w:eastAsia="Calibri" w:cs="Calibri"/>
          <w:i w:val="0"/>
          <w:iCs w:val="0"/>
          <w:caps w:val="0"/>
          <w:color w:val="111111"/>
          <w:spacing w:val="0"/>
          <w:kern w:val="0"/>
          <w:sz w:val="24"/>
          <w:szCs w:val="24"/>
          <w:shd w:val="clear" w:fill="FAFAFA"/>
          <w:vertAlign w:val="baseline"/>
          <w:lang w:val="en-US" w:eastAsia="zh-CN" w:bidi="ar"/>
        </w:rPr>
        <w:t>9</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月进入我校完成后两年的学习，根据福建省教育厅关于印发《福建省五年制高等职业教育管理办法（试行）》的通知精神（闽教职成〔</w:t>
      </w:r>
      <w:r>
        <w:rPr>
          <w:rFonts w:hint="default" w:ascii="Calibri" w:hAnsi="Calibri" w:eastAsia="Calibri" w:cs="Calibri"/>
          <w:i w:val="0"/>
          <w:iCs w:val="0"/>
          <w:caps w:val="0"/>
          <w:color w:val="111111"/>
          <w:spacing w:val="0"/>
          <w:kern w:val="0"/>
          <w:sz w:val="24"/>
          <w:szCs w:val="24"/>
          <w:shd w:val="clear" w:fill="FAFAFA"/>
          <w:vertAlign w:val="baseline"/>
          <w:lang w:val="en-US" w:eastAsia="zh-CN" w:bidi="ar"/>
        </w:rPr>
        <w:t>2017</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w:t>
      </w:r>
      <w:r>
        <w:rPr>
          <w:rFonts w:hint="default" w:ascii="Calibri" w:hAnsi="Calibri" w:eastAsia="Calibri" w:cs="Calibri"/>
          <w:i w:val="0"/>
          <w:iCs w:val="0"/>
          <w:caps w:val="0"/>
          <w:color w:val="111111"/>
          <w:spacing w:val="0"/>
          <w:kern w:val="0"/>
          <w:sz w:val="24"/>
          <w:szCs w:val="24"/>
          <w:shd w:val="clear" w:fill="FAFAFA"/>
          <w:vertAlign w:val="baseline"/>
          <w:lang w:val="en-US" w:eastAsia="zh-CN" w:bidi="ar"/>
        </w:rPr>
        <w:t>19</w:t>
      </w: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号），由联办高等职业院校采取适当方式进行测试或考核，经考核合格的方可转入高职阶段继续学习。根据我校与各合作校、行业企业共同制定和实施的五年制高职教育一体化人才培养方案，结合合作双方充分沟通、达成共识制定的具体考核方案，定于2022年5月进行文化综合、专业基础模块课程的考核，6月进行专业职业技能模块的考核，现将文化综合及专业基础课程考核事项具体通知如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b/>
          <w:bCs/>
          <w:i w:val="0"/>
          <w:iCs w:val="0"/>
          <w:caps w:val="0"/>
          <w:color w:val="111111"/>
          <w:spacing w:val="0"/>
          <w:kern w:val="0"/>
          <w:sz w:val="24"/>
          <w:szCs w:val="24"/>
          <w:shd w:val="clear" w:fill="FAFAFA"/>
          <w:vertAlign w:val="baseline"/>
          <w:lang w:val="en-US" w:eastAsia="zh-CN" w:bidi="ar"/>
        </w:rPr>
        <w:t>一、考核内容、形式、时间要求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1.考核内容、分值、时长、时间、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考核分文化综合、专业基础、专业职业技能三个模块课程，总分750分。文化综合及专业基础考核见下表：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2" w:firstLineChars="200"/>
              <w:jc w:val="both"/>
              <w:textAlignment w:val="auto"/>
              <w:rPr>
                <w:rStyle w:val="19"/>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Style w:val="19"/>
                <w:rFonts w:hint="eastAsia" w:ascii="宋体" w:hAnsi="宋体" w:eastAsia="宋体" w:cs="宋体"/>
                <w:i w:val="0"/>
                <w:iCs w:val="0"/>
                <w:caps w:val="0"/>
                <w:color w:val="111111"/>
                <w:spacing w:val="0"/>
                <w:kern w:val="0"/>
                <w:sz w:val="24"/>
                <w:szCs w:val="24"/>
                <w:shd w:val="clear" w:fill="FAFAFA"/>
                <w:vertAlign w:val="baseline"/>
                <w:lang w:val="en-US" w:eastAsia="zh-CN" w:bidi="ar"/>
              </w:rPr>
              <w:t>课 程</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2" w:firstLineChars="200"/>
              <w:jc w:val="both"/>
              <w:textAlignment w:val="auto"/>
              <w:rPr>
                <w:rStyle w:val="19"/>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Style w:val="19"/>
                <w:rFonts w:hint="eastAsia" w:ascii="宋体" w:hAnsi="宋体" w:eastAsia="宋体" w:cs="宋体"/>
                <w:i w:val="0"/>
                <w:iCs w:val="0"/>
                <w:caps w:val="0"/>
                <w:color w:val="111111"/>
                <w:spacing w:val="0"/>
                <w:kern w:val="0"/>
                <w:sz w:val="24"/>
                <w:szCs w:val="24"/>
                <w:shd w:val="clear" w:fill="FAFAFA"/>
                <w:vertAlign w:val="baseline"/>
                <w:lang w:val="en-US" w:eastAsia="zh-CN" w:bidi="ar"/>
              </w:rPr>
              <w:t>分 值</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1" w:firstLineChars="100"/>
              <w:jc w:val="both"/>
              <w:textAlignment w:val="auto"/>
              <w:rPr>
                <w:rStyle w:val="19"/>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Style w:val="19"/>
                <w:rFonts w:hint="eastAsia" w:ascii="宋体" w:hAnsi="宋体" w:eastAsia="宋体" w:cs="宋体"/>
                <w:i w:val="0"/>
                <w:iCs w:val="0"/>
                <w:caps w:val="0"/>
                <w:color w:val="111111"/>
                <w:spacing w:val="0"/>
                <w:kern w:val="0"/>
                <w:sz w:val="24"/>
                <w:szCs w:val="24"/>
                <w:shd w:val="clear" w:fill="FAFAFA"/>
                <w:vertAlign w:val="baseline"/>
                <w:lang w:val="en-US" w:eastAsia="zh-CN" w:bidi="ar"/>
              </w:rPr>
              <w:t>考核时长</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241" w:firstLineChars="100"/>
              <w:jc w:val="both"/>
              <w:textAlignment w:val="auto"/>
              <w:rPr>
                <w:rStyle w:val="19"/>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Style w:val="19"/>
                <w:rFonts w:hint="eastAsia" w:ascii="宋体" w:hAnsi="宋体" w:eastAsia="宋体" w:cs="宋体"/>
                <w:i w:val="0"/>
                <w:iCs w:val="0"/>
                <w:caps w:val="0"/>
                <w:color w:val="111111"/>
                <w:spacing w:val="0"/>
                <w:kern w:val="0"/>
                <w:sz w:val="24"/>
                <w:szCs w:val="24"/>
                <w:shd w:val="clear" w:fill="FAFAFA"/>
                <w:vertAlign w:val="baseline"/>
                <w:lang w:val="en-US" w:eastAsia="zh-CN" w:bidi="ar"/>
              </w:rPr>
              <w:t>考核时间</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2" w:firstLineChars="200"/>
              <w:jc w:val="both"/>
              <w:textAlignment w:val="auto"/>
              <w:rPr>
                <w:rStyle w:val="19"/>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Style w:val="19"/>
                <w:rFonts w:hint="eastAsia" w:ascii="宋体" w:hAnsi="宋体" w:eastAsia="宋体" w:cs="宋体"/>
                <w:i w:val="0"/>
                <w:iCs w:val="0"/>
                <w:caps w:val="0"/>
                <w:color w:val="111111"/>
                <w:spacing w:val="0"/>
                <w:kern w:val="0"/>
                <w:sz w:val="24"/>
                <w:szCs w:val="24"/>
                <w:shd w:val="clear" w:fill="FAFAFA"/>
                <w:vertAlign w:val="baseline"/>
                <w:lang w:val="en-US" w:eastAsia="zh-CN" w:bidi="ar"/>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default"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文化综合</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632" w:firstLineChars="300"/>
              <w:jc w:val="both"/>
              <w:textAlignment w:val="auto"/>
              <w:rPr>
                <w:rStyle w:val="19"/>
                <w:rFonts w:hint="default"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300分</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2" w:firstLineChars="200"/>
              <w:jc w:val="center"/>
              <w:textAlignment w:val="auto"/>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pPr>
            <w:r>
              <w:rPr>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120分钟</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5月16（星期一）</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default"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9：00-11：00</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pPr>
            <w:r>
              <w:rPr>
                <w:rFonts w:hint="eastAsia" w:ascii="宋体" w:hAnsi="宋体" w:eastAsia="宋体" w:cs="宋体"/>
                <w:b/>
                <w:bCs w:val="0"/>
                <w:i w:val="0"/>
                <w:iCs w:val="0"/>
                <w:caps w:val="0"/>
                <w:color w:val="111111"/>
                <w:spacing w:val="0"/>
                <w:kern w:val="0"/>
                <w:sz w:val="18"/>
                <w:szCs w:val="18"/>
                <w:shd w:val="clear" w:fill="FAFAFA"/>
                <w:vertAlign w:val="baseline"/>
                <w:lang w:val="en-US" w:eastAsia="zh-CN" w:bidi="ar"/>
              </w:rPr>
              <w:t>文化综合含四个子模块内容，同一份卷组合，分别为：语文（90分）、数学（90分）、英语（60分）、德育（60分</w:t>
            </w:r>
            <w:r>
              <w:rPr>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default"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专业基础</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default" w:ascii="宋体" w:hAnsi="宋体" w:eastAsia="宋体" w:cs="宋体"/>
                <w:b/>
                <w:bCs w:val="0"/>
                <w:i w:val="0"/>
                <w:iCs w:val="0"/>
                <w:caps w:val="0"/>
                <w:color w:val="111111"/>
                <w:spacing w:val="0"/>
                <w:kern w:val="0"/>
                <w:sz w:val="21"/>
                <w:szCs w:val="21"/>
                <w:shd w:val="clear" w:fill="FAFAFA"/>
                <w:vertAlign w:val="baseline"/>
                <w:lang w:val="en-US" w:eastAsia="zh-CN" w:bidi="ar"/>
              </w:rPr>
            </w:pPr>
            <w:r>
              <w:rPr>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200分</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default"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90分钟</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5月16（星期一）</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pPr>
            <w:r>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t>15：00-16：30</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Style w:val="19"/>
                <w:rFonts w:hint="eastAsia" w:ascii="宋体" w:hAnsi="宋体" w:eastAsia="宋体" w:cs="宋体"/>
                <w:b/>
                <w:bCs w:val="0"/>
                <w:i w:val="0"/>
                <w:iCs w:val="0"/>
                <w:caps w:val="0"/>
                <w:color w:val="111111"/>
                <w:spacing w:val="0"/>
                <w:kern w:val="0"/>
                <w:sz w:val="21"/>
                <w:szCs w:val="21"/>
                <w:shd w:val="clear" w:fill="FAFAFA"/>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2.考核形式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文化综合及专业基础模块均实施机测考核形式，即通过我校考试中心专设的“五年制高职教育转轨考核系统”在合作院校机房通过电脑终端进行在线测试，试题题型以客观题为主。</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b/>
          <w:bCs/>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b/>
          <w:bCs/>
          <w:i w:val="0"/>
          <w:iCs w:val="0"/>
          <w:caps w:val="0"/>
          <w:color w:val="111111"/>
          <w:spacing w:val="0"/>
          <w:kern w:val="0"/>
          <w:sz w:val="24"/>
          <w:szCs w:val="24"/>
          <w:shd w:val="clear" w:fill="FAFAFA"/>
          <w:vertAlign w:val="baseline"/>
          <w:lang w:val="en-US" w:eastAsia="zh-CN" w:bidi="ar"/>
        </w:rPr>
        <w:t>二、考核场所设施技术要求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请各合作中职学校负责机房安装的技术老师5月15日前及时安装考试终端程序并授权绑定！否则造成考生无法参与考试后果自行承担，在安装过程中有任何问题请尽快与考试中心技术人员联系（通过之前成立的“船政交通转轨考核技术群”进行服务），技术人员会在第一时间进行处理。安装过程中如出现白屏的情况，一般是网络不稳定造成的，建议技术老师可以过一会再尝试打开软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bCs/>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b/>
          <w:bCs/>
          <w:i w:val="0"/>
          <w:iCs w:val="0"/>
          <w:caps w:val="0"/>
          <w:color w:val="111111"/>
          <w:spacing w:val="0"/>
          <w:kern w:val="0"/>
          <w:sz w:val="24"/>
          <w:szCs w:val="24"/>
          <w:shd w:val="clear" w:fill="FAFAFA"/>
          <w:vertAlign w:val="baseline"/>
          <w:lang w:val="en-US" w:eastAsia="zh-CN" w:bidi="ar"/>
        </w:rPr>
        <w:t>三、监考要求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eastAsia="宋体" w:cs="宋体"/>
          <w:i w:val="0"/>
          <w:iCs w:val="0"/>
          <w:caps w:val="0"/>
          <w:color w:val="111111"/>
          <w:spacing w:val="0"/>
          <w:kern w:val="0"/>
          <w:sz w:val="24"/>
          <w:szCs w:val="24"/>
          <w:shd w:val="clear" w:fill="FAFAFA"/>
          <w:vertAlign w:val="baseline"/>
          <w:lang w:val="en-US" w:eastAsia="zh-CN" w:bidi="ar"/>
        </w:rPr>
      </w:pPr>
      <w:r>
        <w:rPr>
          <w:rFonts w:hint="eastAsia" w:ascii="宋体" w:hAnsi="宋体" w:eastAsia="宋体" w:cs="宋体"/>
          <w:i w:val="0"/>
          <w:iCs w:val="0"/>
          <w:caps w:val="0"/>
          <w:color w:val="111111"/>
          <w:spacing w:val="0"/>
          <w:kern w:val="0"/>
          <w:sz w:val="24"/>
          <w:szCs w:val="24"/>
          <w:shd w:val="clear" w:fill="FAFAFA"/>
          <w:vertAlign w:val="baseline"/>
          <w:lang w:val="en-US" w:eastAsia="zh-CN" w:bidi="ar"/>
        </w:rPr>
        <w:t>请各合作校按学校正常期末考试课程监考要求安排相应在编专职教师进行监考，监考教师要严格履行监考职责，考试全程在考场监控系统及监考教师监督下完成，各合作校需进行视频录制保存并提交我校备查，同时，我校将另行安排考核巡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四、</w:t>
      </w:r>
      <w:r>
        <w:rPr>
          <w:rFonts w:ascii="宋体" w:hAnsi="宋体" w:eastAsia="宋体" w:cs="宋体"/>
          <w:b/>
          <w:bCs/>
          <w:sz w:val="24"/>
          <w:szCs w:val="24"/>
        </w:rPr>
        <w:t>免试说明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ascii="宋体" w:hAnsi="宋体" w:eastAsia="宋体" w:cs="宋体"/>
          <w:sz w:val="24"/>
          <w:szCs w:val="24"/>
        </w:rPr>
        <w:t>转轨学生在中职学段获得</w:t>
      </w:r>
      <w:r>
        <w:rPr>
          <w:rFonts w:hint="eastAsia" w:ascii="宋体" w:hAnsi="宋体" w:eastAsia="宋体" w:cs="宋体"/>
          <w:sz w:val="24"/>
          <w:szCs w:val="24"/>
          <w:lang w:val="en-US" w:eastAsia="zh-CN"/>
        </w:rPr>
        <w:t>职业</w:t>
      </w:r>
      <w:r>
        <w:rPr>
          <w:rFonts w:ascii="宋体" w:hAnsi="宋体" w:eastAsia="宋体" w:cs="宋体"/>
          <w:sz w:val="24"/>
          <w:szCs w:val="24"/>
        </w:rPr>
        <w:t>技能大赛省赛一等奖或国赛三等奖及以上者，可免转轨</w:t>
      </w:r>
      <w:r>
        <w:rPr>
          <w:rFonts w:hint="eastAsia" w:ascii="宋体" w:hAnsi="宋体" w:eastAsia="宋体" w:cs="宋体"/>
          <w:sz w:val="24"/>
          <w:szCs w:val="24"/>
          <w:lang w:val="en-US" w:eastAsia="zh-CN"/>
        </w:rPr>
        <w:t>文化综合、专业基础</w:t>
      </w:r>
      <w:r>
        <w:rPr>
          <w:rFonts w:ascii="宋体" w:hAnsi="宋体" w:eastAsia="宋体" w:cs="宋体"/>
          <w:sz w:val="24"/>
          <w:szCs w:val="24"/>
        </w:rPr>
        <w:t>及</w:t>
      </w:r>
      <w:r>
        <w:rPr>
          <w:rFonts w:hint="eastAsia" w:ascii="宋体" w:hAnsi="宋体" w:eastAsia="宋体" w:cs="宋体"/>
          <w:sz w:val="24"/>
          <w:szCs w:val="24"/>
          <w:lang w:val="en-US" w:eastAsia="zh-CN"/>
        </w:rPr>
        <w:t>职业</w:t>
      </w:r>
      <w:r>
        <w:rPr>
          <w:rFonts w:ascii="宋体" w:hAnsi="宋体" w:eastAsia="宋体" w:cs="宋体"/>
          <w:sz w:val="24"/>
          <w:szCs w:val="24"/>
        </w:rPr>
        <w:t>技能</w:t>
      </w:r>
      <w:r>
        <w:rPr>
          <w:rFonts w:hint="eastAsia" w:ascii="宋体" w:hAnsi="宋体" w:eastAsia="宋体" w:cs="宋体"/>
          <w:sz w:val="24"/>
          <w:szCs w:val="24"/>
          <w:lang w:val="en-US" w:eastAsia="zh-CN"/>
        </w:rPr>
        <w:t>三个模块</w:t>
      </w:r>
      <w:r>
        <w:rPr>
          <w:rFonts w:ascii="宋体" w:hAnsi="宋体" w:eastAsia="宋体" w:cs="宋体"/>
          <w:sz w:val="24"/>
          <w:szCs w:val="24"/>
        </w:rPr>
        <w:t>考核；获省赛及以上奖</w:t>
      </w:r>
      <w:r>
        <w:rPr>
          <w:rFonts w:hint="eastAsia" w:ascii="宋体" w:hAnsi="宋体" w:eastAsia="宋体" w:cs="宋体"/>
          <w:sz w:val="24"/>
          <w:szCs w:val="24"/>
          <w:lang w:val="en-US" w:eastAsia="zh-CN"/>
        </w:rPr>
        <w:t>项</w:t>
      </w:r>
      <w:r>
        <w:rPr>
          <w:rFonts w:ascii="宋体" w:hAnsi="宋体" w:eastAsia="宋体" w:cs="宋体"/>
          <w:sz w:val="24"/>
          <w:szCs w:val="24"/>
        </w:rPr>
        <w:t>的</w:t>
      </w:r>
      <w:r>
        <w:rPr>
          <w:rFonts w:hint="eastAsia" w:ascii="宋体" w:hAnsi="宋体" w:eastAsia="宋体" w:cs="宋体"/>
          <w:sz w:val="24"/>
          <w:szCs w:val="24"/>
          <w:lang w:val="en-US" w:eastAsia="zh-CN"/>
        </w:rPr>
        <w:t>可</w:t>
      </w:r>
      <w:r>
        <w:rPr>
          <w:rFonts w:ascii="宋体" w:hAnsi="宋体" w:eastAsia="宋体" w:cs="宋体"/>
          <w:sz w:val="24"/>
          <w:szCs w:val="24"/>
        </w:rPr>
        <w:t>免</w:t>
      </w:r>
      <w:r>
        <w:rPr>
          <w:rFonts w:hint="eastAsia" w:ascii="宋体" w:hAnsi="宋体" w:eastAsia="宋体" w:cs="宋体"/>
          <w:sz w:val="24"/>
          <w:szCs w:val="24"/>
          <w:lang w:val="en-US" w:eastAsia="zh-CN"/>
        </w:rPr>
        <w:t>职业</w:t>
      </w:r>
      <w:r>
        <w:rPr>
          <w:rFonts w:ascii="宋体" w:hAnsi="宋体" w:eastAsia="宋体" w:cs="宋体"/>
          <w:sz w:val="24"/>
          <w:szCs w:val="24"/>
        </w:rPr>
        <w:t>技能</w:t>
      </w:r>
      <w:r>
        <w:rPr>
          <w:rFonts w:hint="eastAsia" w:ascii="宋体" w:hAnsi="宋体" w:eastAsia="宋体" w:cs="宋体"/>
          <w:sz w:val="24"/>
          <w:szCs w:val="24"/>
          <w:lang w:val="en-US" w:eastAsia="zh-CN"/>
        </w:rPr>
        <w:t>模块考核</w:t>
      </w:r>
      <w:r>
        <w:rPr>
          <w:rFonts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专业职业技能模块考核将通过现场技能实操进行测试，具体另行通知。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0" w:firstLineChars="2500"/>
        <w:textAlignment w:val="auto"/>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2022年5月11日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pgNumType w:start="1"/>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usjk5AgAAcQ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Niusjk5AgAAcQQAAA4AAAAAAAAAAQAgAAAAHwEAAGRycy9lMm9Eb2Mu&#10;eG1sUEsFBgAAAAAGAAYAWQEAAMoFA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B0D77"/>
    <w:rsid w:val="00005FC5"/>
    <w:rsid w:val="00007A01"/>
    <w:rsid w:val="00052C36"/>
    <w:rsid w:val="00072E7E"/>
    <w:rsid w:val="00074026"/>
    <w:rsid w:val="000F02C4"/>
    <w:rsid w:val="00127AB4"/>
    <w:rsid w:val="001679DE"/>
    <w:rsid w:val="00173BFB"/>
    <w:rsid w:val="001A7AEE"/>
    <w:rsid w:val="001F23C4"/>
    <w:rsid w:val="001F5171"/>
    <w:rsid w:val="001F5FA0"/>
    <w:rsid w:val="00212238"/>
    <w:rsid w:val="0024382B"/>
    <w:rsid w:val="002A0A5E"/>
    <w:rsid w:val="002B67B0"/>
    <w:rsid w:val="002D426D"/>
    <w:rsid w:val="00312EA9"/>
    <w:rsid w:val="00362265"/>
    <w:rsid w:val="003661C3"/>
    <w:rsid w:val="00380ABD"/>
    <w:rsid w:val="00393999"/>
    <w:rsid w:val="003B7712"/>
    <w:rsid w:val="00426880"/>
    <w:rsid w:val="004720EB"/>
    <w:rsid w:val="00490371"/>
    <w:rsid w:val="004E348A"/>
    <w:rsid w:val="00542651"/>
    <w:rsid w:val="00546814"/>
    <w:rsid w:val="00563755"/>
    <w:rsid w:val="00567D37"/>
    <w:rsid w:val="00622993"/>
    <w:rsid w:val="00662471"/>
    <w:rsid w:val="006670D7"/>
    <w:rsid w:val="00694E27"/>
    <w:rsid w:val="006C1238"/>
    <w:rsid w:val="006C7DB2"/>
    <w:rsid w:val="00782A29"/>
    <w:rsid w:val="00805CE8"/>
    <w:rsid w:val="00912D35"/>
    <w:rsid w:val="009540DB"/>
    <w:rsid w:val="00966720"/>
    <w:rsid w:val="00972C1C"/>
    <w:rsid w:val="009C0AB1"/>
    <w:rsid w:val="00A26946"/>
    <w:rsid w:val="00A517B5"/>
    <w:rsid w:val="00A60011"/>
    <w:rsid w:val="00A84248"/>
    <w:rsid w:val="00B03984"/>
    <w:rsid w:val="00B17169"/>
    <w:rsid w:val="00B34AFD"/>
    <w:rsid w:val="00BD508D"/>
    <w:rsid w:val="00C061E2"/>
    <w:rsid w:val="00C11805"/>
    <w:rsid w:val="00C1262F"/>
    <w:rsid w:val="00C172F9"/>
    <w:rsid w:val="00C60BCF"/>
    <w:rsid w:val="00C76F10"/>
    <w:rsid w:val="00C94092"/>
    <w:rsid w:val="00C9592C"/>
    <w:rsid w:val="00D248D3"/>
    <w:rsid w:val="00D84A07"/>
    <w:rsid w:val="00D925F8"/>
    <w:rsid w:val="00DA1A71"/>
    <w:rsid w:val="00DB4E44"/>
    <w:rsid w:val="00E04454"/>
    <w:rsid w:val="00E25394"/>
    <w:rsid w:val="00E50C17"/>
    <w:rsid w:val="00E84E2E"/>
    <w:rsid w:val="00E94A6F"/>
    <w:rsid w:val="00F607E8"/>
    <w:rsid w:val="00F823B8"/>
    <w:rsid w:val="00FA27E6"/>
    <w:rsid w:val="00FC205A"/>
    <w:rsid w:val="00FC50F3"/>
    <w:rsid w:val="00FC6343"/>
    <w:rsid w:val="00FE5EBD"/>
    <w:rsid w:val="04E02F5B"/>
    <w:rsid w:val="05E400AE"/>
    <w:rsid w:val="082A04C3"/>
    <w:rsid w:val="0FA3168B"/>
    <w:rsid w:val="12AD4E4B"/>
    <w:rsid w:val="1A9B734A"/>
    <w:rsid w:val="1DB5562B"/>
    <w:rsid w:val="1F1F4BC4"/>
    <w:rsid w:val="214B1A5D"/>
    <w:rsid w:val="22CB0D77"/>
    <w:rsid w:val="27841934"/>
    <w:rsid w:val="2A771197"/>
    <w:rsid w:val="2ADA70ED"/>
    <w:rsid w:val="2EAD2F2C"/>
    <w:rsid w:val="2F774385"/>
    <w:rsid w:val="3F6E37D6"/>
    <w:rsid w:val="439129A0"/>
    <w:rsid w:val="45BE79B2"/>
    <w:rsid w:val="45E1211F"/>
    <w:rsid w:val="4D3C136A"/>
    <w:rsid w:val="4F03322C"/>
    <w:rsid w:val="527149F7"/>
    <w:rsid w:val="52BD0559"/>
    <w:rsid w:val="56A36904"/>
    <w:rsid w:val="59EE18A4"/>
    <w:rsid w:val="614E6FF5"/>
    <w:rsid w:val="69EC7C2E"/>
    <w:rsid w:val="69F64DAB"/>
    <w:rsid w:val="736A5E4E"/>
    <w:rsid w:val="74433530"/>
    <w:rsid w:val="74490A99"/>
    <w:rsid w:val="79C44035"/>
    <w:rsid w:val="7C55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qFormat="1" w:unhideWhenUsed="0" w:uiPriority="99" w:semiHidden="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line="576" w:lineRule="auto"/>
      <w:ind w:firstLine="0" w:firstLineChars="0"/>
      <w:outlineLvl w:val="0"/>
    </w:pPr>
    <w:rPr>
      <w:rFonts w:eastAsia="黑体"/>
      <w:b/>
      <w:kern w:val="44"/>
    </w:rPr>
  </w:style>
  <w:style w:type="paragraph" w:styleId="4">
    <w:name w:val="heading 2"/>
    <w:basedOn w:val="1"/>
    <w:next w:val="1"/>
    <w:link w:val="22"/>
    <w:unhideWhenUsed/>
    <w:qFormat/>
    <w:uiPriority w:val="0"/>
    <w:pPr>
      <w:keepNext/>
      <w:keepLines/>
      <w:spacing w:line="413" w:lineRule="auto"/>
      <w:ind w:firstLine="0" w:firstLineChars="0"/>
      <w:outlineLvl w:val="1"/>
    </w:pPr>
    <w:rPr>
      <w:rFonts w:ascii="Arial" w:hAnsi="Arial" w:eastAsia="楷体_GB2312"/>
      <w:b/>
    </w:rPr>
  </w:style>
  <w:style w:type="paragraph" w:styleId="5">
    <w:name w:val="heading 3"/>
    <w:basedOn w:val="1"/>
    <w:next w:val="1"/>
    <w:unhideWhenUsed/>
    <w:qFormat/>
    <w:uiPriority w:val="0"/>
    <w:pPr>
      <w:keepNext/>
      <w:keepLines/>
      <w:spacing w:line="413" w:lineRule="auto"/>
      <w:ind w:firstLine="0" w:firstLineChars="0"/>
      <w:outlineLvl w:val="2"/>
    </w:pPr>
    <w:rPr>
      <w:b/>
    </w:rPr>
  </w:style>
  <w:style w:type="paragraph" w:styleId="6">
    <w:name w:val="heading 4"/>
    <w:basedOn w:val="1"/>
    <w:next w:val="1"/>
    <w:unhideWhenUsed/>
    <w:qFormat/>
    <w:uiPriority w:val="1"/>
    <w:pPr>
      <w:keepNext/>
      <w:keepLines/>
      <w:spacing w:before="280" w:after="290" w:line="377" w:lineRule="auto"/>
      <w:ind w:firstLine="640" w:firstLineChars="200"/>
      <w:outlineLvl w:val="3"/>
    </w:pPr>
    <w:rPr>
      <w:rFonts w:ascii="黑体" w:hAnsi="黑体" w:cstheme="majorEastAsia"/>
      <w:bCs/>
      <w:szCs w:val="28"/>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macro"/>
    <w:link w:val="30"/>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alibri" w:hAnsi="Calibri" w:eastAsia="宋体" w:cs="Times New Roman"/>
      <w:kern w:val="2"/>
      <w:sz w:val="21"/>
      <w:szCs w:val="21"/>
      <w:lang w:val="en-US" w:eastAsia="zh-CN" w:bidi="ar-SA"/>
    </w:rPr>
  </w:style>
  <w:style w:type="paragraph" w:styleId="7">
    <w:name w:val="Document Map"/>
    <w:basedOn w:val="1"/>
    <w:link w:val="25"/>
    <w:qFormat/>
    <w:uiPriority w:val="0"/>
    <w:rPr>
      <w:rFonts w:ascii="宋体" w:eastAsia="宋体"/>
      <w:sz w:val="18"/>
      <w:szCs w:val="18"/>
    </w:rPr>
  </w:style>
  <w:style w:type="paragraph" w:styleId="8">
    <w:name w:val="Body Text"/>
    <w:basedOn w:val="1"/>
    <w:unhideWhenUsed/>
    <w:qFormat/>
    <w:uiPriority w:val="99"/>
    <w:pPr>
      <w:spacing w:after="120"/>
      <w:jc w:val="center"/>
    </w:pPr>
    <w:rPr>
      <w:sz w:val="30"/>
    </w:rPr>
  </w:style>
  <w:style w:type="paragraph" w:styleId="9">
    <w:name w:val="toc 3"/>
    <w:basedOn w:val="1"/>
    <w:next w:val="1"/>
    <w:qFormat/>
    <w:uiPriority w:val="0"/>
    <w:pPr>
      <w:ind w:left="840" w:leftChars="400"/>
    </w:pPr>
  </w:style>
  <w:style w:type="paragraph" w:styleId="10">
    <w:name w:val="Balloon Text"/>
    <w:basedOn w:val="1"/>
    <w:link w:val="24"/>
    <w:qFormat/>
    <w:uiPriority w:val="0"/>
    <w:pPr>
      <w:spacing w:line="240" w:lineRule="auto"/>
    </w:pPr>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100" w:beforeAutospacing="1" w:after="100" w:afterAutospacing="1"/>
      <w:jc w:val="left"/>
    </w:pPr>
    <w:rPr>
      <w:kern w:val="0"/>
      <w:sz w:val="24"/>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DAS正文"/>
    <w:basedOn w:val="1"/>
    <w:qFormat/>
    <w:uiPriority w:val="0"/>
    <w:pPr>
      <w:ind w:right="181"/>
    </w:pPr>
    <w:rPr>
      <w:rFonts w:ascii="Verdana" w:hAnsi="Verdana"/>
    </w:rPr>
  </w:style>
  <w:style w:type="character" w:customStyle="1" w:styleId="22">
    <w:name w:val="标题 2 字符"/>
    <w:link w:val="4"/>
    <w:qFormat/>
    <w:uiPriority w:val="0"/>
    <w:rPr>
      <w:rFonts w:ascii="Arial" w:hAnsi="Arial" w:eastAsia="楷体_GB2312"/>
      <w:b/>
    </w:rPr>
  </w:style>
  <w:style w:type="paragraph" w:customStyle="1" w:styleId="23">
    <w:name w:val="Body text|1"/>
    <w:basedOn w:val="1"/>
    <w:qFormat/>
    <w:uiPriority w:val="0"/>
    <w:pPr>
      <w:spacing w:line="427" w:lineRule="auto"/>
      <w:ind w:firstLine="400"/>
    </w:pPr>
    <w:rPr>
      <w:rFonts w:ascii="宋体" w:hAnsi="宋体" w:eastAsia="宋体" w:cs="宋体"/>
      <w:sz w:val="20"/>
      <w:szCs w:val="20"/>
      <w:lang w:val="zh-TW" w:eastAsia="zh-TW" w:bidi="zh-TW"/>
    </w:rPr>
  </w:style>
  <w:style w:type="character" w:customStyle="1" w:styleId="24">
    <w:name w:val="批注框文本 字符"/>
    <w:basedOn w:val="18"/>
    <w:link w:val="10"/>
    <w:qFormat/>
    <w:uiPriority w:val="0"/>
    <w:rPr>
      <w:rFonts w:eastAsia="仿宋_GB2312"/>
      <w:kern w:val="2"/>
      <w:sz w:val="18"/>
      <w:szCs w:val="18"/>
    </w:rPr>
  </w:style>
  <w:style w:type="character" w:customStyle="1" w:styleId="25">
    <w:name w:val="文档结构图 字符"/>
    <w:basedOn w:val="18"/>
    <w:link w:val="7"/>
    <w:qFormat/>
    <w:uiPriority w:val="0"/>
    <w:rPr>
      <w:rFonts w:ascii="宋体" w:eastAsia="宋体"/>
      <w:kern w:val="2"/>
      <w:sz w:val="18"/>
      <w:szCs w:val="18"/>
    </w:rPr>
  </w:style>
  <w:style w:type="paragraph" w:styleId="26">
    <w:name w:val="List Paragraph"/>
    <w:basedOn w:val="1"/>
    <w:link w:val="27"/>
    <w:unhideWhenUsed/>
    <w:qFormat/>
    <w:uiPriority w:val="99"/>
    <w:pPr>
      <w:ind w:firstLine="420"/>
    </w:pPr>
  </w:style>
  <w:style w:type="character" w:customStyle="1" w:styleId="27">
    <w:name w:val="列表段落 字符"/>
    <w:link w:val="26"/>
    <w:qFormat/>
    <w:uiPriority w:val="34"/>
    <w:rPr>
      <w:rFonts w:eastAsia="仿宋_GB2312"/>
      <w:kern w:val="2"/>
      <w:sz w:val="32"/>
      <w:szCs w:val="24"/>
    </w:rPr>
  </w:style>
  <w:style w:type="paragraph" w:customStyle="1" w:styleId="28">
    <w:name w:val="样式 首行缩进:  0 字符"/>
    <w:basedOn w:val="1"/>
    <w:qFormat/>
    <w:uiPriority w:val="0"/>
    <w:pPr>
      <w:spacing w:line="360" w:lineRule="auto"/>
      <w:ind w:firstLine="200"/>
    </w:pPr>
    <w:rPr>
      <w:rFonts w:ascii="Times New Roman" w:hAnsi="Times New Roman" w:eastAsia="宋体" w:cs="宋体"/>
      <w:sz w:val="24"/>
      <w:szCs w:val="20"/>
    </w:rPr>
  </w:style>
  <w:style w:type="character" w:customStyle="1" w:styleId="29">
    <w:name w:val="宏文本 字符"/>
    <w:basedOn w:val="18"/>
    <w:semiHidden/>
    <w:uiPriority w:val="0"/>
    <w:rPr>
      <w:rFonts w:ascii="Courier New" w:hAnsi="Courier New" w:eastAsia="宋体" w:cs="Courier New"/>
      <w:kern w:val="2"/>
      <w:sz w:val="24"/>
      <w:szCs w:val="24"/>
    </w:rPr>
  </w:style>
  <w:style w:type="character" w:customStyle="1" w:styleId="30">
    <w:name w:val="宏文本 字符1"/>
    <w:link w:val="2"/>
    <w:uiPriority w:val="99"/>
    <w:rPr>
      <w:rFonts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Words>
  <Characters>161</Characters>
  <Lines>1</Lines>
  <Paragraphs>1</Paragraphs>
  <TotalTime>55</TotalTime>
  <ScaleCrop>false</ScaleCrop>
  <LinksUpToDate>false</LinksUpToDate>
  <CharactersWithSpaces>162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2022-01-12T01:38:00Z</dcterms:created>
  <dc:creator>陈嘉伟</dc:creator>
  <cp:lastModifiedBy>好心情99+1</cp:lastModifiedBy>
  <cp:lastPrinted>2022-05-11T06:25:19Z</cp:lastPrinted>
  <dcterms:modified xsi:type="dcterms:W3CDTF">2022-05-11T07:20:18Z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CA3578CE4A964889BE982B534ABC1A0A</vt:lpwstr>
  </property>
  <property fmtid="{D5CDD505-2E9C-101B-9397-08002B2CF9AE}" pid="4" name="commondata">
    <vt:lpwstr>eyJoZGlkIjoiNDViOWIzNWRkYmQyMzUxZTQxMzFlMzg2MDQzNjEyYzUifQ==</vt:lpwstr>
  </property>
</Properties>
</file>