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检查监督计划表</w:t>
      </w:r>
    </w:p>
    <w:p>
      <w:pPr>
        <w:ind w:firstLine="4200" w:firstLineChars="1750"/>
        <w:rPr>
          <w:rFonts w:ascii="宋体" w:hAnsi="宋体" w:eastAsia="宋体"/>
          <w:bCs/>
          <w:sz w:val="24"/>
        </w:rPr>
      </w:pPr>
      <w:r>
        <w:rPr>
          <w:rFonts w:ascii="宋体" w:hAnsi="宋体"/>
          <w:sz w:val="24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>编号：CZJT-</w:t>
      </w:r>
      <w:r>
        <w:rPr>
          <w:rFonts w:hint="eastAsia"/>
          <w:color w:val="000000"/>
          <w:sz w:val="22"/>
        </w:rPr>
        <w:t>IPJL10-01</w:t>
      </w:r>
    </w:p>
    <w:tbl>
      <w:tblPr>
        <w:tblStyle w:val="2"/>
        <w:tblW w:w="96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96"/>
        <w:gridCol w:w="865"/>
        <w:gridCol w:w="3681"/>
        <w:gridCol w:w="22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审核目的</w:t>
            </w:r>
          </w:p>
        </w:tc>
        <w:tc>
          <w:tcPr>
            <w:tcW w:w="814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对各单位</w:t>
            </w:r>
            <w:r>
              <w:rPr>
                <w:rFonts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各部门按知识产权管理体系规定开展的活动及结果符合性、有效性进行审核、验证，确保管理体系有效运行。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审核范围</w:t>
            </w:r>
          </w:p>
        </w:tc>
        <w:tc>
          <w:tcPr>
            <w:tcW w:w="814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学院知识产权管理体系覆盖的所有单位</w:t>
            </w:r>
            <w:r>
              <w:rPr>
                <w:rFonts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审核依据</w:t>
            </w:r>
          </w:p>
        </w:tc>
        <w:tc>
          <w:tcPr>
            <w:tcW w:w="814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1、GB/T33251-2016高等学校知识产权管理规范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2、学院知识产权管理手册、程序文件、制度文件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3、法律法规和其他规范文件。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审核组</w:t>
            </w:r>
          </w:p>
        </w:tc>
        <w:tc>
          <w:tcPr>
            <w:tcW w:w="814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组长：李斌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A组：李斌 孙立  B组：施蓉蓉  史云曼  C组：林少丹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陈羽彤  D组：蒋玲  </w:t>
            </w:r>
            <w:r>
              <w:rPr>
                <w:rFonts w:hint="eastAsia" w:ascii="仿宋" w:hAnsi="仿宋" w:cs="仿宋"/>
              </w:rPr>
              <w:t xml:space="preserve">阮毅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审核日期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组别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相关的标准条款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涉及的部门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</w:t>
            </w:r>
            <w:r>
              <w:rPr>
                <w:rFonts w:ascii="宋体" w:hAnsi="宋体" w:eastAsia="宋体" w:cs="宋体"/>
                <w:szCs w:val="21"/>
              </w:rPr>
              <w:t>14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08:30-0</w:t>
            </w:r>
            <w:r>
              <w:rPr>
                <w:rFonts w:ascii="宋体" w:hAnsi="宋体" w:eastAsia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ABCD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首次会议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领导层、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各部门负责人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ascii="宋体" w:hAnsi="宋体" w:eastAsia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0-10:00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5.1；5.2；6.5c；8.3；8.4；10.1；10.2；10.3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院长/领导层、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10:00-</w:t>
            </w:r>
            <w:r>
              <w:rPr>
                <w:rFonts w:ascii="宋体" w:hAnsi="宋体" w:eastAsia="宋体" w:cs="宋体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5.3；4.1；4.2；7.3a；9.1a；10.1；10.3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党政办公室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:00-</w:t>
            </w:r>
            <w:r>
              <w:rPr>
                <w:rFonts w:ascii="宋体" w:hAnsi="宋体" w:eastAsia="宋体" w:cs="宋体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A</w:t>
            </w:r>
            <w:bookmarkStart w:id="0" w:name="_GoBack"/>
            <w:bookmarkEnd w:id="0"/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5.3；6.5c；9.2d；10.1；10.3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对外交流中心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:30-1</w:t>
            </w:r>
            <w:r>
              <w:rPr>
                <w:rFonts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4.1；4.2；5.3；5.7；6.1.2；6.4bc；6.5c；7.3bc；8.1；8.3；8.4；9.1bc；9.2；10.1；10.2；10.3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科技处、招投标中心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0-1</w:t>
            </w:r>
            <w:r>
              <w:rPr>
                <w:rFonts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:30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5.3；6.4c；6.5c；10.1；10.3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安全保卫处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:30-1</w:t>
            </w:r>
            <w:r>
              <w:rPr>
                <w:rFonts w:ascii="宋体" w:hAnsi="宋体" w:eastAsia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5.3；6.5cd；9.1b；10.1；10.3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宣传统战部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ascii="宋体" w:hAnsi="宋体" w:eastAsia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0-10:00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5.3；6.3；10.1；10.3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后勤管理处、基建办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10:00-11:00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5.3；5.4；6.5abc；10.1；10.3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图书馆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0-1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5.5；5.6.1；5.6.2；6.5c；7.1.1；7.1.2；7.1.3；7.1.4；8.2；10.1；10.3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创新创业学院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:30-1</w:t>
            </w:r>
            <w:r>
              <w:rPr>
                <w:rFonts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5.5；5.6.1；5.6.2；6.5c；7.1.1；7.1.2；7.1.3；7.1.4；8.2；10.1；10.3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航海学院、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安全与环境学院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0-1</w:t>
            </w:r>
            <w:r>
              <w:rPr>
                <w:rFonts w:ascii="宋体" w:hAnsi="宋体" w:eastAsia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5.5；5.6.1；5.6.2；6.5c；7.1.1；7.1.2；7.1.3；7.1.4；8.2；10.1；10.3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ascii="宋体" w:hAnsi="宋体" w:eastAsia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0-</w:t>
            </w:r>
            <w:r>
              <w:rPr>
                <w:rFonts w:ascii="宋体" w:hAnsi="宋体" w:eastAsia="宋体" w:cs="宋体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5.3；6.1.1；6.1.3b；6.5c；10.3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0-1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5.3；6.5c；10.1；10.3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教务处/数据中心/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质量管理中心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0-1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5.3；6.1.4；6.5c；10.3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学生工作部、团委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:30-1</w:t>
            </w:r>
            <w:r>
              <w:rPr>
                <w:rFonts w:ascii="宋体" w:hAnsi="宋体" w:eastAsia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5.5；5.6.1；5.6.2；6.5c；7.1.1；7.1.2；7.1.3；7.1.4；8.2；10.1；10.3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轨道交通学院、信息与智慧交通学院、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汽车学院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08:</w:t>
            </w:r>
            <w:r>
              <w:rPr>
                <w:rFonts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0-</w:t>
            </w:r>
            <w:r>
              <w:rPr>
                <w:rFonts w:ascii="宋体" w:hAnsi="宋体" w:eastAsia="宋体" w:cs="宋体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5.5；5.6.1；5.6.2；6.5c；7.1.1；7.1.2；7.1.3；7.1.4；8.2；10.1；10.3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土木工程学院、通用航空产业学院、机械与智能制造学院、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:30-15:30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5.5；5.6.1；5.6.2；6.5c；7.2；8.2；10.1；10.3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15:30-16: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5.3；6.2；6.5c；10.1；10.3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财务处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0-1</w:t>
            </w:r>
            <w:r>
              <w:rPr>
                <w:rFonts w:ascii="宋体" w:hAnsi="宋体" w:eastAsia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: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5.3；6.1.3a；6.5c；10.1；10.3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教师工作部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-06-1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:00-1</w:t>
            </w:r>
            <w:r>
              <w:rPr>
                <w:rFonts w:ascii="宋体" w:hAnsi="宋体" w:eastAsia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:30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ABCD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末次会议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管理层、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各部门负责人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备注</w:t>
            </w:r>
          </w:p>
        </w:tc>
        <w:tc>
          <w:tcPr>
            <w:tcW w:w="8147" w:type="dxa"/>
            <w:gridSpan w:val="4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首次会议、末次会议地点在行政楼</w:t>
            </w:r>
            <w:r>
              <w:rPr>
                <w:rFonts w:ascii="宋体" w:hAnsi="宋体" w:eastAsia="宋体" w:cs="宋体"/>
                <w:szCs w:val="21"/>
              </w:rPr>
              <w:t>第一会议室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</w:tbl>
    <w:p>
      <w:pPr>
        <w:spacing w:before="156" w:beforeLines="50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/>
          <w:bCs/>
          <w:sz w:val="24"/>
        </w:rPr>
        <w:t>编制：李斌  202</w:t>
      </w:r>
      <w:r>
        <w:rPr>
          <w:rFonts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>.06.</w:t>
      </w:r>
      <w:r>
        <w:rPr>
          <w:rFonts w:ascii="宋体" w:hAnsi="宋体"/>
          <w:bCs/>
          <w:sz w:val="24"/>
        </w:rPr>
        <w:t xml:space="preserve">06      </w:t>
      </w:r>
      <w:r>
        <w:rPr>
          <w:rFonts w:hint="eastAsia" w:ascii="宋体" w:hAnsi="宋体"/>
          <w:bCs/>
          <w:sz w:val="24"/>
        </w:rPr>
        <w:t xml:space="preserve">           审批：高汝武</w:t>
      </w:r>
      <w:r>
        <w:rPr>
          <w:rFonts w:hint="eastAsia" w:ascii="宋体" w:hAnsi="宋体"/>
          <w:bCs/>
          <w:color w:val="F2F2F2"/>
          <w:sz w:val="24"/>
        </w:rPr>
        <w:t xml:space="preserve"> </w:t>
      </w:r>
    </w:p>
    <w:p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</w:p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zMzZhOTU0NDk5Y2Y1Njg5OGNkOTc0ZWIxOTc2YjcifQ=="/>
  </w:docVars>
  <w:rsids>
    <w:rsidRoot w:val="00971497"/>
    <w:rsid w:val="00641763"/>
    <w:rsid w:val="007E3912"/>
    <w:rsid w:val="00971497"/>
    <w:rsid w:val="00B11AB5"/>
    <w:rsid w:val="00B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767</Words>
  <Characters>1634</Characters>
  <Lines>13</Lines>
  <Paragraphs>3</Paragraphs>
  <TotalTime>5</TotalTime>
  <ScaleCrop>false</ScaleCrop>
  <LinksUpToDate>false</LinksUpToDate>
  <CharactersWithSpaces>1689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2022-06-12T07:05:00Z</dcterms:created>
  <dc:creator>PC</dc:creator>
  <cp:lastModifiedBy>夏季严寒</cp:lastModifiedBy>
  <dcterms:modified xsi:type="dcterms:W3CDTF">2022-06-13T09:53:23Z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15E31D71A3CC4F5F8A03E9BA278DA801</vt:lpwstr>
  </property>
</Properties>
</file>