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F6" w:rsidRDefault="00A353F6" w:rsidP="00A353F6">
      <w:pPr>
        <w:pStyle w:val="a3"/>
        <w:spacing w:line="360" w:lineRule="auto"/>
        <w:ind w:firstLine="480"/>
        <w:rPr>
          <w:color w:val="525252"/>
        </w:rPr>
      </w:pPr>
      <w:r>
        <w:rPr>
          <w:noProof/>
        </w:rPr>
        <w:drawing>
          <wp:anchor distT="0" distB="0" distL="114300" distR="114300" simplePos="0" relativeHeight="251660288" behindDoc="0" locked="0" layoutInCell="1" allowOverlap="1" wp14:anchorId="23A78BD9" wp14:editId="6DACC923">
            <wp:simplePos x="0" y="0"/>
            <wp:positionH relativeFrom="column">
              <wp:posOffset>16510</wp:posOffset>
            </wp:positionH>
            <wp:positionV relativeFrom="paragraph">
              <wp:posOffset>144780</wp:posOffset>
            </wp:positionV>
            <wp:extent cx="5277485" cy="1104265"/>
            <wp:effectExtent l="0" t="0" r="0"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7485" cy="1104265"/>
                    </a:xfrm>
                    <a:prstGeom prst="rect">
                      <a:avLst/>
                    </a:prstGeom>
                    <a:noFill/>
                  </pic:spPr>
                </pic:pic>
              </a:graphicData>
            </a:graphic>
            <wp14:sizeRelH relativeFrom="page">
              <wp14:pctWidth>0</wp14:pctWidth>
            </wp14:sizeRelH>
            <wp14:sizeRelV relativeFrom="page">
              <wp14:pctHeight>0</wp14:pctHeight>
            </wp14:sizeRelV>
          </wp:anchor>
        </w:drawing>
      </w:r>
    </w:p>
    <w:p w:rsidR="00A353F6" w:rsidRDefault="00A353F6" w:rsidP="00A353F6">
      <w:pPr>
        <w:pStyle w:val="a3"/>
        <w:spacing w:line="360" w:lineRule="auto"/>
        <w:ind w:firstLine="600"/>
        <w:rPr>
          <w:color w:val="000000"/>
          <w:sz w:val="30"/>
          <w:szCs w:val="30"/>
        </w:rPr>
      </w:pPr>
    </w:p>
    <w:p w:rsidR="00A353F6" w:rsidRDefault="00A353F6" w:rsidP="00A353F6">
      <w:pPr>
        <w:pStyle w:val="a3"/>
        <w:spacing w:line="360" w:lineRule="auto"/>
        <w:ind w:firstLine="600"/>
        <w:rPr>
          <w:color w:val="000000"/>
          <w:sz w:val="30"/>
          <w:szCs w:val="30"/>
        </w:rPr>
      </w:pPr>
      <w:r>
        <w:rPr>
          <w:rFonts w:hint="eastAsia"/>
          <w:color w:val="000000"/>
          <w:sz w:val="30"/>
          <w:szCs w:val="30"/>
        </w:rPr>
        <w:t xml:space="preserve">  </w:t>
      </w:r>
    </w:p>
    <w:p w:rsidR="00A353F6" w:rsidRDefault="00A353F6" w:rsidP="00A353F6">
      <w:pPr>
        <w:pStyle w:val="a3"/>
        <w:spacing w:line="360" w:lineRule="auto"/>
        <w:jc w:val="center"/>
        <w:rPr>
          <w:color w:val="000000"/>
          <w:sz w:val="36"/>
          <w:szCs w:val="36"/>
        </w:rPr>
      </w:pPr>
      <w:r>
        <w:rPr>
          <w:rFonts w:hint="eastAsia"/>
          <w:b/>
          <w:color w:val="000000"/>
          <w:sz w:val="36"/>
          <w:szCs w:val="36"/>
        </w:rPr>
        <w:t>第</w:t>
      </w:r>
      <w:r>
        <w:rPr>
          <w:rFonts w:hint="eastAsia"/>
          <w:b/>
          <w:color w:val="000000"/>
          <w:sz w:val="36"/>
          <w:szCs w:val="36"/>
        </w:rPr>
        <w:t>20</w:t>
      </w:r>
      <w:r>
        <w:rPr>
          <w:rFonts w:hint="eastAsia"/>
          <w:b/>
          <w:color w:val="000000"/>
          <w:sz w:val="36"/>
          <w:szCs w:val="36"/>
        </w:rPr>
        <w:t>期</w:t>
      </w:r>
    </w:p>
    <w:p w:rsidR="00A353F6" w:rsidRDefault="00A353F6" w:rsidP="00A353F6">
      <w:pPr>
        <w:pStyle w:val="a3"/>
        <w:spacing w:before="0" w:line="360" w:lineRule="auto"/>
        <w:ind w:firstLineChars="50" w:firstLine="120"/>
        <w:rPr>
          <w:color w:val="525252"/>
        </w:rPr>
      </w:pPr>
      <w:r>
        <w:rPr>
          <w:rFonts w:hint="eastAsia"/>
          <w:noProof/>
        </w:rPr>
        <mc:AlternateContent>
          <mc:Choice Requires="wps">
            <w:drawing>
              <wp:anchor distT="0" distB="0" distL="114300" distR="114300" simplePos="0" relativeHeight="251659264" behindDoc="0" locked="0" layoutInCell="1" allowOverlap="1" wp14:anchorId="18AD4498" wp14:editId="4A2D3EE1">
                <wp:simplePos x="0" y="0"/>
                <wp:positionH relativeFrom="column">
                  <wp:posOffset>-92710</wp:posOffset>
                </wp:positionH>
                <wp:positionV relativeFrom="paragraph">
                  <wp:posOffset>401955</wp:posOffset>
                </wp:positionV>
                <wp:extent cx="5486400" cy="0"/>
                <wp:effectExtent l="21590" t="20955" r="26035" b="2667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straightConnector1">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7EFAA9" id="_x0000_t32" coordsize="21600,21600" o:spt="32" o:oned="t" path="m,l21600,21600e" filled="f">
                <v:path arrowok="t" fillok="f" o:connecttype="none"/>
                <o:lock v:ext="edit" shapetype="t"/>
              </v:shapetype>
              <v:shape id="直接箭头连接符 2" o:spid="_x0000_s1026" type="#_x0000_t32" style="position:absolute;left:0;text-align:left;margin-left:-7.3pt;margin-top:31.65pt;width:6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" strokecolor="red" strokeweight="3pt"/>
            </w:pict>
          </mc:Fallback>
        </mc:AlternateContent>
      </w:r>
      <w:r>
        <w:rPr>
          <w:rFonts w:hint="eastAsia"/>
          <w:color w:val="000000"/>
          <w:sz w:val="30"/>
          <w:szCs w:val="30"/>
        </w:rPr>
        <w:t>主办：信息工程系党总支</w:t>
      </w:r>
      <w:r>
        <w:rPr>
          <w:rFonts w:hint="eastAsia"/>
          <w:color w:val="000000"/>
          <w:sz w:val="30"/>
          <w:szCs w:val="30"/>
        </w:rPr>
        <w:t xml:space="preserve">        </w:t>
      </w:r>
      <w:r>
        <w:rPr>
          <w:rFonts w:hint="eastAsia"/>
          <w:color w:val="000000"/>
          <w:sz w:val="30"/>
          <w:szCs w:val="30"/>
        </w:rPr>
        <w:t>二零一七年十</w:t>
      </w:r>
      <w:r>
        <w:rPr>
          <w:rFonts w:hint="eastAsia"/>
          <w:color w:val="000000"/>
          <w:sz w:val="30"/>
          <w:szCs w:val="30"/>
        </w:rPr>
        <w:t>一</w:t>
      </w:r>
      <w:r>
        <w:rPr>
          <w:rFonts w:hint="eastAsia"/>
          <w:color w:val="000000"/>
          <w:sz w:val="30"/>
          <w:szCs w:val="30"/>
        </w:rPr>
        <w:t xml:space="preserve">月二十三日 </w:t>
      </w:r>
    </w:p>
    <w:p w:rsidR="00A353F6" w:rsidRDefault="00A353F6" w:rsidP="00A353F6">
      <w:r>
        <w:rPr>
          <w:rFonts w:ascii="黑体" w:eastAsia="黑体" w:hAnsi="黑体" w:hint="eastAsia"/>
          <w:color w:val="525252"/>
          <w:sz w:val="36"/>
          <w:szCs w:val="36"/>
        </w:rPr>
        <w:t xml:space="preserve">    </w:t>
      </w:r>
    </w:p>
    <w:p w:rsidR="00A353F6" w:rsidRPr="00923343" w:rsidRDefault="00A353F6" w:rsidP="00A353F6">
      <w:pPr>
        <w:spacing w:line="360" w:lineRule="auto"/>
        <w:jc w:val="center"/>
        <w:rPr>
          <w:rFonts w:ascii="仿宋_GB2312" w:eastAsia="仿宋_GB2312"/>
          <w:b/>
          <w:bCs/>
          <w:color w:val="FF0000"/>
          <w:sz w:val="48"/>
          <w:szCs w:val="48"/>
        </w:rPr>
      </w:pPr>
      <w:r w:rsidRPr="00923343">
        <w:rPr>
          <w:rFonts w:ascii="仿宋_GB2312" w:eastAsia="仿宋_GB2312" w:hint="eastAsia"/>
          <w:b/>
          <w:bCs/>
          <w:color w:val="FF0000"/>
          <w:sz w:val="48"/>
          <w:szCs w:val="48"/>
        </w:rPr>
        <w:t xml:space="preserve">有梦想  就飞扬 </w:t>
      </w:r>
    </w:p>
    <w:p w:rsidR="00A353F6" w:rsidRPr="00923343" w:rsidRDefault="00A353F6" w:rsidP="00A353F6">
      <w:pPr>
        <w:spacing w:line="360" w:lineRule="auto"/>
        <w:jc w:val="center"/>
        <w:rPr>
          <w:rFonts w:ascii="宋体" w:hAnsi="宋体"/>
          <w:b/>
          <w:bCs/>
          <w:color w:val="FF0000"/>
          <w:sz w:val="28"/>
          <w:szCs w:val="28"/>
        </w:rPr>
      </w:pPr>
      <w:r>
        <w:rPr>
          <w:rFonts w:ascii="仿宋_GB2312" w:eastAsia="仿宋_GB2312" w:hint="eastAsia"/>
          <w:b/>
          <w:bCs/>
          <w:color w:val="FF0000"/>
          <w:sz w:val="36"/>
          <w:szCs w:val="36"/>
        </w:rPr>
        <w:t xml:space="preserve">    ——信息工程系2017年院级技能大赛</w:t>
      </w:r>
    </w:p>
    <w:p w:rsidR="00A353F6" w:rsidRDefault="00A353F6" w:rsidP="00A353F6">
      <w:pPr>
        <w:spacing w:line="360" w:lineRule="auto"/>
        <w:rPr>
          <w:rFonts w:ascii="宋体" w:hAnsi="宋体"/>
          <w:b/>
          <w:bCs/>
          <w:sz w:val="28"/>
          <w:szCs w:val="28"/>
        </w:rPr>
      </w:pPr>
    </w:p>
    <w:p w:rsidR="00A353F6" w:rsidRDefault="00A353F6" w:rsidP="00A353F6">
      <w:pPr>
        <w:spacing w:line="360" w:lineRule="auto"/>
        <w:ind w:firstLineChars="200" w:firstLine="560"/>
        <w:rPr>
          <w:rFonts w:ascii="宋体" w:hAnsi="宋体"/>
          <w:sz w:val="28"/>
          <w:szCs w:val="28"/>
        </w:rPr>
      </w:pPr>
    </w:p>
    <w:p w:rsidR="00A353F6" w:rsidRDefault="00A353F6" w:rsidP="00A353F6">
      <w:pPr>
        <w:spacing w:line="360" w:lineRule="auto"/>
        <w:ind w:firstLineChars="200" w:firstLine="560"/>
        <w:rPr>
          <w:rFonts w:ascii="宋体" w:hAnsi="宋体"/>
          <w:bCs/>
          <w:sz w:val="28"/>
          <w:szCs w:val="28"/>
        </w:rPr>
      </w:pPr>
      <w:bookmarkStart w:id="0" w:name="_GoBack"/>
      <w:bookmarkEnd w:id="0"/>
      <w:r w:rsidRPr="00C157CF">
        <w:rPr>
          <w:rFonts w:ascii="宋体" w:hAnsi="宋体" w:hint="eastAsia"/>
          <w:sz w:val="28"/>
          <w:szCs w:val="28"/>
        </w:rPr>
        <w:t>为进一步推动“以赛促学、以赛促教”的教学改革，改进教学方法，提高教学质量，检验教学效果，</w:t>
      </w:r>
      <w:r>
        <w:rPr>
          <w:rFonts w:ascii="宋体" w:hAnsi="宋体" w:hint="eastAsia"/>
          <w:sz w:val="28"/>
          <w:szCs w:val="28"/>
        </w:rPr>
        <w:t>激发</w:t>
      </w:r>
      <w:r>
        <w:rPr>
          <w:rFonts w:ascii="宋体" w:hAnsi="宋体"/>
          <w:sz w:val="28"/>
          <w:szCs w:val="28"/>
        </w:rPr>
        <w:t>学生学习热情，</w:t>
      </w:r>
      <w:r>
        <w:rPr>
          <w:rFonts w:ascii="宋体" w:hAnsi="宋体" w:hint="eastAsia"/>
          <w:sz w:val="28"/>
          <w:szCs w:val="28"/>
        </w:rPr>
        <w:t>促进学风进一步</w:t>
      </w:r>
      <w:r>
        <w:rPr>
          <w:rFonts w:ascii="宋体" w:hAnsi="宋体"/>
          <w:sz w:val="28"/>
          <w:szCs w:val="28"/>
        </w:rPr>
        <w:t>好转，</w:t>
      </w:r>
      <w:r w:rsidRPr="00C157CF">
        <w:rPr>
          <w:rFonts w:ascii="宋体" w:hAnsi="宋体" w:hint="eastAsia"/>
          <w:sz w:val="28"/>
          <w:szCs w:val="28"/>
        </w:rPr>
        <w:t>更好地为区域经济社会发展和产业转型升级培养具有专业技能和工匠精神的高素质人才。</w:t>
      </w:r>
      <w:r w:rsidRPr="00600415">
        <w:rPr>
          <w:rFonts w:ascii="宋体" w:hAnsi="宋体" w:hint="eastAsia"/>
          <w:bCs/>
          <w:sz w:val="28"/>
          <w:szCs w:val="28"/>
        </w:rPr>
        <w:t>根据学院《福建船政交通职业学院关于组织举办2017年院级技能大赛的通知》（</w:t>
      </w:r>
      <w:proofErr w:type="gramStart"/>
      <w:r w:rsidRPr="00600415">
        <w:rPr>
          <w:rFonts w:ascii="宋体" w:hAnsi="宋体" w:hint="eastAsia"/>
          <w:bCs/>
          <w:sz w:val="28"/>
          <w:szCs w:val="28"/>
        </w:rPr>
        <w:t>闽交院教</w:t>
      </w:r>
      <w:proofErr w:type="gramEnd"/>
      <w:r w:rsidRPr="00600415">
        <w:rPr>
          <w:rFonts w:ascii="宋体" w:hAnsi="宋体" w:hint="eastAsia"/>
          <w:bCs/>
          <w:sz w:val="28"/>
          <w:szCs w:val="28"/>
        </w:rPr>
        <w:t>〔2017〕108号）</w:t>
      </w:r>
      <w:r>
        <w:rPr>
          <w:rFonts w:ascii="宋体" w:hAnsi="宋体" w:hint="eastAsia"/>
          <w:bCs/>
          <w:sz w:val="28"/>
          <w:szCs w:val="28"/>
        </w:rPr>
        <w:t>精神，信息工程系于2017年10月11日至25日，举办了“奇</w:t>
      </w:r>
      <w:r>
        <w:rPr>
          <w:rFonts w:ascii="宋体" w:hAnsi="宋体"/>
          <w:bCs/>
          <w:sz w:val="28"/>
          <w:szCs w:val="28"/>
        </w:rPr>
        <w:t>拓电子</w:t>
      </w:r>
      <w:r>
        <w:rPr>
          <w:rFonts w:ascii="宋体" w:hAnsi="宋体" w:hint="eastAsia"/>
          <w:bCs/>
          <w:sz w:val="28"/>
          <w:szCs w:val="28"/>
        </w:rPr>
        <w:t>”杯院系级技能大赛。</w:t>
      </w:r>
    </w:p>
    <w:p w:rsidR="00A353F6" w:rsidRDefault="00A353F6" w:rsidP="00A353F6">
      <w:pPr>
        <w:spacing w:line="360" w:lineRule="auto"/>
        <w:ind w:firstLineChars="200" w:firstLine="420"/>
        <w:rPr>
          <w:rFonts w:ascii="宋体" w:hAnsi="宋体"/>
          <w:bCs/>
          <w:sz w:val="28"/>
          <w:szCs w:val="28"/>
        </w:rPr>
      </w:pPr>
      <w:r w:rsidRPr="00A40C3B">
        <w:rPr>
          <w:noProof/>
        </w:rPr>
        <w:lastRenderedPageBreak/>
        <w:drawing>
          <wp:inline distT="0" distB="0" distL="0" distR="0" wp14:anchorId="2DE944EF" wp14:editId="69065CA4">
            <wp:extent cx="5274310" cy="3950972"/>
            <wp:effectExtent l="0" t="0" r="2540" b="0"/>
            <wp:docPr id="3" name="图片 3" descr="C:\Users\sun\Desktop\Cache_9e5bca5fa8498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C:\Users\sun\Desktop\Cache_9e5bca5fa8498f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3950972"/>
                    </a:xfrm>
                    <a:prstGeom prst="rect">
                      <a:avLst/>
                    </a:prstGeom>
                    <a:noFill/>
                    <a:ln>
                      <a:noFill/>
                    </a:ln>
                  </pic:spPr>
                </pic:pic>
              </a:graphicData>
            </a:graphic>
          </wp:inline>
        </w:drawing>
      </w:r>
    </w:p>
    <w:p w:rsidR="00A353F6" w:rsidRDefault="00A353F6" w:rsidP="00A353F6">
      <w:pPr>
        <w:spacing w:line="360" w:lineRule="auto"/>
        <w:ind w:firstLineChars="200" w:firstLine="560"/>
        <w:rPr>
          <w:rFonts w:ascii="宋体" w:hAnsi="宋体"/>
          <w:bCs/>
          <w:sz w:val="28"/>
          <w:szCs w:val="28"/>
        </w:rPr>
      </w:pPr>
      <w:r>
        <w:rPr>
          <w:rFonts w:ascii="宋体" w:hAnsi="宋体" w:hint="eastAsia"/>
          <w:bCs/>
          <w:sz w:val="28"/>
          <w:szCs w:val="28"/>
        </w:rPr>
        <w:t>本届技能大赛，报名人数明显优于往年，涉及系内专业</w:t>
      </w:r>
      <w:proofErr w:type="gramStart"/>
      <w:r>
        <w:rPr>
          <w:rFonts w:ascii="宋体" w:hAnsi="宋体" w:hint="eastAsia"/>
          <w:bCs/>
          <w:sz w:val="28"/>
          <w:szCs w:val="28"/>
        </w:rPr>
        <w:t>群所有</w:t>
      </w:r>
      <w:proofErr w:type="gramEnd"/>
      <w:r>
        <w:rPr>
          <w:rFonts w:ascii="宋体" w:hAnsi="宋体" w:hint="eastAsia"/>
          <w:bCs/>
          <w:sz w:val="28"/>
          <w:szCs w:val="28"/>
        </w:rPr>
        <w:t>的6个专业，共设置“云计算</w:t>
      </w:r>
      <w:r>
        <w:rPr>
          <w:rFonts w:ascii="宋体" w:hAnsi="宋体"/>
          <w:bCs/>
          <w:sz w:val="28"/>
          <w:szCs w:val="28"/>
        </w:rPr>
        <w:t>信息安全</w:t>
      </w:r>
      <w:r>
        <w:rPr>
          <w:rFonts w:ascii="宋体" w:hAnsi="宋体" w:hint="eastAsia"/>
          <w:bCs/>
          <w:sz w:val="28"/>
          <w:szCs w:val="28"/>
        </w:rPr>
        <w:t>”</w:t>
      </w:r>
      <w:r>
        <w:rPr>
          <w:rFonts w:ascii="宋体" w:hAnsi="宋体"/>
          <w:bCs/>
          <w:sz w:val="28"/>
          <w:szCs w:val="28"/>
        </w:rPr>
        <w:t>、</w:t>
      </w:r>
      <w:r>
        <w:rPr>
          <w:rFonts w:ascii="宋体" w:hAnsi="宋体" w:hint="eastAsia"/>
          <w:bCs/>
          <w:sz w:val="28"/>
          <w:szCs w:val="28"/>
        </w:rPr>
        <w:t>“安卓</w:t>
      </w:r>
      <w:r>
        <w:rPr>
          <w:rFonts w:ascii="宋体" w:hAnsi="宋体"/>
          <w:bCs/>
          <w:sz w:val="28"/>
          <w:szCs w:val="28"/>
        </w:rPr>
        <w:t>应用开发</w:t>
      </w:r>
      <w:r>
        <w:rPr>
          <w:rFonts w:ascii="宋体" w:hAnsi="宋体" w:hint="eastAsia"/>
          <w:bCs/>
          <w:sz w:val="28"/>
          <w:szCs w:val="28"/>
        </w:rPr>
        <w:t>”等7个赛项，报名参赛的学生达160名， 赛项指导教师，裁判员共25名。整个赛程制作规范，竞赛过程严格，赛项做到公平公正公开，获得了选手们的一致好评。</w:t>
      </w:r>
    </w:p>
    <w:p w:rsidR="00F67E82" w:rsidRPr="00A353F6" w:rsidRDefault="00A353F6" w:rsidP="00A353F6">
      <w:pPr>
        <w:spacing w:line="360" w:lineRule="auto"/>
        <w:ind w:firstLineChars="200" w:firstLine="560"/>
        <w:rPr>
          <w:rFonts w:ascii="宋体" w:hAnsi="宋体"/>
          <w:sz w:val="28"/>
          <w:szCs w:val="28"/>
        </w:rPr>
      </w:pPr>
      <w:r>
        <w:rPr>
          <w:rFonts w:ascii="宋体" w:hAnsi="宋体" w:hint="eastAsia"/>
          <w:bCs/>
          <w:sz w:val="28"/>
          <w:szCs w:val="28"/>
        </w:rPr>
        <w:t>在师生们的共同努力下，2017年信息类专业院级技能大赛，于10月30日，完成了7个赛项的全部赛程，决出了10个一等奖，24个二等奖。通过院级技能大赛，发现了不少新生中的好苗子，特别是由</w:t>
      </w:r>
      <w:proofErr w:type="gramStart"/>
      <w:r>
        <w:rPr>
          <w:rFonts w:ascii="宋体" w:hAnsi="宋体" w:hint="eastAsia"/>
          <w:bCs/>
          <w:sz w:val="28"/>
          <w:szCs w:val="28"/>
        </w:rPr>
        <w:t>中职单招</w:t>
      </w:r>
      <w:proofErr w:type="gramEnd"/>
      <w:r>
        <w:rPr>
          <w:rFonts w:ascii="宋体" w:hAnsi="宋体" w:hint="eastAsia"/>
          <w:bCs/>
          <w:sz w:val="28"/>
          <w:szCs w:val="28"/>
        </w:rPr>
        <w:t>，进入我系学习的2017级新生，</w:t>
      </w:r>
      <w:proofErr w:type="gramStart"/>
      <w:r>
        <w:rPr>
          <w:rFonts w:ascii="宋体" w:hAnsi="宋体" w:hint="eastAsia"/>
          <w:bCs/>
          <w:sz w:val="28"/>
          <w:szCs w:val="28"/>
        </w:rPr>
        <w:t>为系部建立</w:t>
      </w:r>
      <w:proofErr w:type="gramEnd"/>
      <w:r>
        <w:rPr>
          <w:rFonts w:ascii="宋体" w:hAnsi="宋体" w:hint="eastAsia"/>
          <w:bCs/>
          <w:sz w:val="28"/>
          <w:szCs w:val="28"/>
        </w:rPr>
        <w:t>竞赛队伍梯队，发挥了积极的作用。同时，通过竞赛，促进了专业教学，促进了竞赛师资团队建设，同时在信息工程系内，形成了</w:t>
      </w:r>
      <w:r w:rsidRPr="00C157CF">
        <w:rPr>
          <w:rFonts w:ascii="宋体" w:hAnsi="宋体" w:hint="eastAsia"/>
          <w:sz w:val="28"/>
          <w:szCs w:val="28"/>
        </w:rPr>
        <w:t>“学技能、比技能、用技能”的</w:t>
      </w:r>
      <w:r>
        <w:rPr>
          <w:rFonts w:ascii="宋体" w:hAnsi="宋体" w:hint="eastAsia"/>
          <w:sz w:val="28"/>
          <w:szCs w:val="28"/>
        </w:rPr>
        <w:t>良好学习</w:t>
      </w:r>
      <w:r w:rsidRPr="00C157CF">
        <w:rPr>
          <w:rFonts w:ascii="宋体" w:hAnsi="宋体" w:hint="eastAsia"/>
          <w:sz w:val="28"/>
          <w:szCs w:val="28"/>
        </w:rPr>
        <w:t>氛围</w:t>
      </w:r>
      <w:r>
        <w:rPr>
          <w:rFonts w:ascii="宋体" w:hAnsi="宋体" w:hint="eastAsia"/>
          <w:sz w:val="28"/>
          <w:szCs w:val="28"/>
        </w:rPr>
        <w:t>。</w:t>
      </w:r>
    </w:p>
    <w:sectPr w:rsidR="00F67E82" w:rsidRPr="00A353F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F6"/>
    <w:rsid w:val="00A353F6"/>
    <w:rsid w:val="00F67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6022B-403D-43C5-BCDD-4E9A0C4E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F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53F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Words>
  <Characters>519</Characters>
  <Application>Microsoft Office Word</Application>
  <DocSecurity>0</DocSecurity>
  <Lines>4</Lines>
  <Paragraphs>1</Paragraphs>
  <ScaleCrop>false</ScaleCrop>
  <Company>Microsoft</Company>
  <LinksUpToDate>false</LinksUpToDate>
  <CharactersWithSpaces>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c:creator>
  <cp:keywords/>
  <dc:description/>
  <cp:lastModifiedBy>sun</cp:lastModifiedBy>
  <cp:revision>1</cp:revision>
  <dcterms:created xsi:type="dcterms:W3CDTF">2017-12-29T02:14:00Z</dcterms:created>
  <dcterms:modified xsi:type="dcterms:W3CDTF">2017-12-29T02:18:00Z</dcterms:modified>
</cp:coreProperties>
</file>