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5E0" w:rsidRDefault="005525E0">
      <w:pPr>
        <w:jc w:val="center"/>
      </w:pPr>
    </w:p>
    <w:p w:rsidR="005525E0" w:rsidRDefault="005525E0"/>
    <w:p w:rsidR="005525E0" w:rsidRDefault="005525E0">
      <w:pPr>
        <w:jc w:val="center"/>
      </w:pPr>
    </w:p>
    <w:p w:rsidR="005525E0" w:rsidRDefault="00131DB1">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交通学院LOGO" style="width:414pt;height:81pt">
            <v:imagedata r:id="rId9" o:title=""/>
          </v:shape>
        </w:pict>
      </w:r>
    </w:p>
    <w:p w:rsidR="005525E0" w:rsidRDefault="005525E0">
      <w:pPr>
        <w:ind w:leftChars="-172" w:left="-191" w:right="210" w:hangingChars="81" w:hanging="170"/>
        <w:jc w:val="right"/>
      </w:pPr>
    </w:p>
    <w:p w:rsidR="005525E0" w:rsidRDefault="005525E0">
      <w:pPr>
        <w:snapToGrid w:val="0"/>
        <w:spacing w:beforeLines="50" w:before="156" w:afterLines="50" w:after="156"/>
        <w:jc w:val="center"/>
        <w:rPr>
          <w:b/>
          <w:sz w:val="36"/>
          <w:szCs w:val="36"/>
        </w:rPr>
      </w:pPr>
    </w:p>
    <w:p w:rsidR="005525E0" w:rsidRDefault="005525E0">
      <w:pPr>
        <w:snapToGrid w:val="0"/>
        <w:spacing w:beforeLines="50" w:before="156" w:afterLines="50" w:after="156"/>
        <w:jc w:val="center"/>
        <w:rPr>
          <w:b/>
          <w:sz w:val="36"/>
          <w:szCs w:val="36"/>
        </w:rPr>
      </w:pPr>
    </w:p>
    <w:p w:rsidR="005525E0" w:rsidRPr="00B22FF4" w:rsidRDefault="00E02E54">
      <w:pPr>
        <w:spacing w:beforeLines="200" w:before="624" w:line="560" w:lineRule="exact"/>
        <w:jc w:val="center"/>
        <w:rPr>
          <w:rFonts w:ascii="楷体" w:eastAsia="楷体" w:hAnsi="楷体"/>
          <w:b/>
          <w:sz w:val="48"/>
          <w:szCs w:val="48"/>
        </w:rPr>
      </w:pPr>
      <w:r w:rsidRPr="00B22FF4">
        <w:rPr>
          <w:rFonts w:ascii="楷体" w:eastAsia="楷体" w:hAnsi="楷体" w:hint="eastAsia"/>
          <w:b/>
          <w:sz w:val="48"/>
          <w:szCs w:val="48"/>
        </w:rPr>
        <w:t>高等职业院校适应社会需求能力评估</w:t>
      </w:r>
    </w:p>
    <w:p w:rsidR="005525E0" w:rsidRPr="00B22FF4" w:rsidRDefault="005525E0">
      <w:pPr>
        <w:snapToGrid w:val="0"/>
        <w:spacing w:beforeLines="50" w:before="156" w:afterLines="50" w:after="156"/>
        <w:rPr>
          <w:rFonts w:ascii="楷体" w:eastAsia="楷体" w:hAnsi="楷体"/>
          <w:b/>
          <w:sz w:val="36"/>
          <w:szCs w:val="36"/>
        </w:rPr>
      </w:pPr>
    </w:p>
    <w:p w:rsidR="005525E0" w:rsidRPr="00B22FF4" w:rsidRDefault="005525E0">
      <w:pPr>
        <w:snapToGrid w:val="0"/>
        <w:spacing w:beforeLines="50" w:before="156" w:afterLines="50" w:after="156"/>
        <w:jc w:val="center"/>
        <w:rPr>
          <w:rFonts w:ascii="楷体" w:eastAsia="楷体" w:hAnsi="楷体"/>
          <w:b/>
          <w:sz w:val="36"/>
          <w:szCs w:val="36"/>
        </w:rPr>
      </w:pPr>
    </w:p>
    <w:p w:rsidR="005525E0" w:rsidRPr="00B22FF4" w:rsidRDefault="00E02E54">
      <w:pPr>
        <w:snapToGrid w:val="0"/>
        <w:spacing w:beforeLines="50" w:before="156" w:afterLines="50" w:after="156"/>
        <w:jc w:val="center"/>
        <w:rPr>
          <w:rFonts w:ascii="楷体" w:eastAsia="楷体" w:hAnsi="楷体"/>
          <w:b/>
          <w:sz w:val="72"/>
          <w:szCs w:val="72"/>
        </w:rPr>
      </w:pPr>
      <w:r w:rsidRPr="00B22FF4">
        <w:rPr>
          <w:rFonts w:ascii="楷体" w:eastAsia="楷体" w:hAnsi="楷体" w:hint="eastAsia"/>
          <w:sz w:val="72"/>
          <w:szCs w:val="72"/>
        </w:rPr>
        <w:t>自</w:t>
      </w:r>
      <w:r w:rsidRPr="00B22FF4">
        <w:rPr>
          <w:rFonts w:ascii="楷体" w:eastAsia="楷体" w:hAnsi="楷体"/>
          <w:sz w:val="72"/>
          <w:szCs w:val="72"/>
        </w:rPr>
        <w:t xml:space="preserve"> </w:t>
      </w:r>
      <w:r w:rsidRPr="00B22FF4">
        <w:rPr>
          <w:rFonts w:ascii="楷体" w:eastAsia="楷体" w:hAnsi="楷体" w:hint="eastAsia"/>
          <w:sz w:val="72"/>
          <w:szCs w:val="72"/>
        </w:rPr>
        <w:t>评</w:t>
      </w:r>
      <w:r w:rsidRPr="00B22FF4">
        <w:rPr>
          <w:rFonts w:ascii="楷体" w:eastAsia="楷体" w:hAnsi="楷体"/>
          <w:sz w:val="72"/>
          <w:szCs w:val="72"/>
        </w:rPr>
        <w:t xml:space="preserve"> </w:t>
      </w:r>
      <w:r w:rsidRPr="00B22FF4">
        <w:rPr>
          <w:rFonts w:ascii="楷体" w:eastAsia="楷体" w:hAnsi="楷体" w:hint="eastAsia"/>
          <w:sz w:val="72"/>
          <w:szCs w:val="72"/>
        </w:rPr>
        <w:t>报</w:t>
      </w:r>
      <w:r w:rsidRPr="00B22FF4">
        <w:rPr>
          <w:rFonts w:ascii="楷体" w:eastAsia="楷体" w:hAnsi="楷体"/>
          <w:sz w:val="72"/>
          <w:szCs w:val="72"/>
        </w:rPr>
        <w:t xml:space="preserve"> </w:t>
      </w:r>
      <w:r w:rsidRPr="00B22FF4">
        <w:rPr>
          <w:rFonts w:ascii="楷体" w:eastAsia="楷体" w:hAnsi="楷体" w:hint="eastAsia"/>
          <w:sz w:val="72"/>
          <w:szCs w:val="72"/>
        </w:rPr>
        <w:t>告</w:t>
      </w:r>
    </w:p>
    <w:p w:rsidR="005525E0" w:rsidRPr="00B22FF4" w:rsidRDefault="005525E0">
      <w:pPr>
        <w:snapToGrid w:val="0"/>
        <w:spacing w:beforeLines="50" w:before="156" w:afterLines="50" w:after="156"/>
        <w:jc w:val="center"/>
        <w:rPr>
          <w:rFonts w:ascii="楷体" w:eastAsia="楷体" w:hAnsi="楷体"/>
          <w:b/>
          <w:sz w:val="36"/>
          <w:szCs w:val="36"/>
        </w:rPr>
      </w:pPr>
    </w:p>
    <w:p w:rsidR="005525E0" w:rsidRPr="00B22FF4" w:rsidRDefault="005525E0">
      <w:pPr>
        <w:snapToGrid w:val="0"/>
        <w:spacing w:beforeLines="50" w:before="156" w:afterLines="50" w:after="156"/>
        <w:jc w:val="center"/>
        <w:rPr>
          <w:rFonts w:ascii="楷体" w:eastAsia="楷体" w:hAnsi="楷体"/>
          <w:b/>
          <w:sz w:val="36"/>
          <w:szCs w:val="36"/>
        </w:rPr>
      </w:pPr>
    </w:p>
    <w:p w:rsidR="005525E0" w:rsidRPr="00B22FF4" w:rsidRDefault="005525E0">
      <w:pPr>
        <w:snapToGrid w:val="0"/>
        <w:spacing w:beforeLines="50" w:before="156" w:afterLines="50" w:after="156"/>
        <w:jc w:val="center"/>
        <w:rPr>
          <w:rFonts w:ascii="楷体" w:eastAsia="楷体" w:hAnsi="楷体"/>
          <w:b/>
          <w:sz w:val="36"/>
          <w:szCs w:val="36"/>
        </w:rPr>
      </w:pPr>
    </w:p>
    <w:p w:rsidR="005525E0" w:rsidRPr="00B22FF4" w:rsidRDefault="005525E0">
      <w:pPr>
        <w:snapToGrid w:val="0"/>
        <w:spacing w:beforeLines="50" w:before="156" w:afterLines="50" w:after="156"/>
        <w:jc w:val="center"/>
        <w:rPr>
          <w:rFonts w:ascii="楷体" w:eastAsia="楷体" w:hAnsi="楷体"/>
          <w:b/>
          <w:sz w:val="36"/>
          <w:szCs w:val="36"/>
        </w:rPr>
      </w:pPr>
    </w:p>
    <w:p w:rsidR="005525E0" w:rsidRPr="00B22FF4" w:rsidRDefault="005525E0">
      <w:pPr>
        <w:snapToGrid w:val="0"/>
        <w:spacing w:beforeLines="50" w:before="156" w:afterLines="50" w:after="156"/>
        <w:jc w:val="center"/>
        <w:rPr>
          <w:rFonts w:ascii="楷体" w:eastAsia="楷体" w:hAnsi="楷体"/>
          <w:b/>
          <w:sz w:val="36"/>
          <w:szCs w:val="36"/>
        </w:rPr>
      </w:pPr>
    </w:p>
    <w:p w:rsidR="005525E0" w:rsidRPr="00B22FF4" w:rsidRDefault="005525E0">
      <w:pPr>
        <w:snapToGrid w:val="0"/>
        <w:spacing w:beforeLines="50" w:before="156" w:afterLines="50" w:after="156"/>
        <w:jc w:val="center"/>
        <w:rPr>
          <w:rFonts w:ascii="楷体" w:eastAsia="楷体" w:hAnsi="楷体"/>
          <w:b/>
          <w:sz w:val="36"/>
          <w:szCs w:val="36"/>
        </w:rPr>
      </w:pPr>
    </w:p>
    <w:p w:rsidR="005525E0" w:rsidRPr="00B22FF4" w:rsidRDefault="005525E0">
      <w:pPr>
        <w:snapToGrid w:val="0"/>
        <w:spacing w:beforeLines="50" w:before="156" w:afterLines="50" w:after="156"/>
        <w:jc w:val="center"/>
        <w:rPr>
          <w:rFonts w:ascii="楷体" w:eastAsia="楷体" w:hAnsi="楷体"/>
          <w:b/>
          <w:sz w:val="36"/>
          <w:szCs w:val="36"/>
        </w:rPr>
      </w:pPr>
    </w:p>
    <w:p w:rsidR="005525E0" w:rsidRPr="00B22FF4" w:rsidRDefault="00E02E54">
      <w:pPr>
        <w:snapToGrid w:val="0"/>
        <w:spacing w:afterLines="50" w:after="156" w:line="560" w:lineRule="exact"/>
        <w:jc w:val="center"/>
        <w:rPr>
          <w:rFonts w:ascii="楷体" w:eastAsia="楷体" w:hAnsi="楷体"/>
          <w:b/>
          <w:sz w:val="36"/>
          <w:szCs w:val="36"/>
        </w:rPr>
      </w:pPr>
      <w:r w:rsidRPr="00B22FF4">
        <w:rPr>
          <w:rFonts w:ascii="楷体" w:eastAsia="楷体" w:hAnsi="楷体" w:hint="eastAsia"/>
          <w:b/>
          <w:sz w:val="36"/>
          <w:szCs w:val="36"/>
        </w:rPr>
        <w:t>二Ｏ一八年九月</w:t>
      </w:r>
    </w:p>
    <w:p w:rsidR="005525E0" w:rsidRDefault="005525E0">
      <w:pPr>
        <w:widowControl/>
        <w:jc w:val="left"/>
        <w:rPr>
          <w:rFonts w:ascii="黑体" w:eastAsia="黑体" w:hAnsi="仿宋"/>
          <w:b/>
          <w:sz w:val="36"/>
          <w:szCs w:val="36"/>
        </w:rPr>
      </w:pPr>
    </w:p>
    <w:p w:rsidR="005525E0" w:rsidRPr="00711C60" w:rsidRDefault="00E02E54">
      <w:pPr>
        <w:pStyle w:val="TOCHeading1"/>
        <w:jc w:val="center"/>
        <w:rPr>
          <w:rFonts w:ascii="宋体" w:hAnsi="宋体"/>
          <w:b/>
          <w:color w:val="auto"/>
          <w:kern w:val="2"/>
          <w:sz w:val="44"/>
          <w:szCs w:val="44"/>
        </w:rPr>
      </w:pPr>
      <w:r w:rsidRPr="00711C60">
        <w:rPr>
          <w:rFonts w:ascii="宋体" w:hAnsi="宋体"/>
          <w:b/>
          <w:color w:val="auto"/>
          <w:kern w:val="2"/>
          <w:sz w:val="44"/>
          <w:szCs w:val="44"/>
        </w:rPr>
        <w:lastRenderedPageBreak/>
        <w:t>目  录</w:t>
      </w:r>
    </w:p>
    <w:p w:rsidR="005525E0" w:rsidRPr="00711C60" w:rsidRDefault="00E02E54">
      <w:pPr>
        <w:pStyle w:val="10"/>
        <w:tabs>
          <w:tab w:val="right" w:leader="dot" w:pos="8720"/>
        </w:tabs>
        <w:rPr>
          <w:rFonts w:ascii="宋体" w:hAnsi="宋体"/>
          <w:sz w:val="32"/>
          <w:szCs w:val="32"/>
        </w:rPr>
      </w:pPr>
      <w:r w:rsidRPr="00E6736B">
        <w:rPr>
          <w:rFonts w:ascii="仿宋_GB2312" w:eastAsia="仿宋_GB2312" w:hAnsi="仿宋" w:hint="eastAsia"/>
          <w:sz w:val="32"/>
          <w:szCs w:val="32"/>
        </w:rPr>
        <w:fldChar w:fldCharType="begin"/>
      </w:r>
      <w:r w:rsidRPr="00E6736B">
        <w:rPr>
          <w:rFonts w:ascii="仿宋_GB2312" w:eastAsia="仿宋_GB2312" w:hAnsi="仿宋" w:hint="eastAsia"/>
          <w:sz w:val="32"/>
          <w:szCs w:val="32"/>
        </w:rPr>
        <w:instrText xml:space="preserve"> TOC \o "1-3" \h \z \u </w:instrText>
      </w:r>
      <w:r w:rsidRPr="00E6736B">
        <w:rPr>
          <w:rFonts w:ascii="仿宋_GB2312" w:eastAsia="仿宋_GB2312" w:hAnsi="仿宋" w:hint="eastAsia"/>
          <w:sz w:val="32"/>
          <w:szCs w:val="32"/>
        </w:rPr>
        <w:fldChar w:fldCharType="separate"/>
      </w:r>
      <w:hyperlink w:anchor="_Toc465607984" w:history="1">
        <w:r w:rsidRPr="00711C60">
          <w:rPr>
            <w:rFonts w:ascii="宋体" w:hAnsi="宋体" w:hint="eastAsia"/>
            <w:sz w:val="32"/>
            <w:szCs w:val="32"/>
          </w:rPr>
          <w:t>一、办学基础</w:t>
        </w:r>
        <w:r w:rsidR="00176201">
          <w:rPr>
            <w:rFonts w:ascii="宋体" w:hAnsi="宋体" w:hint="eastAsia"/>
            <w:sz w:val="32"/>
            <w:szCs w:val="32"/>
          </w:rPr>
          <w:t>条件</w:t>
        </w:r>
        <w:r w:rsidRPr="00711C60">
          <w:rPr>
            <w:rFonts w:ascii="宋体" w:hAnsi="宋体" w:hint="eastAsia"/>
            <w:sz w:val="32"/>
            <w:szCs w:val="32"/>
          </w:rPr>
          <w:tab/>
        </w:r>
      </w:hyperlink>
      <w:r w:rsidR="002E15DD" w:rsidRPr="00711C60">
        <w:rPr>
          <w:rFonts w:ascii="宋体" w:hAnsi="宋体"/>
          <w:sz w:val="32"/>
          <w:szCs w:val="32"/>
        </w:rPr>
        <w:t>2</w:t>
      </w:r>
    </w:p>
    <w:p w:rsidR="005525E0" w:rsidRPr="00711C60" w:rsidRDefault="00131DB1">
      <w:pPr>
        <w:pStyle w:val="10"/>
        <w:tabs>
          <w:tab w:val="right" w:leader="dot" w:pos="8720"/>
        </w:tabs>
        <w:rPr>
          <w:rFonts w:ascii="宋体" w:hAnsi="宋体"/>
          <w:sz w:val="32"/>
          <w:szCs w:val="32"/>
        </w:rPr>
      </w:pPr>
      <w:hyperlink w:anchor="_Toc465607985" w:history="1">
        <w:r w:rsidR="00E02E54" w:rsidRPr="00711C60">
          <w:rPr>
            <w:rFonts w:ascii="宋体" w:hAnsi="宋体" w:hint="eastAsia"/>
            <w:sz w:val="32"/>
            <w:szCs w:val="32"/>
          </w:rPr>
          <w:t>二、</w:t>
        </w:r>
        <w:r w:rsidR="00176201">
          <w:rPr>
            <w:rFonts w:ascii="宋体" w:hAnsi="宋体" w:hint="eastAsia"/>
            <w:sz w:val="32"/>
            <w:szCs w:val="32"/>
          </w:rPr>
          <w:t>师资</w:t>
        </w:r>
        <w:r w:rsidR="00E02E54" w:rsidRPr="00711C60">
          <w:rPr>
            <w:rFonts w:ascii="宋体" w:hAnsi="宋体" w:hint="eastAsia"/>
            <w:sz w:val="32"/>
            <w:szCs w:val="32"/>
          </w:rPr>
          <w:t>队伍建设</w:t>
        </w:r>
        <w:r w:rsidR="00E02E54" w:rsidRPr="00711C60">
          <w:rPr>
            <w:rFonts w:ascii="宋体" w:hAnsi="宋体" w:hint="eastAsia"/>
            <w:sz w:val="32"/>
            <w:szCs w:val="32"/>
          </w:rPr>
          <w:tab/>
        </w:r>
      </w:hyperlink>
      <w:r w:rsidR="002E15DD" w:rsidRPr="00711C60">
        <w:rPr>
          <w:rFonts w:ascii="宋体" w:hAnsi="宋体"/>
          <w:sz w:val="32"/>
          <w:szCs w:val="32"/>
        </w:rPr>
        <w:t>4</w:t>
      </w:r>
    </w:p>
    <w:p w:rsidR="005525E0" w:rsidRPr="00711C60" w:rsidRDefault="00131DB1">
      <w:pPr>
        <w:pStyle w:val="10"/>
        <w:tabs>
          <w:tab w:val="right" w:leader="dot" w:pos="8720"/>
        </w:tabs>
        <w:rPr>
          <w:rFonts w:ascii="宋体" w:hAnsi="宋体"/>
          <w:sz w:val="32"/>
          <w:szCs w:val="32"/>
        </w:rPr>
      </w:pPr>
      <w:hyperlink w:anchor="_Toc465607986" w:history="1">
        <w:r w:rsidR="00E02E54" w:rsidRPr="00711C60">
          <w:rPr>
            <w:rFonts w:ascii="宋体" w:hAnsi="宋体" w:hint="eastAsia"/>
            <w:sz w:val="32"/>
            <w:szCs w:val="32"/>
          </w:rPr>
          <w:t>三、专业人才培养</w:t>
        </w:r>
        <w:r w:rsidR="00E02E54" w:rsidRPr="00711C60">
          <w:rPr>
            <w:rFonts w:ascii="宋体" w:hAnsi="宋体" w:hint="eastAsia"/>
            <w:sz w:val="32"/>
            <w:szCs w:val="32"/>
          </w:rPr>
          <w:tab/>
        </w:r>
      </w:hyperlink>
      <w:r w:rsidR="002E15DD" w:rsidRPr="00711C60">
        <w:rPr>
          <w:rFonts w:ascii="宋体" w:hAnsi="宋体"/>
          <w:sz w:val="32"/>
          <w:szCs w:val="32"/>
        </w:rPr>
        <w:t>6</w:t>
      </w:r>
    </w:p>
    <w:p w:rsidR="005525E0" w:rsidRPr="00711C60" w:rsidRDefault="00131DB1">
      <w:pPr>
        <w:pStyle w:val="20"/>
        <w:tabs>
          <w:tab w:val="right" w:leader="dot" w:pos="8720"/>
        </w:tabs>
        <w:rPr>
          <w:rFonts w:ascii="宋体" w:hAnsi="宋体"/>
          <w:sz w:val="32"/>
          <w:szCs w:val="32"/>
        </w:rPr>
      </w:pPr>
      <w:hyperlink w:anchor="_Toc465607987" w:history="1">
        <w:r w:rsidR="00176201">
          <w:rPr>
            <w:rFonts w:ascii="宋体" w:hAnsi="宋体" w:hint="eastAsia"/>
            <w:sz w:val="32"/>
            <w:szCs w:val="32"/>
          </w:rPr>
          <w:t>（一）课程</w:t>
        </w:r>
        <w:r w:rsidR="00E02E54" w:rsidRPr="00711C60">
          <w:rPr>
            <w:rFonts w:ascii="宋体" w:hAnsi="宋体" w:hint="eastAsia"/>
            <w:sz w:val="32"/>
            <w:szCs w:val="32"/>
          </w:rPr>
          <w:t>结构</w:t>
        </w:r>
        <w:r w:rsidR="00E02E54" w:rsidRPr="00711C60">
          <w:rPr>
            <w:rFonts w:ascii="宋体" w:hAnsi="宋体" w:hint="eastAsia"/>
            <w:sz w:val="32"/>
            <w:szCs w:val="32"/>
          </w:rPr>
          <w:tab/>
        </w:r>
      </w:hyperlink>
      <w:r w:rsidR="002E15DD" w:rsidRPr="00711C60">
        <w:rPr>
          <w:rFonts w:ascii="宋体" w:hAnsi="宋体"/>
          <w:sz w:val="32"/>
          <w:szCs w:val="32"/>
        </w:rPr>
        <w:t>6</w:t>
      </w:r>
    </w:p>
    <w:p w:rsidR="005525E0" w:rsidRPr="00711C60" w:rsidRDefault="00131DB1">
      <w:pPr>
        <w:pStyle w:val="20"/>
        <w:tabs>
          <w:tab w:val="right" w:leader="dot" w:pos="8720"/>
        </w:tabs>
        <w:rPr>
          <w:rFonts w:ascii="宋体" w:hAnsi="宋体"/>
          <w:sz w:val="32"/>
          <w:szCs w:val="32"/>
        </w:rPr>
      </w:pPr>
      <w:hyperlink w:anchor="_Toc465607988" w:history="1">
        <w:r w:rsidR="00E02E54" w:rsidRPr="00711C60">
          <w:rPr>
            <w:rFonts w:ascii="宋体" w:hAnsi="宋体" w:hint="eastAsia"/>
            <w:sz w:val="32"/>
            <w:szCs w:val="32"/>
          </w:rPr>
          <w:t>（二）实践教学</w:t>
        </w:r>
        <w:r w:rsidR="00176201">
          <w:rPr>
            <w:rFonts w:ascii="宋体" w:hAnsi="宋体" w:hint="eastAsia"/>
            <w:sz w:val="32"/>
            <w:szCs w:val="32"/>
          </w:rPr>
          <w:t>与</w:t>
        </w:r>
        <w:r w:rsidR="00176201">
          <w:rPr>
            <w:rFonts w:ascii="宋体" w:hAnsi="宋体"/>
            <w:sz w:val="32"/>
            <w:szCs w:val="32"/>
          </w:rPr>
          <w:t>职业技能训练</w:t>
        </w:r>
        <w:r w:rsidR="00E02E54" w:rsidRPr="00711C60">
          <w:rPr>
            <w:rFonts w:ascii="宋体" w:hAnsi="宋体" w:hint="eastAsia"/>
            <w:sz w:val="32"/>
            <w:szCs w:val="32"/>
          </w:rPr>
          <w:tab/>
        </w:r>
      </w:hyperlink>
      <w:r w:rsidR="002E15DD" w:rsidRPr="00711C60">
        <w:rPr>
          <w:rFonts w:ascii="宋体" w:hAnsi="宋体"/>
          <w:sz w:val="32"/>
          <w:szCs w:val="32"/>
        </w:rPr>
        <w:t>7</w:t>
      </w:r>
    </w:p>
    <w:p w:rsidR="005525E0" w:rsidRPr="00711C60" w:rsidRDefault="00131DB1">
      <w:pPr>
        <w:pStyle w:val="10"/>
        <w:tabs>
          <w:tab w:val="right" w:leader="dot" w:pos="8720"/>
        </w:tabs>
        <w:rPr>
          <w:rFonts w:ascii="宋体" w:hAnsi="宋体"/>
          <w:sz w:val="32"/>
          <w:szCs w:val="32"/>
        </w:rPr>
      </w:pPr>
      <w:hyperlink w:anchor="_Toc465607989" w:history="1">
        <w:r w:rsidR="00E02E54" w:rsidRPr="00711C60">
          <w:rPr>
            <w:rFonts w:ascii="宋体" w:hAnsi="宋体" w:hint="eastAsia"/>
            <w:sz w:val="32"/>
            <w:szCs w:val="32"/>
          </w:rPr>
          <w:t>四、学生发展</w:t>
        </w:r>
        <w:r w:rsidR="00E02E54" w:rsidRPr="00711C60">
          <w:rPr>
            <w:rFonts w:ascii="宋体" w:hAnsi="宋体" w:hint="eastAsia"/>
            <w:sz w:val="32"/>
            <w:szCs w:val="32"/>
          </w:rPr>
          <w:tab/>
        </w:r>
      </w:hyperlink>
      <w:r w:rsidR="002E15DD" w:rsidRPr="00711C60">
        <w:rPr>
          <w:rFonts w:ascii="宋体" w:hAnsi="宋体"/>
          <w:sz w:val="32"/>
          <w:szCs w:val="32"/>
        </w:rPr>
        <w:t>10</w:t>
      </w:r>
    </w:p>
    <w:p w:rsidR="005525E0" w:rsidRPr="00711C60" w:rsidRDefault="00131DB1">
      <w:pPr>
        <w:pStyle w:val="20"/>
        <w:tabs>
          <w:tab w:val="right" w:leader="dot" w:pos="8720"/>
        </w:tabs>
        <w:rPr>
          <w:rFonts w:ascii="宋体" w:hAnsi="宋体"/>
          <w:sz w:val="32"/>
          <w:szCs w:val="32"/>
        </w:rPr>
      </w:pPr>
      <w:hyperlink w:anchor="_Toc465607990" w:history="1">
        <w:r w:rsidR="00E02E54" w:rsidRPr="00711C60">
          <w:rPr>
            <w:rFonts w:ascii="宋体" w:hAnsi="宋体" w:hint="eastAsia"/>
            <w:sz w:val="32"/>
            <w:szCs w:val="32"/>
          </w:rPr>
          <w:t>（一）</w:t>
        </w:r>
        <w:r w:rsidR="00176201">
          <w:rPr>
            <w:rFonts w:ascii="宋体" w:hAnsi="宋体" w:hint="eastAsia"/>
            <w:sz w:val="32"/>
            <w:szCs w:val="32"/>
          </w:rPr>
          <w:t>双证人才</w:t>
        </w:r>
        <w:r w:rsidR="00176201">
          <w:rPr>
            <w:rFonts w:ascii="宋体" w:hAnsi="宋体"/>
            <w:sz w:val="32"/>
            <w:szCs w:val="32"/>
          </w:rPr>
          <w:t>培养</w:t>
        </w:r>
        <w:r w:rsidR="00E02E54" w:rsidRPr="00711C60">
          <w:rPr>
            <w:rFonts w:ascii="宋体" w:hAnsi="宋体" w:hint="eastAsia"/>
            <w:sz w:val="32"/>
            <w:szCs w:val="32"/>
          </w:rPr>
          <w:tab/>
        </w:r>
      </w:hyperlink>
      <w:r w:rsidR="002E15DD" w:rsidRPr="00711C60">
        <w:rPr>
          <w:rFonts w:ascii="宋体" w:hAnsi="宋体"/>
          <w:sz w:val="32"/>
          <w:szCs w:val="32"/>
        </w:rPr>
        <w:t>10</w:t>
      </w:r>
    </w:p>
    <w:p w:rsidR="005525E0" w:rsidRPr="00711C60" w:rsidRDefault="00131DB1">
      <w:pPr>
        <w:pStyle w:val="20"/>
        <w:tabs>
          <w:tab w:val="right" w:leader="dot" w:pos="8720"/>
        </w:tabs>
        <w:rPr>
          <w:rFonts w:ascii="宋体" w:hAnsi="宋体"/>
          <w:sz w:val="32"/>
          <w:szCs w:val="32"/>
        </w:rPr>
      </w:pPr>
      <w:hyperlink w:anchor="_Toc465607991" w:history="1">
        <w:r w:rsidR="00E02E54" w:rsidRPr="00711C60">
          <w:rPr>
            <w:rFonts w:ascii="宋体" w:hAnsi="宋体" w:hint="eastAsia"/>
            <w:sz w:val="32"/>
            <w:szCs w:val="32"/>
          </w:rPr>
          <w:t>（二）</w:t>
        </w:r>
        <w:r w:rsidR="00176201">
          <w:rPr>
            <w:rFonts w:ascii="宋体" w:hAnsi="宋体" w:hint="eastAsia"/>
            <w:sz w:val="32"/>
            <w:szCs w:val="32"/>
          </w:rPr>
          <w:t>毕业生</w:t>
        </w:r>
        <w:r w:rsidR="00E02E54" w:rsidRPr="00711C60">
          <w:rPr>
            <w:rFonts w:ascii="宋体" w:hAnsi="宋体" w:hint="eastAsia"/>
            <w:sz w:val="32"/>
            <w:szCs w:val="32"/>
          </w:rPr>
          <w:t>就业情况</w:t>
        </w:r>
        <w:r w:rsidR="00E02E54" w:rsidRPr="00711C60">
          <w:rPr>
            <w:rFonts w:ascii="宋体" w:hAnsi="宋体" w:hint="eastAsia"/>
            <w:sz w:val="32"/>
            <w:szCs w:val="32"/>
          </w:rPr>
          <w:tab/>
        </w:r>
        <w:r w:rsidR="00E02E54" w:rsidRPr="00711C60">
          <w:rPr>
            <w:rFonts w:ascii="宋体" w:hAnsi="宋体" w:hint="eastAsia"/>
            <w:sz w:val="32"/>
            <w:szCs w:val="32"/>
          </w:rPr>
          <w:fldChar w:fldCharType="begin"/>
        </w:r>
        <w:r w:rsidR="00E02E54" w:rsidRPr="00711C60">
          <w:rPr>
            <w:rFonts w:ascii="宋体" w:hAnsi="宋体" w:hint="eastAsia"/>
            <w:sz w:val="32"/>
            <w:szCs w:val="32"/>
          </w:rPr>
          <w:instrText xml:space="preserve"> PAGEREF _Toc465607991 \h </w:instrText>
        </w:r>
        <w:r w:rsidR="00E02E54" w:rsidRPr="00711C60">
          <w:rPr>
            <w:rFonts w:ascii="宋体" w:hAnsi="宋体" w:hint="eastAsia"/>
            <w:sz w:val="32"/>
            <w:szCs w:val="32"/>
          </w:rPr>
        </w:r>
        <w:r w:rsidR="00E02E54" w:rsidRPr="00711C60">
          <w:rPr>
            <w:rFonts w:ascii="宋体" w:hAnsi="宋体" w:hint="eastAsia"/>
            <w:sz w:val="32"/>
            <w:szCs w:val="32"/>
          </w:rPr>
          <w:fldChar w:fldCharType="separate"/>
        </w:r>
        <w:r w:rsidR="00E44EC3">
          <w:rPr>
            <w:rFonts w:ascii="宋体" w:hAnsi="宋体"/>
            <w:noProof/>
            <w:sz w:val="32"/>
            <w:szCs w:val="32"/>
          </w:rPr>
          <w:t>10</w:t>
        </w:r>
        <w:r w:rsidR="00E02E54" w:rsidRPr="00711C60">
          <w:rPr>
            <w:rFonts w:ascii="宋体" w:hAnsi="宋体" w:hint="eastAsia"/>
            <w:sz w:val="32"/>
            <w:szCs w:val="32"/>
          </w:rPr>
          <w:fldChar w:fldCharType="end"/>
        </w:r>
      </w:hyperlink>
    </w:p>
    <w:p w:rsidR="005525E0" w:rsidRPr="00711C60" w:rsidRDefault="00131DB1">
      <w:pPr>
        <w:pStyle w:val="10"/>
        <w:tabs>
          <w:tab w:val="right" w:leader="dot" w:pos="8720"/>
        </w:tabs>
        <w:rPr>
          <w:rFonts w:ascii="宋体" w:hAnsi="宋体"/>
          <w:sz w:val="32"/>
          <w:szCs w:val="32"/>
        </w:rPr>
      </w:pPr>
      <w:hyperlink w:anchor="_Toc465607992" w:history="1">
        <w:r w:rsidR="00E02E54" w:rsidRPr="00711C60">
          <w:rPr>
            <w:rFonts w:ascii="宋体" w:hAnsi="宋体" w:hint="eastAsia"/>
            <w:sz w:val="32"/>
            <w:szCs w:val="32"/>
          </w:rPr>
          <w:t>五、社会服务能力</w:t>
        </w:r>
        <w:r w:rsidR="00E02E54" w:rsidRPr="00711C60">
          <w:rPr>
            <w:rFonts w:ascii="宋体" w:hAnsi="宋体" w:hint="eastAsia"/>
            <w:sz w:val="32"/>
            <w:szCs w:val="32"/>
          </w:rPr>
          <w:tab/>
        </w:r>
        <w:r w:rsidR="00E02E54" w:rsidRPr="00711C60">
          <w:rPr>
            <w:rFonts w:ascii="宋体" w:hAnsi="宋体" w:hint="eastAsia"/>
            <w:sz w:val="32"/>
            <w:szCs w:val="32"/>
          </w:rPr>
          <w:fldChar w:fldCharType="begin"/>
        </w:r>
        <w:r w:rsidR="00E02E54" w:rsidRPr="00711C60">
          <w:rPr>
            <w:rFonts w:ascii="宋体" w:hAnsi="宋体" w:hint="eastAsia"/>
            <w:sz w:val="32"/>
            <w:szCs w:val="32"/>
          </w:rPr>
          <w:instrText xml:space="preserve"> PAGEREF _Toc465607992 \h </w:instrText>
        </w:r>
        <w:r w:rsidR="00E02E54" w:rsidRPr="00711C60">
          <w:rPr>
            <w:rFonts w:ascii="宋体" w:hAnsi="宋体" w:hint="eastAsia"/>
            <w:sz w:val="32"/>
            <w:szCs w:val="32"/>
          </w:rPr>
        </w:r>
        <w:r w:rsidR="00E02E54" w:rsidRPr="00711C60">
          <w:rPr>
            <w:rFonts w:ascii="宋体" w:hAnsi="宋体" w:hint="eastAsia"/>
            <w:sz w:val="32"/>
            <w:szCs w:val="32"/>
          </w:rPr>
          <w:fldChar w:fldCharType="separate"/>
        </w:r>
        <w:r w:rsidR="00E44EC3">
          <w:rPr>
            <w:rFonts w:ascii="宋体" w:hAnsi="宋体"/>
            <w:noProof/>
            <w:sz w:val="32"/>
            <w:szCs w:val="32"/>
          </w:rPr>
          <w:t>12</w:t>
        </w:r>
        <w:r w:rsidR="00E02E54" w:rsidRPr="00711C60">
          <w:rPr>
            <w:rFonts w:ascii="宋体" w:hAnsi="宋体" w:hint="eastAsia"/>
            <w:sz w:val="32"/>
            <w:szCs w:val="32"/>
          </w:rPr>
          <w:fldChar w:fldCharType="end"/>
        </w:r>
      </w:hyperlink>
    </w:p>
    <w:p w:rsidR="005525E0" w:rsidRPr="00711C60" w:rsidRDefault="00131DB1">
      <w:pPr>
        <w:pStyle w:val="20"/>
        <w:tabs>
          <w:tab w:val="right" w:leader="dot" w:pos="8720"/>
        </w:tabs>
        <w:rPr>
          <w:rFonts w:ascii="宋体" w:hAnsi="宋体"/>
          <w:sz w:val="32"/>
          <w:szCs w:val="32"/>
        </w:rPr>
      </w:pPr>
      <w:hyperlink w:anchor="_Toc465607993" w:history="1">
        <w:r w:rsidR="00176201">
          <w:rPr>
            <w:rFonts w:ascii="宋体" w:hAnsi="宋体" w:hint="eastAsia"/>
            <w:sz w:val="32"/>
            <w:szCs w:val="32"/>
          </w:rPr>
          <w:t>（一）专业</w:t>
        </w:r>
        <w:r w:rsidR="00E02E54" w:rsidRPr="00711C60">
          <w:rPr>
            <w:rFonts w:ascii="宋体" w:hAnsi="宋体" w:hint="eastAsia"/>
            <w:sz w:val="32"/>
            <w:szCs w:val="32"/>
          </w:rPr>
          <w:t>建设</w:t>
        </w:r>
        <w:r w:rsidR="00176201">
          <w:rPr>
            <w:rFonts w:ascii="宋体" w:hAnsi="宋体" w:hint="eastAsia"/>
            <w:sz w:val="32"/>
            <w:szCs w:val="32"/>
          </w:rPr>
          <w:t>与</w:t>
        </w:r>
        <w:r w:rsidR="00176201">
          <w:rPr>
            <w:rFonts w:ascii="宋体" w:hAnsi="宋体"/>
            <w:sz w:val="32"/>
            <w:szCs w:val="32"/>
          </w:rPr>
          <w:t>结构调整</w:t>
        </w:r>
        <w:r w:rsidR="00E02E54" w:rsidRPr="00711C60">
          <w:rPr>
            <w:rFonts w:ascii="宋体" w:hAnsi="宋体" w:hint="eastAsia"/>
            <w:sz w:val="32"/>
            <w:szCs w:val="32"/>
          </w:rPr>
          <w:tab/>
        </w:r>
        <w:r w:rsidR="00E02E54" w:rsidRPr="00711C60">
          <w:rPr>
            <w:rFonts w:ascii="宋体" w:hAnsi="宋体" w:hint="eastAsia"/>
            <w:sz w:val="32"/>
            <w:szCs w:val="32"/>
          </w:rPr>
          <w:fldChar w:fldCharType="begin"/>
        </w:r>
        <w:r w:rsidR="00E02E54" w:rsidRPr="00711C60">
          <w:rPr>
            <w:rFonts w:ascii="宋体" w:hAnsi="宋体" w:hint="eastAsia"/>
            <w:sz w:val="32"/>
            <w:szCs w:val="32"/>
          </w:rPr>
          <w:instrText xml:space="preserve"> PAGEREF _Toc465607993 \h </w:instrText>
        </w:r>
        <w:r w:rsidR="00E02E54" w:rsidRPr="00711C60">
          <w:rPr>
            <w:rFonts w:ascii="宋体" w:hAnsi="宋体" w:hint="eastAsia"/>
            <w:sz w:val="32"/>
            <w:szCs w:val="32"/>
          </w:rPr>
        </w:r>
        <w:r w:rsidR="00E02E54" w:rsidRPr="00711C60">
          <w:rPr>
            <w:rFonts w:ascii="宋体" w:hAnsi="宋体" w:hint="eastAsia"/>
            <w:sz w:val="32"/>
            <w:szCs w:val="32"/>
          </w:rPr>
          <w:fldChar w:fldCharType="separate"/>
        </w:r>
        <w:r w:rsidR="00E44EC3">
          <w:rPr>
            <w:rFonts w:ascii="宋体" w:hAnsi="宋体"/>
            <w:noProof/>
            <w:sz w:val="32"/>
            <w:szCs w:val="32"/>
          </w:rPr>
          <w:t>12</w:t>
        </w:r>
        <w:r w:rsidR="00E02E54" w:rsidRPr="00711C60">
          <w:rPr>
            <w:rFonts w:ascii="宋体" w:hAnsi="宋体" w:hint="eastAsia"/>
            <w:sz w:val="32"/>
            <w:szCs w:val="32"/>
          </w:rPr>
          <w:fldChar w:fldCharType="end"/>
        </w:r>
      </w:hyperlink>
    </w:p>
    <w:p w:rsidR="005525E0" w:rsidRPr="00711C60" w:rsidRDefault="00131DB1">
      <w:pPr>
        <w:pStyle w:val="20"/>
        <w:tabs>
          <w:tab w:val="right" w:leader="dot" w:pos="8720"/>
        </w:tabs>
        <w:rPr>
          <w:rFonts w:ascii="宋体" w:hAnsi="宋体"/>
          <w:sz w:val="32"/>
          <w:szCs w:val="32"/>
        </w:rPr>
      </w:pPr>
      <w:hyperlink w:anchor="_Toc465607994" w:history="1">
        <w:r w:rsidR="00E02E54" w:rsidRPr="00711C60">
          <w:rPr>
            <w:rFonts w:ascii="宋体" w:hAnsi="宋体" w:hint="eastAsia"/>
            <w:sz w:val="32"/>
            <w:szCs w:val="32"/>
          </w:rPr>
          <w:t>（二）招生情况</w:t>
        </w:r>
        <w:r w:rsidR="00E02E54" w:rsidRPr="00711C60">
          <w:rPr>
            <w:rFonts w:ascii="宋体" w:hAnsi="宋体" w:hint="eastAsia"/>
            <w:sz w:val="32"/>
            <w:szCs w:val="32"/>
          </w:rPr>
          <w:tab/>
        </w:r>
        <w:r w:rsidR="00E02E54" w:rsidRPr="00711C60">
          <w:rPr>
            <w:rFonts w:ascii="宋体" w:hAnsi="宋体" w:hint="eastAsia"/>
            <w:sz w:val="32"/>
            <w:szCs w:val="32"/>
          </w:rPr>
          <w:fldChar w:fldCharType="begin"/>
        </w:r>
        <w:r w:rsidR="00E02E54" w:rsidRPr="00711C60">
          <w:rPr>
            <w:rFonts w:ascii="宋体" w:hAnsi="宋体" w:hint="eastAsia"/>
            <w:sz w:val="32"/>
            <w:szCs w:val="32"/>
          </w:rPr>
          <w:instrText xml:space="preserve"> PAGEREF _Toc465607994 \h </w:instrText>
        </w:r>
        <w:r w:rsidR="00E02E54" w:rsidRPr="00711C60">
          <w:rPr>
            <w:rFonts w:ascii="宋体" w:hAnsi="宋体" w:hint="eastAsia"/>
            <w:sz w:val="32"/>
            <w:szCs w:val="32"/>
          </w:rPr>
        </w:r>
        <w:r w:rsidR="00E02E54" w:rsidRPr="00711C60">
          <w:rPr>
            <w:rFonts w:ascii="宋体" w:hAnsi="宋体" w:hint="eastAsia"/>
            <w:sz w:val="32"/>
            <w:szCs w:val="32"/>
          </w:rPr>
          <w:fldChar w:fldCharType="separate"/>
        </w:r>
        <w:r w:rsidR="00E44EC3">
          <w:rPr>
            <w:rFonts w:ascii="宋体" w:hAnsi="宋体"/>
            <w:noProof/>
            <w:sz w:val="32"/>
            <w:szCs w:val="32"/>
          </w:rPr>
          <w:t>15</w:t>
        </w:r>
        <w:r w:rsidR="00E02E54" w:rsidRPr="00711C60">
          <w:rPr>
            <w:rFonts w:ascii="宋体" w:hAnsi="宋体" w:hint="eastAsia"/>
            <w:sz w:val="32"/>
            <w:szCs w:val="32"/>
          </w:rPr>
          <w:fldChar w:fldCharType="end"/>
        </w:r>
      </w:hyperlink>
    </w:p>
    <w:p w:rsidR="005525E0" w:rsidRPr="00711C60" w:rsidRDefault="00131DB1">
      <w:pPr>
        <w:pStyle w:val="20"/>
        <w:tabs>
          <w:tab w:val="right" w:leader="dot" w:pos="8720"/>
        </w:tabs>
        <w:rPr>
          <w:rFonts w:ascii="宋体" w:hAnsi="宋体"/>
          <w:sz w:val="32"/>
          <w:szCs w:val="32"/>
        </w:rPr>
      </w:pPr>
      <w:hyperlink w:anchor="_Toc465607995" w:history="1">
        <w:r w:rsidR="00176201">
          <w:rPr>
            <w:rFonts w:ascii="宋体" w:hAnsi="宋体" w:hint="eastAsia"/>
            <w:sz w:val="32"/>
            <w:szCs w:val="32"/>
          </w:rPr>
          <w:t>（三）技术服务能力</w:t>
        </w:r>
        <w:r w:rsidR="00E02E54" w:rsidRPr="00711C60">
          <w:rPr>
            <w:rFonts w:ascii="宋体" w:hAnsi="宋体" w:hint="eastAsia"/>
            <w:sz w:val="32"/>
            <w:szCs w:val="32"/>
          </w:rPr>
          <w:tab/>
        </w:r>
        <w:r w:rsidR="00E02E54" w:rsidRPr="00711C60">
          <w:rPr>
            <w:rFonts w:ascii="宋体" w:hAnsi="宋体" w:hint="eastAsia"/>
            <w:sz w:val="32"/>
            <w:szCs w:val="32"/>
          </w:rPr>
          <w:fldChar w:fldCharType="begin"/>
        </w:r>
        <w:r w:rsidR="00E02E54" w:rsidRPr="00711C60">
          <w:rPr>
            <w:rFonts w:ascii="宋体" w:hAnsi="宋体" w:hint="eastAsia"/>
            <w:sz w:val="32"/>
            <w:szCs w:val="32"/>
          </w:rPr>
          <w:instrText xml:space="preserve"> PAGEREF _Toc465607995 \h </w:instrText>
        </w:r>
        <w:r w:rsidR="00E02E54" w:rsidRPr="00711C60">
          <w:rPr>
            <w:rFonts w:ascii="宋体" w:hAnsi="宋体" w:hint="eastAsia"/>
            <w:sz w:val="32"/>
            <w:szCs w:val="32"/>
          </w:rPr>
        </w:r>
        <w:r w:rsidR="00E02E54" w:rsidRPr="00711C60">
          <w:rPr>
            <w:rFonts w:ascii="宋体" w:hAnsi="宋体" w:hint="eastAsia"/>
            <w:sz w:val="32"/>
            <w:szCs w:val="32"/>
          </w:rPr>
          <w:fldChar w:fldCharType="separate"/>
        </w:r>
        <w:r w:rsidR="00E44EC3">
          <w:rPr>
            <w:rFonts w:ascii="宋体" w:hAnsi="宋体"/>
            <w:noProof/>
            <w:sz w:val="32"/>
            <w:szCs w:val="32"/>
          </w:rPr>
          <w:t>16</w:t>
        </w:r>
        <w:r w:rsidR="00E02E54" w:rsidRPr="00711C60">
          <w:rPr>
            <w:rFonts w:ascii="宋体" w:hAnsi="宋体" w:hint="eastAsia"/>
            <w:sz w:val="32"/>
            <w:szCs w:val="32"/>
          </w:rPr>
          <w:fldChar w:fldCharType="end"/>
        </w:r>
      </w:hyperlink>
    </w:p>
    <w:p w:rsidR="005525E0" w:rsidRPr="00711C60" w:rsidRDefault="00131DB1">
      <w:pPr>
        <w:pStyle w:val="10"/>
        <w:tabs>
          <w:tab w:val="right" w:leader="dot" w:pos="8720"/>
        </w:tabs>
        <w:rPr>
          <w:rFonts w:ascii="宋体" w:hAnsi="宋体"/>
          <w:sz w:val="32"/>
          <w:szCs w:val="32"/>
        </w:rPr>
      </w:pPr>
      <w:hyperlink w:anchor="_Toc465607996" w:history="1">
        <w:r w:rsidR="00E02E54" w:rsidRPr="00711C60">
          <w:rPr>
            <w:rFonts w:ascii="宋体" w:hAnsi="宋体" w:hint="eastAsia"/>
            <w:sz w:val="32"/>
            <w:szCs w:val="32"/>
          </w:rPr>
          <w:t>六、需要进一步加强</w:t>
        </w:r>
        <w:r w:rsidR="00176201">
          <w:rPr>
            <w:rFonts w:ascii="宋体" w:hAnsi="宋体" w:hint="eastAsia"/>
            <w:sz w:val="32"/>
            <w:szCs w:val="32"/>
          </w:rPr>
          <w:t>与</w:t>
        </w:r>
        <w:r w:rsidR="00176201">
          <w:rPr>
            <w:rFonts w:ascii="宋体" w:hAnsi="宋体"/>
            <w:sz w:val="32"/>
            <w:szCs w:val="32"/>
          </w:rPr>
          <w:t>改进</w:t>
        </w:r>
        <w:r w:rsidR="00E02E54" w:rsidRPr="00711C60">
          <w:rPr>
            <w:rFonts w:ascii="宋体" w:hAnsi="宋体" w:hint="eastAsia"/>
            <w:sz w:val="32"/>
            <w:szCs w:val="32"/>
          </w:rPr>
          <w:t>的工作</w:t>
        </w:r>
        <w:r w:rsidR="00E02E54" w:rsidRPr="00711C60">
          <w:rPr>
            <w:rFonts w:ascii="宋体" w:hAnsi="宋体" w:hint="eastAsia"/>
            <w:sz w:val="32"/>
            <w:szCs w:val="32"/>
          </w:rPr>
          <w:tab/>
        </w:r>
        <w:r w:rsidR="00E02E54" w:rsidRPr="00711C60">
          <w:rPr>
            <w:rFonts w:ascii="宋体" w:hAnsi="宋体" w:hint="eastAsia"/>
            <w:sz w:val="32"/>
            <w:szCs w:val="32"/>
          </w:rPr>
          <w:fldChar w:fldCharType="begin"/>
        </w:r>
        <w:r w:rsidR="00E02E54" w:rsidRPr="00711C60">
          <w:rPr>
            <w:rFonts w:ascii="宋体" w:hAnsi="宋体" w:hint="eastAsia"/>
            <w:sz w:val="32"/>
            <w:szCs w:val="32"/>
          </w:rPr>
          <w:instrText xml:space="preserve"> PAGEREF _Toc465607996 \h </w:instrText>
        </w:r>
        <w:r w:rsidR="00E02E54" w:rsidRPr="00711C60">
          <w:rPr>
            <w:rFonts w:ascii="宋体" w:hAnsi="宋体" w:hint="eastAsia"/>
            <w:sz w:val="32"/>
            <w:szCs w:val="32"/>
          </w:rPr>
        </w:r>
        <w:r w:rsidR="00E02E54" w:rsidRPr="00711C60">
          <w:rPr>
            <w:rFonts w:ascii="宋体" w:hAnsi="宋体" w:hint="eastAsia"/>
            <w:sz w:val="32"/>
            <w:szCs w:val="32"/>
          </w:rPr>
          <w:fldChar w:fldCharType="separate"/>
        </w:r>
        <w:r w:rsidR="00E44EC3">
          <w:rPr>
            <w:rFonts w:ascii="宋体" w:hAnsi="宋体"/>
            <w:noProof/>
            <w:sz w:val="32"/>
            <w:szCs w:val="32"/>
          </w:rPr>
          <w:t>18</w:t>
        </w:r>
        <w:r w:rsidR="00E02E54" w:rsidRPr="00711C60">
          <w:rPr>
            <w:rFonts w:ascii="宋体" w:hAnsi="宋体" w:hint="eastAsia"/>
            <w:sz w:val="32"/>
            <w:szCs w:val="32"/>
          </w:rPr>
          <w:fldChar w:fldCharType="end"/>
        </w:r>
      </w:hyperlink>
    </w:p>
    <w:p w:rsidR="005525E0" w:rsidRPr="00711C60" w:rsidRDefault="00131DB1">
      <w:pPr>
        <w:pStyle w:val="20"/>
        <w:tabs>
          <w:tab w:val="right" w:leader="dot" w:pos="8720"/>
        </w:tabs>
        <w:rPr>
          <w:rFonts w:ascii="宋体" w:hAnsi="宋体"/>
          <w:sz w:val="32"/>
          <w:szCs w:val="32"/>
        </w:rPr>
      </w:pPr>
      <w:hyperlink w:anchor="_Toc465607997" w:history="1">
        <w:r w:rsidR="00E02E54" w:rsidRPr="00711C60">
          <w:rPr>
            <w:rFonts w:ascii="宋体" w:hAnsi="宋体" w:hint="eastAsia"/>
            <w:sz w:val="32"/>
            <w:szCs w:val="32"/>
          </w:rPr>
          <w:t>（一）</w:t>
        </w:r>
        <w:r w:rsidR="00176201" w:rsidRPr="00176201">
          <w:rPr>
            <w:rFonts w:ascii="宋体" w:hAnsi="宋体" w:hint="eastAsia"/>
            <w:sz w:val="32"/>
            <w:szCs w:val="32"/>
          </w:rPr>
          <w:t>加强校园基础设施建设</w:t>
        </w:r>
        <w:r w:rsidR="00E02E54" w:rsidRPr="00711C60">
          <w:rPr>
            <w:rFonts w:ascii="宋体" w:hAnsi="宋体" w:hint="eastAsia"/>
            <w:sz w:val="32"/>
            <w:szCs w:val="32"/>
          </w:rPr>
          <w:tab/>
        </w:r>
        <w:r w:rsidR="00E02E54" w:rsidRPr="00711C60">
          <w:rPr>
            <w:rFonts w:ascii="宋体" w:hAnsi="宋体" w:hint="eastAsia"/>
            <w:sz w:val="32"/>
            <w:szCs w:val="32"/>
          </w:rPr>
          <w:fldChar w:fldCharType="begin"/>
        </w:r>
        <w:r w:rsidR="00E02E54" w:rsidRPr="00711C60">
          <w:rPr>
            <w:rFonts w:ascii="宋体" w:hAnsi="宋体" w:hint="eastAsia"/>
            <w:sz w:val="32"/>
            <w:szCs w:val="32"/>
          </w:rPr>
          <w:instrText xml:space="preserve"> PAGEREF _Toc465607997 \h </w:instrText>
        </w:r>
        <w:r w:rsidR="00E02E54" w:rsidRPr="00711C60">
          <w:rPr>
            <w:rFonts w:ascii="宋体" w:hAnsi="宋体" w:hint="eastAsia"/>
            <w:sz w:val="32"/>
            <w:szCs w:val="32"/>
          </w:rPr>
        </w:r>
        <w:r w:rsidR="00E02E54" w:rsidRPr="00711C60">
          <w:rPr>
            <w:rFonts w:ascii="宋体" w:hAnsi="宋体" w:hint="eastAsia"/>
            <w:sz w:val="32"/>
            <w:szCs w:val="32"/>
          </w:rPr>
          <w:fldChar w:fldCharType="separate"/>
        </w:r>
        <w:r w:rsidR="00E44EC3">
          <w:rPr>
            <w:rFonts w:ascii="宋体" w:hAnsi="宋体"/>
            <w:noProof/>
            <w:sz w:val="32"/>
            <w:szCs w:val="32"/>
          </w:rPr>
          <w:t>18</w:t>
        </w:r>
        <w:r w:rsidR="00E02E54" w:rsidRPr="00711C60">
          <w:rPr>
            <w:rFonts w:ascii="宋体" w:hAnsi="宋体" w:hint="eastAsia"/>
            <w:sz w:val="32"/>
            <w:szCs w:val="32"/>
          </w:rPr>
          <w:fldChar w:fldCharType="end"/>
        </w:r>
      </w:hyperlink>
    </w:p>
    <w:p w:rsidR="005525E0" w:rsidRPr="00711C60" w:rsidRDefault="00131DB1">
      <w:pPr>
        <w:pStyle w:val="20"/>
        <w:tabs>
          <w:tab w:val="right" w:leader="dot" w:pos="8720"/>
        </w:tabs>
        <w:rPr>
          <w:rFonts w:ascii="宋体" w:hAnsi="宋体"/>
          <w:sz w:val="32"/>
          <w:szCs w:val="32"/>
        </w:rPr>
      </w:pPr>
      <w:hyperlink w:anchor="_Toc465607998" w:history="1">
        <w:r w:rsidR="00E02E54" w:rsidRPr="00711C60">
          <w:rPr>
            <w:rFonts w:ascii="宋体" w:hAnsi="宋体" w:hint="eastAsia"/>
            <w:sz w:val="32"/>
            <w:szCs w:val="32"/>
          </w:rPr>
          <w:t>（二）</w:t>
        </w:r>
        <w:r w:rsidR="00176201" w:rsidRPr="00176201">
          <w:rPr>
            <w:rFonts w:ascii="宋体" w:hAnsi="宋体" w:hint="eastAsia"/>
            <w:sz w:val="32"/>
            <w:szCs w:val="32"/>
          </w:rPr>
          <w:t>加强专兼结合的双师教学团队建设</w:t>
        </w:r>
        <w:r w:rsidR="00E02E54" w:rsidRPr="00711C60">
          <w:rPr>
            <w:rFonts w:ascii="宋体" w:hAnsi="宋体" w:hint="eastAsia"/>
            <w:sz w:val="32"/>
            <w:szCs w:val="32"/>
          </w:rPr>
          <w:tab/>
        </w:r>
        <w:r w:rsidR="00E02E54" w:rsidRPr="00711C60">
          <w:rPr>
            <w:rFonts w:ascii="宋体" w:hAnsi="宋体" w:hint="eastAsia"/>
            <w:sz w:val="32"/>
            <w:szCs w:val="32"/>
          </w:rPr>
          <w:fldChar w:fldCharType="begin"/>
        </w:r>
        <w:r w:rsidR="00E02E54" w:rsidRPr="00711C60">
          <w:rPr>
            <w:rFonts w:ascii="宋体" w:hAnsi="宋体" w:hint="eastAsia"/>
            <w:sz w:val="32"/>
            <w:szCs w:val="32"/>
          </w:rPr>
          <w:instrText xml:space="preserve"> PAGEREF _Toc465607998 \h </w:instrText>
        </w:r>
        <w:r w:rsidR="00E02E54" w:rsidRPr="00711C60">
          <w:rPr>
            <w:rFonts w:ascii="宋体" w:hAnsi="宋体" w:hint="eastAsia"/>
            <w:sz w:val="32"/>
            <w:szCs w:val="32"/>
          </w:rPr>
        </w:r>
        <w:r w:rsidR="00E02E54" w:rsidRPr="00711C60">
          <w:rPr>
            <w:rFonts w:ascii="宋体" w:hAnsi="宋体" w:hint="eastAsia"/>
            <w:sz w:val="32"/>
            <w:szCs w:val="32"/>
          </w:rPr>
          <w:fldChar w:fldCharType="separate"/>
        </w:r>
        <w:r w:rsidR="00E44EC3">
          <w:rPr>
            <w:rFonts w:ascii="宋体" w:hAnsi="宋体"/>
            <w:noProof/>
            <w:sz w:val="32"/>
            <w:szCs w:val="32"/>
          </w:rPr>
          <w:t>18</w:t>
        </w:r>
        <w:r w:rsidR="00E02E54" w:rsidRPr="00711C60">
          <w:rPr>
            <w:rFonts w:ascii="宋体" w:hAnsi="宋体" w:hint="eastAsia"/>
            <w:sz w:val="32"/>
            <w:szCs w:val="32"/>
          </w:rPr>
          <w:fldChar w:fldCharType="end"/>
        </w:r>
      </w:hyperlink>
    </w:p>
    <w:p w:rsidR="005525E0" w:rsidRPr="00711C60" w:rsidRDefault="00945E7B">
      <w:pPr>
        <w:pStyle w:val="20"/>
        <w:tabs>
          <w:tab w:val="right" w:leader="dot" w:pos="8720"/>
        </w:tabs>
        <w:rPr>
          <w:rFonts w:ascii="宋体" w:hAnsi="宋体"/>
          <w:sz w:val="32"/>
          <w:szCs w:val="32"/>
        </w:rPr>
      </w:pPr>
      <w:hyperlink w:anchor="_Toc465608000" w:history="1">
        <w:r w:rsidR="00E02E54" w:rsidRPr="00711C60">
          <w:rPr>
            <w:rFonts w:ascii="宋体" w:hAnsi="宋体" w:hint="eastAsia"/>
            <w:sz w:val="32"/>
            <w:szCs w:val="32"/>
          </w:rPr>
          <w:t>（</w:t>
        </w:r>
        <w:r w:rsidR="00714BCB">
          <w:rPr>
            <w:rFonts w:ascii="宋体" w:hAnsi="宋体" w:hint="eastAsia"/>
            <w:sz w:val="32"/>
            <w:szCs w:val="32"/>
          </w:rPr>
          <w:t>三</w:t>
        </w:r>
        <w:r w:rsidR="00E02E54" w:rsidRPr="00711C60">
          <w:rPr>
            <w:rFonts w:ascii="宋体" w:hAnsi="宋体" w:hint="eastAsia"/>
            <w:sz w:val="32"/>
            <w:szCs w:val="32"/>
          </w:rPr>
          <w:t>）进一步加强</w:t>
        </w:r>
        <w:r w:rsidR="00714BCB">
          <w:rPr>
            <w:rFonts w:ascii="宋体" w:hAnsi="宋体" w:hint="eastAsia"/>
            <w:sz w:val="32"/>
            <w:szCs w:val="32"/>
          </w:rPr>
          <w:t>产教融合</w:t>
        </w:r>
        <w:r w:rsidR="00E02E54" w:rsidRPr="00711C60">
          <w:rPr>
            <w:rFonts w:ascii="宋体" w:hAnsi="宋体" w:hint="eastAsia"/>
            <w:sz w:val="32"/>
            <w:szCs w:val="32"/>
          </w:rPr>
          <w:t>工作</w:t>
        </w:r>
        <w:r w:rsidR="00E02E54" w:rsidRPr="00711C60">
          <w:rPr>
            <w:rFonts w:ascii="宋体" w:hAnsi="宋体" w:hint="eastAsia"/>
            <w:sz w:val="32"/>
            <w:szCs w:val="32"/>
          </w:rPr>
          <w:tab/>
        </w:r>
        <w:r w:rsidR="00E02E54" w:rsidRPr="00711C60">
          <w:rPr>
            <w:rFonts w:ascii="宋体" w:hAnsi="宋体" w:hint="eastAsia"/>
            <w:sz w:val="32"/>
            <w:szCs w:val="32"/>
          </w:rPr>
          <w:fldChar w:fldCharType="begin"/>
        </w:r>
        <w:r w:rsidR="00E02E54" w:rsidRPr="00711C60">
          <w:rPr>
            <w:rFonts w:ascii="宋体" w:hAnsi="宋体" w:hint="eastAsia"/>
            <w:sz w:val="32"/>
            <w:szCs w:val="32"/>
          </w:rPr>
          <w:instrText xml:space="preserve"> PAGEREF _Toc465608000 \h </w:instrText>
        </w:r>
        <w:r w:rsidR="00E02E54" w:rsidRPr="00711C60">
          <w:rPr>
            <w:rFonts w:ascii="宋体" w:hAnsi="宋体" w:hint="eastAsia"/>
            <w:sz w:val="32"/>
            <w:szCs w:val="32"/>
          </w:rPr>
        </w:r>
        <w:r w:rsidR="00E02E54" w:rsidRPr="00711C60">
          <w:rPr>
            <w:rFonts w:ascii="宋体" w:hAnsi="宋体" w:hint="eastAsia"/>
            <w:sz w:val="32"/>
            <w:szCs w:val="32"/>
          </w:rPr>
          <w:fldChar w:fldCharType="separate"/>
        </w:r>
        <w:r w:rsidR="00E44EC3">
          <w:rPr>
            <w:rFonts w:ascii="宋体" w:hAnsi="宋体"/>
            <w:noProof/>
            <w:sz w:val="32"/>
            <w:szCs w:val="32"/>
          </w:rPr>
          <w:t>19</w:t>
        </w:r>
        <w:r w:rsidR="00E02E54" w:rsidRPr="00711C60">
          <w:rPr>
            <w:rFonts w:ascii="宋体" w:hAnsi="宋体" w:hint="eastAsia"/>
            <w:sz w:val="32"/>
            <w:szCs w:val="32"/>
          </w:rPr>
          <w:fldChar w:fldCharType="end"/>
        </w:r>
      </w:hyperlink>
    </w:p>
    <w:p w:rsidR="005525E0" w:rsidRPr="00E6736B" w:rsidRDefault="00945E7B">
      <w:pPr>
        <w:pStyle w:val="20"/>
        <w:tabs>
          <w:tab w:val="right" w:leader="dot" w:pos="8720"/>
        </w:tabs>
        <w:rPr>
          <w:rFonts w:ascii="仿宋_GB2312" w:eastAsia="仿宋_GB2312" w:hAnsi="仿宋"/>
          <w:sz w:val="32"/>
          <w:szCs w:val="32"/>
        </w:rPr>
      </w:pPr>
      <w:r>
        <w:fldChar w:fldCharType="begin"/>
      </w:r>
      <w:r>
        <w:instrText xml:space="preserve"> HYPERLINK \l "_Toc465608001" </w:instrText>
      </w:r>
      <w:r>
        <w:fldChar w:fldCharType="separate"/>
      </w:r>
      <w:r w:rsidR="00935548" w:rsidRPr="00711C60">
        <w:rPr>
          <w:rFonts w:ascii="宋体" w:hAnsi="宋体" w:hint="eastAsia"/>
          <w:sz w:val="32"/>
          <w:szCs w:val="32"/>
        </w:rPr>
        <w:t>（</w:t>
      </w:r>
      <w:r w:rsidR="00714BCB">
        <w:rPr>
          <w:rFonts w:ascii="宋体" w:hAnsi="宋体" w:hint="eastAsia"/>
          <w:sz w:val="32"/>
          <w:szCs w:val="32"/>
        </w:rPr>
        <w:t>四</w:t>
      </w:r>
      <w:r w:rsidR="00935548" w:rsidRPr="00711C60">
        <w:rPr>
          <w:rFonts w:ascii="宋体" w:hAnsi="宋体" w:hint="eastAsia"/>
          <w:sz w:val="32"/>
          <w:szCs w:val="32"/>
        </w:rPr>
        <w:t>）进一步</w:t>
      </w:r>
      <w:r w:rsidR="00176201">
        <w:rPr>
          <w:rFonts w:ascii="宋体" w:hAnsi="宋体" w:hint="eastAsia"/>
          <w:sz w:val="32"/>
          <w:szCs w:val="32"/>
        </w:rPr>
        <w:t>提升</w:t>
      </w:r>
      <w:bookmarkStart w:id="0" w:name="_GoBack"/>
      <w:bookmarkEnd w:id="0"/>
      <w:r w:rsidR="00935548" w:rsidRPr="00711C60">
        <w:rPr>
          <w:rFonts w:ascii="宋体" w:hAnsi="宋体" w:hint="eastAsia"/>
          <w:sz w:val="32"/>
          <w:szCs w:val="32"/>
        </w:rPr>
        <w:t>社会</w:t>
      </w:r>
      <w:r w:rsidR="00935548" w:rsidRPr="00711C60">
        <w:rPr>
          <w:rFonts w:ascii="宋体" w:hAnsi="宋体"/>
          <w:sz w:val="32"/>
          <w:szCs w:val="32"/>
        </w:rPr>
        <w:t>服务</w:t>
      </w:r>
      <w:r w:rsidR="00E02E54" w:rsidRPr="00711C60">
        <w:rPr>
          <w:rFonts w:ascii="宋体" w:hAnsi="宋体" w:hint="eastAsia"/>
          <w:sz w:val="32"/>
          <w:szCs w:val="32"/>
        </w:rPr>
        <w:t>建设</w:t>
      </w:r>
      <w:r w:rsidR="00E02E54" w:rsidRPr="00711C60">
        <w:rPr>
          <w:rFonts w:ascii="宋体" w:hAnsi="宋体" w:hint="eastAsia"/>
          <w:sz w:val="32"/>
          <w:szCs w:val="32"/>
        </w:rPr>
        <w:tab/>
      </w:r>
      <w:r w:rsidR="00E02E54" w:rsidRPr="00711C60">
        <w:rPr>
          <w:rFonts w:ascii="宋体" w:hAnsi="宋体" w:hint="eastAsia"/>
          <w:sz w:val="32"/>
          <w:szCs w:val="32"/>
        </w:rPr>
        <w:fldChar w:fldCharType="begin"/>
      </w:r>
      <w:r w:rsidR="00E02E54" w:rsidRPr="00711C60">
        <w:rPr>
          <w:rFonts w:ascii="宋体" w:hAnsi="宋体" w:hint="eastAsia"/>
          <w:sz w:val="32"/>
          <w:szCs w:val="32"/>
        </w:rPr>
        <w:instrText xml:space="preserve"> PAGEREF _Toc465608001 \h </w:instrText>
      </w:r>
      <w:r w:rsidR="00E02E54" w:rsidRPr="00711C60">
        <w:rPr>
          <w:rFonts w:ascii="宋体" w:hAnsi="宋体" w:hint="eastAsia"/>
          <w:sz w:val="32"/>
          <w:szCs w:val="32"/>
        </w:rPr>
      </w:r>
      <w:r w:rsidR="00E02E54" w:rsidRPr="00711C60">
        <w:rPr>
          <w:rFonts w:ascii="宋体" w:hAnsi="宋体" w:hint="eastAsia"/>
          <w:sz w:val="32"/>
          <w:szCs w:val="32"/>
        </w:rPr>
        <w:fldChar w:fldCharType="separate"/>
      </w:r>
      <w:r w:rsidR="00E44EC3">
        <w:rPr>
          <w:rFonts w:ascii="宋体" w:hAnsi="宋体"/>
          <w:noProof/>
          <w:sz w:val="32"/>
          <w:szCs w:val="32"/>
        </w:rPr>
        <w:t>19</w:t>
      </w:r>
      <w:r w:rsidR="00E02E54" w:rsidRPr="00711C60">
        <w:rPr>
          <w:rFonts w:ascii="宋体" w:hAnsi="宋体" w:hint="eastAsia"/>
          <w:sz w:val="32"/>
          <w:szCs w:val="32"/>
        </w:rPr>
        <w:fldChar w:fldCharType="end"/>
      </w:r>
      <w:r>
        <w:rPr>
          <w:rFonts w:ascii="宋体" w:hAnsi="宋体"/>
          <w:sz w:val="32"/>
          <w:szCs w:val="32"/>
        </w:rPr>
        <w:fldChar w:fldCharType="end"/>
      </w:r>
    </w:p>
    <w:p w:rsidR="005525E0" w:rsidRPr="00E6736B" w:rsidRDefault="00E02E54">
      <w:pPr>
        <w:rPr>
          <w:rFonts w:ascii="仿宋_GB2312" w:eastAsia="仿宋_GB2312"/>
        </w:rPr>
      </w:pPr>
      <w:r w:rsidRPr="00E6736B">
        <w:rPr>
          <w:rFonts w:ascii="仿宋_GB2312" w:eastAsia="仿宋_GB2312" w:hAnsi="仿宋" w:hint="eastAsia"/>
          <w:sz w:val="32"/>
          <w:szCs w:val="32"/>
        </w:rPr>
        <w:fldChar w:fldCharType="end"/>
      </w:r>
    </w:p>
    <w:p w:rsidR="005525E0" w:rsidRPr="00E6736B" w:rsidRDefault="005525E0">
      <w:pPr>
        <w:rPr>
          <w:rFonts w:ascii="仿宋_GB2312" w:eastAsia="仿宋_GB2312"/>
        </w:rPr>
        <w:sectPr w:rsidR="005525E0" w:rsidRPr="00E6736B">
          <w:headerReference w:type="default" r:id="rId10"/>
          <w:footerReference w:type="default" r:id="rId11"/>
          <w:pgSz w:w="11906" w:h="16838"/>
          <w:pgMar w:top="1418" w:right="1588" w:bottom="1418" w:left="1588" w:header="851" w:footer="992" w:gutter="0"/>
          <w:cols w:space="425"/>
          <w:docGrid w:type="linesAndChars" w:linePitch="312"/>
        </w:sectPr>
      </w:pPr>
    </w:p>
    <w:p w:rsidR="005525E0" w:rsidRPr="00711C60" w:rsidRDefault="00E02E54">
      <w:pPr>
        <w:widowControl/>
        <w:ind w:firstLineChars="200" w:firstLine="640"/>
        <w:jc w:val="left"/>
        <w:rPr>
          <w:rFonts w:ascii="宋体" w:hAnsi="宋体"/>
          <w:sz w:val="32"/>
          <w:szCs w:val="32"/>
        </w:rPr>
      </w:pPr>
      <w:r w:rsidRPr="00711C60">
        <w:rPr>
          <w:rFonts w:ascii="宋体" w:hAnsi="宋体" w:hint="eastAsia"/>
          <w:sz w:val="32"/>
          <w:szCs w:val="32"/>
        </w:rPr>
        <w:lastRenderedPageBreak/>
        <w:t>福建船政交通职业学院是经教育部批准成立的省属公办高等职业学院，其前身为创办于1866年的中国近代官办第一所高等实业学堂——福建船政学堂。2003年通过首轮人才培养工作水平评估，2006年被国家教育部、财政部确定为首批“国家示范性高等职业院校建设计划”立项建设单位，2009年顺利通过验收，成为国家首批示范性高等职业院校。</w:t>
      </w:r>
      <w:r w:rsidR="00B17129" w:rsidRPr="00711C60">
        <w:rPr>
          <w:rFonts w:ascii="宋体" w:hAnsi="宋体" w:hint="eastAsia"/>
          <w:sz w:val="32"/>
          <w:szCs w:val="32"/>
        </w:rPr>
        <w:t>2016年</w:t>
      </w:r>
      <w:r w:rsidR="004619A7">
        <w:rPr>
          <w:rFonts w:ascii="宋体" w:hAnsi="宋体" w:hint="eastAsia"/>
          <w:sz w:val="32"/>
          <w:szCs w:val="32"/>
        </w:rPr>
        <w:t>、2017年</w:t>
      </w:r>
      <w:r w:rsidR="004619A7">
        <w:rPr>
          <w:rFonts w:ascii="宋体" w:hAnsi="宋体"/>
          <w:sz w:val="32"/>
          <w:szCs w:val="32"/>
        </w:rPr>
        <w:t>连续</w:t>
      </w:r>
      <w:r w:rsidR="00B17129" w:rsidRPr="00711C60">
        <w:rPr>
          <w:rFonts w:ascii="宋体" w:hAnsi="宋体" w:hint="eastAsia"/>
          <w:sz w:val="32"/>
          <w:szCs w:val="32"/>
        </w:rPr>
        <w:t>入选“福建省示范性现代职业院校建设工程”项目院校。</w:t>
      </w:r>
    </w:p>
    <w:p w:rsidR="005525E0" w:rsidRPr="00711C60" w:rsidRDefault="00E02E54">
      <w:pPr>
        <w:spacing w:line="600" w:lineRule="exact"/>
        <w:ind w:firstLineChars="200" w:firstLine="640"/>
        <w:rPr>
          <w:rFonts w:ascii="宋体" w:hAnsi="宋体"/>
          <w:sz w:val="32"/>
          <w:szCs w:val="32"/>
        </w:rPr>
      </w:pPr>
      <w:r w:rsidRPr="00711C60">
        <w:rPr>
          <w:rFonts w:ascii="宋体" w:hAnsi="宋体" w:hint="eastAsia"/>
          <w:sz w:val="32"/>
          <w:szCs w:val="32"/>
        </w:rPr>
        <w:t>根据《国务院教育督导委员会办公室关于开展2018年全国职业院校评估工作的通知》（国教督办函〔2018〕17号）的文件要求，我校认真按照通知要求，组织完成《高等职业院校基本情况表》、《高等职业院校师生情况表》、《高等职业院校专业情况表》三表和三份调研问卷的填报。比照教育部普通高等学校基本办学条件指标（试行）和监测办学条件指标以及教育部对国家示范性高职院校的建设要求，对我校适应社会需求能力进行分析，现报告如下：</w:t>
      </w:r>
    </w:p>
    <w:p w:rsidR="00B17129" w:rsidRDefault="00B17129">
      <w:pPr>
        <w:spacing w:line="600" w:lineRule="exact"/>
        <w:ind w:firstLineChars="200" w:firstLine="640"/>
        <w:rPr>
          <w:rFonts w:ascii="仿宋_GB2312" w:eastAsia="仿宋_GB2312"/>
          <w:sz w:val="32"/>
          <w:szCs w:val="32"/>
        </w:rPr>
      </w:pPr>
    </w:p>
    <w:p w:rsidR="00B17129" w:rsidRDefault="00B17129">
      <w:pPr>
        <w:spacing w:line="600" w:lineRule="exact"/>
        <w:ind w:firstLineChars="200" w:firstLine="640"/>
        <w:rPr>
          <w:rFonts w:ascii="仿宋_GB2312" w:eastAsia="仿宋_GB2312"/>
          <w:sz w:val="32"/>
          <w:szCs w:val="32"/>
        </w:rPr>
      </w:pPr>
    </w:p>
    <w:p w:rsidR="00B17129" w:rsidRDefault="00B17129">
      <w:pPr>
        <w:spacing w:line="600" w:lineRule="exact"/>
        <w:ind w:firstLineChars="200" w:firstLine="640"/>
        <w:rPr>
          <w:rFonts w:ascii="仿宋_GB2312" w:eastAsia="仿宋_GB2312"/>
          <w:sz w:val="32"/>
          <w:szCs w:val="32"/>
        </w:rPr>
      </w:pPr>
    </w:p>
    <w:p w:rsidR="00B17129" w:rsidRDefault="00B17129">
      <w:pPr>
        <w:spacing w:line="600" w:lineRule="exact"/>
        <w:ind w:firstLineChars="200" w:firstLine="640"/>
        <w:rPr>
          <w:rFonts w:ascii="仿宋_GB2312" w:eastAsia="仿宋_GB2312"/>
          <w:sz w:val="32"/>
          <w:szCs w:val="32"/>
        </w:rPr>
      </w:pPr>
    </w:p>
    <w:p w:rsidR="00B17129" w:rsidRPr="00E6736B" w:rsidRDefault="00B17129">
      <w:pPr>
        <w:spacing w:line="600" w:lineRule="exact"/>
        <w:ind w:firstLineChars="200" w:firstLine="640"/>
        <w:rPr>
          <w:rFonts w:ascii="仿宋_GB2312" w:eastAsia="仿宋_GB2312"/>
          <w:sz w:val="32"/>
          <w:szCs w:val="32"/>
        </w:rPr>
      </w:pPr>
    </w:p>
    <w:p w:rsidR="005525E0" w:rsidRPr="00B22FF4" w:rsidRDefault="00E02E54">
      <w:pPr>
        <w:pStyle w:val="1"/>
        <w:rPr>
          <w:rFonts w:hint="eastAsia"/>
          <w:b w:val="0"/>
          <w:sz w:val="36"/>
          <w:szCs w:val="36"/>
        </w:rPr>
      </w:pPr>
      <w:bookmarkStart w:id="1" w:name="_Toc465607984"/>
      <w:r w:rsidRPr="00B22FF4">
        <w:rPr>
          <w:rFonts w:hint="eastAsia"/>
          <w:b w:val="0"/>
          <w:sz w:val="36"/>
          <w:szCs w:val="36"/>
        </w:rPr>
        <w:lastRenderedPageBreak/>
        <w:t>一、办学基础</w:t>
      </w:r>
      <w:bookmarkEnd w:id="1"/>
      <w:r w:rsidR="006948C4">
        <w:rPr>
          <w:rFonts w:hint="eastAsia"/>
          <w:b w:val="0"/>
          <w:sz w:val="36"/>
          <w:szCs w:val="36"/>
        </w:rPr>
        <w:t>条件</w:t>
      </w:r>
    </w:p>
    <w:p w:rsidR="005525E0" w:rsidRDefault="00E02E54">
      <w:pPr>
        <w:jc w:val="center"/>
      </w:pPr>
      <w:r>
        <w:rPr>
          <w:rFonts w:hint="eastAsia"/>
        </w:rPr>
        <w:t>表</w:t>
      </w:r>
      <w:r>
        <w:t xml:space="preserve">1-1 </w:t>
      </w:r>
      <w:r>
        <w:rPr>
          <w:rFonts w:hint="eastAsia"/>
        </w:rPr>
        <w:t>办学基础能力数据</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1"/>
        <w:gridCol w:w="1112"/>
        <w:gridCol w:w="1113"/>
        <w:gridCol w:w="1112"/>
        <w:gridCol w:w="1113"/>
        <w:gridCol w:w="1112"/>
        <w:gridCol w:w="1113"/>
      </w:tblGrid>
      <w:tr w:rsidR="005525E0">
        <w:trPr>
          <w:trHeight w:val="567"/>
          <w:tblHeader/>
          <w:jc w:val="center"/>
        </w:trPr>
        <w:tc>
          <w:tcPr>
            <w:tcW w:w="1621" w:type="dxa"/>
            <w:tcBorders>
              <w:tl2br w:val="single" w:sz="4" w:space="0" w:color="auto"/>
            </w:tcBorders>
            <w:vAlign w:val="center"/>
          </w:tcPr>
          <w:p w:rsidR="005525E0" w:rsidRDefault="00E02E54">
            <w:pPr>
              <w:widowControl/>
              <w:snapToGrid w:val="0"/>
              <w:jc w:val="center"/>
              <w:rPr>
                <w:rFonts w:ascii="宋体" w:cs="宋体"/>
                <w:kern w:val="0"/>
                <w:sz w:val="18"/>
                <w:szCs w:val="18"/>
              </w:rPr>
            </w:pPr>
            <w:r>
              <w:rPr>
                <w:rFonts w:ascii="宋体" w:hAnsi="宋体" w:cs="宋体"/>
                <w:kern w:val="0"/>
                <w:sz w:val="18"/>
                <w:szCs w:val="18"/>
              </w:rPr>
              <w:t xml:space="preserve">        </w:t>
            </w:r>
            <w:r>
              <w:rPr>
                <w:rFonts w:ascii="宋体" w:hAnsi="宋体" w:cs="宋体" w:hint="eastAsia"/>
                <w:kern w:val="0"/>
                <w:sz w:val="18"/>
                <w:szCs w:val="18"/>
              </w:rPr>
              <w:t>类别</w:t>
            </w:r>
          </w:p>
          <w:p w:rsidR="005525E0" w:rsidRDefault="00E02E54">
            <w:pPr>
              <w:widowControl/>
              <w:snapToGrid w:val="0"/>
              <w:rPr>
                <w:rFonts w:ascii="宋体" w:cs="宋体"/>
                <w:kern w:val="0"/>
                <w:sz w:val="18"/>
                <w:szCs w:val="18"/>
              </w:rPr>
            </w:pPr>
            <w:r>
              <w:rPr>
                <w:rFonts w:ascii="宋体" w:hAnsi="宋体" w:cs="宋体" w:hint="eastAsia"/>
                <w:kern w:val="0"/>
                <w:sz w:val="18"/>
                <w:szCs w:val="18"/>
              </w:rPr>
              <w:t>年份</w:t>
            </w:r>
          </w:p>
        </w:tc>
        <w:tc>
          <w:tcPr>
            <w:tcW w:w="1112" w:type="dxa"/>
            <w:vAlign w:val="center"/>
          </w:tcPr>
          <w:p w:rsidR="005525E0" w:rsidRDefault="00E02E54">
            <w:pPr>
              <w:widowControl/>
              <w:jc w:val="center"/>
              <w:rPr>
                <w:rFonts w:ascii="宋体" w:cs="宋体"/>
                <w:kern w:val="0"/>
                <w:sz w:val="18"/>
                <w:szCs w:val="18"/>
              </w:rPr>
            </w:pPr>
            <w:r>
              <w:rPr>
                <w:rFonts w:ascii="宋体" w:cs="宋体" w:hint="eastAsia"/>
                <w:kern w:val="0"/>
                <w:sz w:val="18"/>
                <w:szCs w:val="18"/>
              </w:rPr>
              <w:t>年生</w:t>
            </w:r>
            <w:proofErr w:type="gramStart"/>
            <w:r>
              <w:rPr>
                <w:rFonts w:ascii="宋体" w:cs="宋体" w:hint="eastAsia"/>
                <w:kern w:val="0"/>
                <w:sz w:val="18"/>
                <w:szCs w:val="18"/>
              </w:rPr>
              <w:t>均财政</w:t>
            </w:r>
            <w:proofErr w:type="gramEnd"/>
            <w:r>
              <w:rPr>
                <w:rFonts w:ascii="宋体" w:cs="宋体" w:hint="eastAsia"/>
                <w:kern w:val="0"/>
                <w:sz w:val="18"/>
                <w:szCs w:val="18"/>
              </w:rPr>
              <w:t>拨款水平（元）</w:t>
            </w:r>
          </w:p>
        </w:tc>
        <w:tc>
          <w:tcPr>
            <w:tcW w:w="1113" w:type="dxa"/>
            <w:vAlign w:val="center"/>
          </w:tcPr>
          <w:p w:rsidR="005525E0" w:rsidRDefault="00E02E54">
            <w:pPr>
              <w:widowControl/>
              <w:jc w:val="center"/>
              <w:rPr>
                <w:rFonts w:ascii="宋体" w:cs="宋体"/>
                <w:kern w:val="0"/>
                <w:sz w:val="18"/>
                <w:szCs w:val="18"/>
              </w:rPr>
            </w:pPr>
            <w:r>
              <w:rPr>
                <w:rFonts w:ascii="宋体" w:cs="宋体" w:hint="eastAsia"/>
                <w:kern w:val="0"/>
                <w:sz w:val="18"/>
                <w:szCs w:val="18"/>
              </w:rPr>
              <w:t>生</w:t>
            </w:r>
            <w:proofErr w:type="gramStart"/>
            <w:r>
              <w:rPr>
                <w:rFonts w:ascii="宋体" w:cs="宋体" w:hint="eastAsia"/>
                <w:kern w:val="0"/>
                <w:sz w:val="18"/>
                <w:szCs w:val="18"/>
              </w:rPr>
              <w:t>均教学</w:t>
            </w:r>
            <w:proofErr w:type="gramEnd"/>
            <w:r>
              <w:rPr>
                <w:rFonts w:ascii="宋体" w:cs="宋体" w:hint="eastAsia"/>
                <w:kern w:val="0"/>
                <w:sz w:val="18"/>
                <w:szCs w:val="18"/>
              </w:rPr>
              <w:t>科研仪器设备值</w:t>
            </w:r>
          </w:p>
          <w:p w:rsidR="005525E0" w:rsidRDefault="00E02E54">
            <w:pPr>
              <w:widowControl/>
              <w:jc w:val="center"/>
              <w:rPr>
                <w:rFonts w:ascii="宋体" w:cs="宋体"/>
                <w:kern w:val="0"/>
                <w:sz w:val="18"/>
                <w:szCs w:val="18"/>
              </w:rPr>
            </w:pPr>
            <w:r>
              <w:rPr>
                <w:rFonts w:ascii="宋体" w:cs="宋体" w:hint="eastAsia"/>
                <w:kern w:val="0"/>
                <w:sz w:val="18"/>
                <w:szCs w:val="18"/>
              </w:rPr>
              <w:t>（元</w:t>
            </w:r>
            <w:r>
              <w:rPr>
                <w:rFonts w:ascii="宋体" w:cs="宋体"/>
                <w:kern w:val="0"/>
                <w:sz w:val="18"/>
                <w:szCs w:val="18"/>
              </w:rPr>
              <w:t>/</w:t>
            </w:r>
            <w:r>
              <w:rPr>
                <w:rFonts w:ascii="宋体" w:cs="宋体" w:hint="eastAsia"/>
                <w:kern w:val="0"/>
                <w:sz w:val="18"/>
                <w:szCs w:val="18"/>
              </w:rPr>
              <w:t>生）</w:t>
            </w:r>
          </w:p>
        </w:tc>
        <w:tc>
          <w:tcPr>
            <w:tcW w:w="1112" w:type="dxa"/>
            <w:vAlign w:val="center"/>
          </w:tcPr>
          <w:p w:rsidR="005525E0" w:rsidRDefault="00E02E54">
            <w:pPr>
              <w:widowControl/>
              <w:jc w:val="center"/>
              <w:rPr>
                <w:rFonts w:ascii="宋体" w:cs="宋体"/>
                <w:kern w:val="0"/>
                <w:sz w:val="18"/>
                <w:szCs w:val="18"/>
              </w:rPr>
            </w:pPr>
            <w:r>
              <w:rPr>
                <w:rFonts w:ascii="宋体" w:cs="宋体" w:hint="eastAsia"/>
                <w:kern w:val="0"/>
                <w:sz w:val="18"/>
                <w:szCs w:val="18"/>
              </w:rPr>
              <w:t>生均教学</w:t>
            </w:r>
          </w:p>
          <w:p w:rsidR="005525E0" w:rsidRDefault="00E02E54">
            <w:pPr>
              <w:widowControl/>
              <w:jc w:val="center"/>
              <w:rPr>
                <w:rFonts w:ascii="宋体" w:cs="宋体"/>
                <w:kern w:val="0"/>
                <w:sz w:val="18"/>
                <w:szCs w:val="18"/>
              </w:rPr>
            </w:pPr>
            <w:r>
              <w:rPr>
                <w:rFonts w:ascii="宋体" w:cs="宋体" w:hint="eastAsia"/>
                <w:kern w:val="0"/>
                <w:sz w:val="18"/>
                <w:szCs w:val="18"/>
              </w:rPr>
              <w:t>行政用房</w:t>
            </w:r>
          </w:p>
          <w:p w:rsidR="005525E0" w:rsidRDefault="00E02E54">
            <w:pPr>
              <w:widowControl/>
              <w:jc w:val="center"/>
              <w:rPr>
                <w:rFonts w:ascii="宋体" w:cs="宋体"/>
                <w:kern w:val="0"/>
                <w:sz w:val="18"/>
                <w:szCs w:val="18"/>
              </w:rPr>
            </w:pPr>
            <w:r>
              <w:rPr>
                <w:rFonts w:ascii="宋体" w:cs="宋体" w:hint="eastAsia"/>
                <w:kern w:val="0"/>
                <w:sz w:val="18"/>
                <w:szCs w:val="18"/>
              </w:rPr>
              <w:t>（平方米</w:t>
            </w:r>
            <w:r>
              <w:rPr>
                <w:rFonts w:ascii="宋体" w:cs="宋体"/>
                <w:kern w:val="0"/>
                <w:sz w:val="18"/>
                <w:szCs w:val="18"/>
              </w:rPr>
              <w:t>/</w:t>
            </w:r>
            <w:r>
              <w:rPr>
                <w:rFonts w:ascii="宋体" w:cs="宋体" w:hint="eastAsia"/>
                <w:kern w:val="0"/>
                <w:sz w:val="18"/>
                <w:szCs w:val="18"/>
              </w:rPr>
              <w:t>生）</w:t>
            </w:r>
          </w:p>
        </w:tc>
        <w:tc>
          <w:tcPr>
            <w:tcW w:w="1113" w:type="dxa"/>
            <w:vAlign w:val="center"/>
          </w:tcPr>
          <w:p w:rsidR="005525E0" w:rsidRDefault="00E02E54">
            <w:pPr>
              <w:widowControl/>
              <w:jc w:val="center"/>
              <w:rPr>
                <w:rFonts w:ascii="宋体" w:cs="宋体"/>
                <w:kern w:val="0"/>
                <w:sz w:val="18"/>
                <w:szCs w:val="18"/>
              </w:rPr>
            </w:pPr>
            <w:r>
              <w:rPr>
                <w:rFonts w:ascii="宋体" w:cs="宋体" w:hint="eastAsia"/>
                <w:kern w:val="0"/>
                <w:sz w:val="18"/>
                <w:szCs w:val="18"/>
              </w:rPr>
              <w:t>信息化教学条件（网上课程门数）</w:t>
            </w:r>
          </w:p>
        </w:tc>
        <w:tc>
          <w:tcPr>
            <w:tcW w:w="1112" w:type="dxa"/>
            <w:vAlign w:val="center"/>
          </w:tcPr>
          <w:p w:rsidR="005525E0" w:rsidRDefault="00E02E54">
            <w:pPr>
              <w:widowControl/>
              <w:jc w:val="center"/>
              <w:rPr>
                <w:rFonts w:ascii="宋体" w:cs="宋体"/>
                <w:kern w:val="0"/>
                <w:sz w:val="18"/>
                <w:szCs w:val="18"/>
              </w:rPr>
            </w:pPr>
            <w:r>
              <w:rPr>
                <w:rFonts w:ascii="宋体" w:cs="宋体" w:hint="eastAsia"/>
                <w:kern w:val="0"/>
                <w:sz w:val="18"/>
                <w:szCs w:val="18"/>
              </w:rPr>
              <w:t>生均校内实践教学工位数（</w:t>
            </w:r>
            <w:proofErr w:type="gramStart"/>
            <w:r>
              <w:rPr>
                <w:rFonts w:ascii="宋体" w:cs="宋体" w:hint="eastAsia"/>
                <w:kern w:val="0"/>
                <w:sz w:val="18"/>
                <w:szCs w:val="18"/>
              </w:rPr>
              <w:t>个</w:t>
            </w:r>
            <w:proofErr w:type="gramEnd"/>
            <w:r>
              <w:rPr>
                <w:rFonts w:ascii="宋体" w:cs="宋体"/>
                <w:kern w:val="0"/>
                <w:sz w:val="18"/>
                <w:szCs w:val="18"/>
              </w:rPr>
              <w:t>/</w:t>
            </w:r>
            <w:r>
              <w:rPr>
                <w:rFonts w:ascii="宋体" w:cs="宋体" w:hint="eastAsia"/>
                <w:kern w:val="0"/>
                <w:sz w:val="18"/>
                <w:szCs w:val="18"/>
              </w:rPr>
              <w:t>生）</w:t>
            </w:r>
          </w:p>
        </w:tc>
        <w:tc>
          <w:tcPr>
            <w:tcW w:w="1113" w:type="dxa"/>
            <w:vAlign w:val="center"/>
          </w:tcPr>
          <w:p w:rsidR="005525E0" w:rsidRDefault="00E02E54">
            <w:pPr>
              <w:widowControl/>
              <w:jc w:val="center"/>
              <w:rPr>
                <w:rFonts w:ascii="宋体" w:cs="宋体"/>
                <w:kern w:val="0"/>
                <w:sz w:val="18"/>
                <w:szCs w:val="18"/>
              </w:rPr>
            </w:pPr>
            <w:r>
              <w:rPr>
                <w:rFonts w:ascii="宋体" w:cs="宋体" w:hint="eastAsia"/>
                <w:kern w:val="0"/>
                <w:sz w:val="18"/>
                <w:szCs w:val="18"/>
              </w:rPr>
              <w:t>生师比</w:t>
            </w:r>
          </w:p>
        </w:tc>
      </w:tr>
      <w:tr w:rsidR="005525E0">
        <w:trPr>
          <w:trHeight w:val="567"/>
          <w:jc w:val="center"/>
        </w:trPr>
        <w:tc>
          <w:tcPr>
            <w:tcW w:w="1621" w:type="dxa"/>
            <w:vAlign w:val="center"/>
          </w:tcPr>
          <w:p w:rsidR="005525E0" w:rsidRDefault="00E02E54">
            <w:pPr>
              <w:widowControl/>
              <w:jc w:val="center"/>
              <w:rPr>
                <w:rFonts w:ascii="宋体" w:cs="宋体"/>
                <w:kern w:val="0"/>
                <w:sz w:val="18"/>
                <w:szCs w:val="18"/>
              </w:rPr>
            </w:pPr>
            <w:r>
              <w:rPr>
                <w:rFonts w:ascii="宋体" w:cs="宋体"/>
                <w:kern w:val="0"/>
                <w:sz w:val="18"/>
                <w:szCs w:val="18"/>
              </w:rPr>
              <w:t>2015</w:t>
            </w:r>
            <w:r>
              <w:rPr>
                <w:rFonts w:ascii="宋体" w:cs="宋体" w:hint="eastAsia"/>
                <w:kern w:val="0"/>
                <w:sz w:val="18"/>
                <w:szCs w:val="18"/>
              </w:rPr>
              <w:t>年</w:t>
            </w:r>
          </w:p>
        </w:tc>
        <w:tc>
          <w:tcPr>
            <w:tcW w:w="1112" w:type="dxa"/>
            <w:vAlign w:val="center"/>
          </w:tcPr>
          <w:p w:rsidR="005525E0" w:rsidRDefault="008C225D">
            <w:pPr>
              <w:widowControl/>
              <w:jc w:val="center"/>
              <w:rPr>
                <w:rFonts w:ascii="宋体" w:cs="宋体"/>
                <w:kern w:val="0"/>
                <w:sz w:val="18"/>
                <w:szCs w:val="18"/>
              </w:rPr>
            </w:pPr>
            <w:r>
              <w:rPr>
                <w:rFonts w:ascii="宋体" w:cs="宋体"/>
                <w:kern w:val="0"/>
                <w:sz w:val="18"/>
                <w:szCs w:val="18"/>
              </w:rPr>
              <w:t>9153.00</w:t>
            </w:r>
          </w:p>
        </w:tc>
        <w:tc>
          <w:tcPr>
            <w:tcW w:w="1113" w:type="dxa"/>
            <w:vAlign w:val="center"/>
          </w:tcPr>
          <w:p w:rsidR="005525E0" w:rsidRDefault="00E02E54">
            <w:pPr>
              <w:widowControl/>
              <w:jc w:val="center"/>
              <w:rPr>
                <w:rFonts w:ascii="宋体" w:cs="宋体"/>
                <w:kern w:val="0"/>
                <w:sz w:val="18"/>
                <w:szCs w:val="18"/>
              </w:rPr>
            </w:pPr>
            <w:r>
              <w:rPr>
                <w:rFonts w:ascii="宋体" w:cs="宋体"/>
                <w:kern w:val="0"/>
                <w:sz w:val="18"/>
                <w:szCs w:val="18"/>
              </w:rPr>
              <w:t>9312.85</w:t>
            </w:r>
          </w:p>
        </w:tc>
        <w:tc>
          <w:tcPr>
            <w:tcW w:w="1112" w:type="dxa"/>
            <w:vAlign w:val="center"/>
          </w:tcPr>
          <w:p w:rsidR="005525E0" w:rsidRDefault="00E02E54">
            <w:pPr>
              <w:widowControl/>
              <w:jc w:val="center"/>
              <w:rPr>
                <w:rFonts w:ascii="宋体" w:cs="宋体"/>
                <w:kern w:val="0"/>
                <w:sz w:val="18"/>
                <w:szCs w:val="18"/>
              </w:rPr>
            </w:pPr>
            <w:r>
              <w:rPr>
                <w:rFonts w:ascii="宋体" w:cs="宋体"/>
                <w:kern w:val="0"/>
                <w:sz w:val="18"/>
                <w:szCs w:val="18"/>
              </w:rPr>
              <w:t>16.39</w:t>
            </w:r>
          </w:p>
        </w:tc>
        <w:tc>
          <w:tcPr>
            <w:tcW w:w="1113" w:type="dxa"/>
            <w:vAlign w:val="center"/>
          </w:tcPr>
          <w:p w:rsidR="005525E0" w:rsidRPr="00FF2B31" w:rsidRDefault="00E02E54">
            <w:pPr>
              <w:widowControl/>
              <w:jc w:val="center"/>
              <w:rPr>
                <w:rFonts w:ascii="宋体" w:cs="宋体"/>
                <w:kern w:val="0"/>
                <w:sz w:val="18"/>
                <w:szCs w:val="18"/>
              </w:rPr>
            </w:pPr>
            <w:r w:rsidRPr="00FF2B31">
              <w:rPr>
                <w:rFonts w:ascii="宋体" w:cs="宋体"/>
                <w:kern w:val="0"/>
                <w:sz w:val="18"/>
                <w:szCs w:val="18"/>
              </w:rPr>
              <w:t>407</w:t>
            </w:r>
          </w:p>
        </w:tc>
        <w:tc>
          <w:tcPr>
            <w:tcW w:w="1112" w:type="dxa"/>
            <w:vAlign w:val="center"/>
          </w:tcPr>
          <w:p w:rsidR="005525E0" w:rsidRDefault="00E02E54">
            <w:pPr>
              <w:widowControl/>
              <w:jc w:val="center"/>
              <w:rPr>
                <w:rFonts w:ascii="宋体" w:cs="宋体"/>
                <w:kern w:val="0"/>
                <w:sz w:val="18"/>
                <w:szCs w:val="18"/>
              </w:rPr>
            </w:pPr>
            <w:r>
              <w:rPr>
                <w:rFonts w:ascii="宋体" w:cs="宋体"/>
                <w:kern w:val="0"/>
                <w:sz w:val="18"/>
                <w:szCs w:val="18"/>
              </w:rPr>
              <w:t>0.59</w:t>
            </w:r>
          </w:p>
        </w:tc>
        <w:tc>
          <w:tcPr>
            <w:tcW w:w="1113" w:type="dxa"/>
            <w:vAlign w:val="center"/>
          </w:tcPr>
          <w:p w:rsidR="005525E0" w:rsidRDefault="00E02E54">
            <w:pPr>
              <w:widowControl/>
              <w:jc w:val="center"/>
              <w:rPr>
                <w:rFonts w:ascii="宋体" w:cs="宋体"/>
                <w:kern w:val="0"/>
                <w:sz w:val="18"/>
                <w:szCs w:val="18"/>
              </w:rPr>
            </w:pPr>
            <w:r>
              <w:rPr>
                <w:rFonts w:ascii="宋体" w:cs="宋体"/>
                <w:kern w:val="0"/>
                <w:sz w:val="18"/>
                <w:szCs w:val="18"/>
              </w:rPr>
              <w:t>15.50</w:t>
            </w:r>
          </w:p>
        </w:tc>
      </w:tr>
      <w:tr w:rsidR="005525E0">
        <w:trPr>
          <w:trHeight w:val="567"/>
          <w:jc w:val="center"/>
        </w:trPr>
        <w:tc>
          <w:tcPr>
            <w:tcW w:w="1621" w:type="dxa"/>
            <w:vAlign w:val="center"/>
          </w:tcPr>
          <w:p w:rsidR="005525E0" w:rsidRDefault="00E02E54">
            <w:pPr>
              <w:widowControl/>
              <w:jc w:val="center"/>
              <w:rPr>
                <w:rFonts w:ascii="宋体" w:cs="宋体"/>
                <w:kern w:val="0"/>
                <w:sz w:val="18"/>
                <w:szCs w:val="18"/>
              </w:rPr>
            </w:pPr>
            <w:r>
              <w:rPr>
                <w:rFonts w:ascii="宋体" w:cs="宋体"/>
                <w:kern w:val="0"/>
                <w:sz w:val="18"/>
                <w:szCs w:val="18"/>
              </w:rPr>
              <w:t>2016</w:t>
            </w:r>
            <w:r>
              <w:rPr>
                <w:rFonts w:ascii="宋体" w:cs="宋体" w:hint="eastAsia"/>
                <w:kern w:val="0"/>
                <w:sz w:val="18"/>
                <w:szCs w:val="18"/>
              </w:rPr>
              <w:t>年</w:t>
            </w:r>
          </w:p>
        </w:tc>
        <w:tc>
          <w:tcPr>
            <w:tcW w:w="1112" w:type="dxa"/>
            <w:vAlign w:val="center"/>
          </w:tcPr>
          <w:p w:rsidR="005525E0" w:rsidRPr="008C225D" w:rsidRDefault="00E02E54" w:rsidP="008C225D">
            <w:pPr>
              <w:widowControl/>
              <w:jc w:val="center"/>
              <w:rPr>
                <w:rFonts w:ascii="宋体" w:cs="宋体"/>
                <w:kern w:val="0"/>
                <w:sz w:val="18"/>
                <w:szCs w:val="18"/>
              </w:rPr>
            </w:pPr>
            <w:r w:rsidRPr="008C225D">
              <w:rPr>
                <w:rFonts w:ascii="宋体" w:cs="宋体"/>
                <w:kern w:val="0"/>
                <w:sz w:val="18"/>
                <w:szCs w:val="18"/>
              </w:rPr>
              <w:t>1</w:t>
            </w:r>
            <w:r w:rsidR="008C225D" w:rsidRPr="008C225D">
              <w:rPr>
                <w:rFonts w:ascii="宋体" w:cs="宋体"/>
                <w:kern w:val="0"/>
                <w:sz w:val="18"/>
                <w:szCs w:val="18"/>
              </w:rPr>
              <w:t>3341</w:t>
            </w:r>
            <w:r w:rsidRPr="008C225D">
              <w:rPr>
                <w:rFonts w:ascii="宋体" w:cs="宋体"/>
                <w:kern w:val="0"/>
                <w:sz w:val="18"/>
                <w:szCs w:val="18"/>
              </w:rPr>
              <w:t>.</w:t>
            </w:r>
            <w:r w:rsidR="008C225D" w:rsidRPr="008C225D">
              <w:rPr>
                <w:rFonts w:ascii="宋体" w:cs="宋体"/>
                <w:kern w:val="0"/>
                <w:sz w:val="18"/>
                <w:szCs w:val="18"/>
              </w:rPr>
              <w:t>00</w:t>
            </w:r>
          </w:p>
        </w:tc>
        <w:tc>
          <w:tcPr>
            <w:tcW w:w="1113" w:type="dxa"/>
            <w:vAlign w:val="center"/>
          </w:tcPr>
          <w:p w:rsidR="005525E0" w:rsidRDefault="00E02E54">
            <w:pPr>
              <w:widowControl/>
              <w:jc w:val="center"/>
              <w:rPr>
                <w:rFonts w:ascii="宋体" w:cs="宋体"/>
                <w:kern w:val="0"/>
                <w:sz w:val="18"/>
                <w:szCs w:val="18"/>
              </w:rPr>
            </w:pPr>
            <w:r>
              <w:rPr>
                <w:rFonts w:ascii="宋体" w:cs="宋体"/>
                <w:kern w:val="0"/>
                <w:sz w:val="18"/>
                <w:szCs w:val="18"/>
              </w:rPr>
              <w:t>10893.28</w:t>
            </w:r>
          </w:p>
        </w:tc>
        <w:tc>
          <w:tcPr>
            <w:tcW w:w="1112" w:type="dxa"/>
            <w:vAlign w:val="center"/>
          </w:tcPr>
          <w:p w:rsidR="005525E0" w:rsidRDefault="00E02E54">
            <w:pPr>
              <w:widowControl/>
              <w:jc w:val="center"/>
              <w:rPr>
                <w:rFonts w:ascii="宋体" w:cs="宋体"/>
                <w:kern w:val="0"/>
                <w:sz w:val="18"/>
                <w:szCs w:val="18"/>
              </w:rPr>
            </w:pPr>
            <w:r>
              <w:rPr>
                <w:rFonts w:ascii="宋体" w:cs="宋体"/>
                <w:kern w:val="0"/>
                <w:sz w:val="18"/>
                <w:szCs w:val="18"/>
              </w:rPr>
              <w:t>16.86</w:t>
            </w:r>
          </w:p>
        </w:tc>
        <w:tc>
          <w:tcPr>
            <w:tcW w:w="1113" w:type="dxa"/>
            <w:vAlign w:val="center"/>
          </w:tcPr>
          <w:p w:rsidR="005525E0" w:rsidRPr="00FF2B31" w:rsidRDefault="00E02E54">
            <w:pPr>
              <w:widowControl/>
              <w:jc w:val="center"/>
              <w:rPr>
                <w:rFonts w:ascii="宋体" w:cs="宋体"/>
                <w:kern w:val="0"/>
                <w:sz w:val="18"/>
                <w:szCs w:val="18"/>
              </w:rPr>
            </w:pPr>
            <w:r w:rsidRPr="00FF2B31">
              <w:rPr>
                <w:rFonts w:ascii="宋体" w:cs="宋体"/>
                <w:kern w:val="0"/>
                <w:sz w:val="18"/>
                <w:szCs w:val="18"/>
              </w:rPr>
              <w:t>416</w:t>
            </w:r>
          </w:p>
        </w:tc>
        <w:tc>
          <w:tcPr>
            <w:tcW w:w="1112" w:type="dxa"/>
            <w:vAlign w:val="center"/>
          </w:tcPr>
          <w:p w:rsidR="005525E0" w:rsidRDefault="00E02E54">
            <w:pPr>
              <w:widowControl/>
              <w:jc w:val="center"/>
              <w:rPr>
                <w:rFonts w:ascii="宋体" w:cs="宋体"/>
                <w:kern w:val="0"/>
                <w:sz w:val="18"/>
                <w:szCs w:val="18"/>
              </w:rPr>
            </w:pPr>
            <w:r>
              <w:rPr>
                <w:rFonts w:ascii="宋体" w:cs="宋体"/>
                <w:kern w:val="0"/>
                <w:sz w:val="18"/>
                <w:szCs w:val="18"/>
              </w:rPr>
              <w:t>0.65</w:t>
            </w:r>
          </w:p>
        </w:tc>
        <w:tc>
          <w:tcPr>
            <w:tcW w:w="1113" w:type="dxa"/>
            <w:vAlign w:val="center"/>
          </w:tcPr>
          <w:p w:rsidR="005525E0" w:rsidRDefault="00E02E54" w:rsidP="00FF2B31">
            <w:pPr>
              <w:widowControl/>
              <w:jc w:val="center"/>
              <w:rPr>
                <w:rFonts w:ascii="宋体" w:cs="宋体"/>
                <w:kern w:val="0"/>
                <w:sz w:val="18"/>
                <w:szCs w:val="18"/>
              </w:rPr>
            </w:pPr>
            <w:r>
              <w:rPr>
                <w:rFonts w:ascii="宋体" w:cs="宋体"/>
                <w:kern w:val="0"/>
                <w:sz w:val="18"/>
                <w:szCs w:val="18"/>
              </w:rPr>
              <w:t>14.</w:t>
            </w:r>
            <w:r w:rsidR="00FF2B31">
              <w:rPr>
                <w:rFonts w:ascii="宋体" w:cs="宋体"/>
                <w:kern w:val="0"/>
                <w:sz w:val="18"/>
                <w:szCs w:val="18"/>
              </w:rPr>
              <w:t>47</w:t>
            </w:r>
          </w:p>
        </w:tc>
      </w:tr>
      <w:tr w:rsidR="005525E0">
        <w:trPr>
          <w:trHeight w:val="567"/>
          <w:jc w:val="center"/>
        </w:trPr>
        <w:tc>
          <w:tcPr>
            <w:tcW w:w="1621" w:type="dxa"/>
            <w:vAlign w:val="center"/>
          </w:tcPr>
          <w:p w:rsidR="005525E0" w:rsidRDefault="00E02E54">
            <w:pPr>
              <w:widowControl/>
              <w:jc w:val="center"/>
              <w:rPr>
                <w:rFonts w:ascii="宋体" w:cs="宋体"/>
                <w:kern w:val="0"/>
                <w:sz w:val="18"/>
                <w:szCs w:val="18"/>
              </w:rPr>
            </w:pPr>
            <w:r>
              <w:rPr>
                <w:rFonts w:ascii="宋体" w:cs="宋体"/>
                <w:kern w:val="0"/>
                <w:sz w:val="18"/>
                <w:szCs w:val="18"/>
              </w:rPr>
              <w:t>2017</w:t>
            </w:r>
            <w:r>
              <w:rPr>
                <w:rFonts w:ascii="宋体" w:cs="宋体" w:hint="eastAsia"/>
                <w:kern w:val="0"/>
                <w:sz w:val="18"/>
                <w:szCs w:val="18"/>
              </w:rPr>
              <w:t>年</w:t>
            </w:r>
          </w:p>
        </w:tc>
        <w:tc>
          <w:tcPr>
            <w:tcW w:w="1112" w:type="dxa"/>
            <w:vAlign w:val="center"/>
          </w:tcPr>
          <w:p w:rsidR="005525E0" w:rsidRPr="008C225D" w:rsidRDefault="00E02E54" w:rsidP="008C225D">
            <w:pPr>
              <w:widowControl/>
              <w:jc w:val="center"/>
              <w:rPr>
                <w:rFonts w:ascii="宋体" w:cs="宋体"/>
                <w:kern w:val="0"/>
                <w:sz w:val="18"/>
                <w:szCs w:val="18"/>
              </w:rPr>
            </w:pPr>
            <w:r w:rsidRPr="008C225D">
              <w:rPr>
                <w:rFonts w:ascii="宋体" w:cs="宋体"/>
                <w:kern w:val="0"/>
                <w:sz w:val="18"/>
                <w:szCs w:val="18"/>
              </w:rPr>
              <w:t>1</w:t>
            </w:r>
            <w:r w:rsidR="008C225D" w:rsidRPr="008C225D">
              <w:rPr>
                <w:rFonts w:ascii="宋体" w:cs="宋体"/>
                <w:kern w:val="0"/>
                <w:sz w:val="18"/>
                <w:szCs w:val="18"/>
              </w:rPr>
              <w:t>3670.00</w:t>
            </w:r>
          </w:p>
        </w:tc>
        <w:tc>
          <w:tcPr>
            <w:tcW w:w="1113" w:type="dxa"/>
            <w:vAlign w:val="center"/>
          </w:tcPr>
          <w:p w:rsidR="005525E0" w:rsidRDefault="00E02E54">
            <w:pPr>
              <w:widowControl/>
              <w:jc w:val="center"/>
              <w:rPr>
                <w:rFonts w:ascii="宋体" w:cs="宋体"/>
                <w:kern w:val="0"/>
                <w:sz w:val="18"/>
                <w:szCs w:val="18"/>
              </w:rPr>
            </w:pPr>
            <w:r>
              <w:rPr>
                <w:rFonts w:ascii="宋体" w:cs="宋体"/>
                <w:kern w:val="0"/>
                <w:sz w:val="18"/>
                <w:szCs w:val="18"/>
              </w:rPr>
              <w:t>13367.06</w:t>
            </w:r>
          </w:p>
        </w:tc>
        <w:tc>
          <w:tcPr>
            <w:tcW w:w="1112" w:type="dxa"/>
            <w:vAlign w:val="center"/>
          </w:tcPr>
          <w:p w:rsidR="005525E0" w:rsidRDefault="00E02E54">
            <w:pPr>
              <w:widowControl/>
              <w:jc w:val="center"/>
              <w:rPr>
                <w:rFonts w:ascii="宋体" w:cs="宋体"/>
                <w:kern w:val="0"/>
                <w:sz w:val="18"/>
                <w:szCs w:val="18"/>
              </w:rPr>
            </w:pPr>
            <w:r>
              <w:rPr>
                <w:rFonts w:ascii="宋体" w:cs="宋体"/>
                <w:kern w:val="0"/>
                <w:sz w:val="18"/>
                <w:szCs w:val="18"/>
              </w:rPr>
              <w:t>17.85</w:t>
            </w:r>
          </w:p>
        </w:tc>
        <w:tc>
          <w:tcPr>
            <w:tcW w:w="1113" w:type="dxa"/>
            <w:vAlign w:val="center"/>
          </w:tcPr>
          <w:p w:rsidR="005525E0" w:rsidRDefault="00E02E54">
            <w:pPr>
              <w:widowControl/>
              <w:jc w:val="center"/>
              <w:rPr>
                <w:rFonts w:ascii="宋体" w:cs="宋体"/>
                <w:kern w:val="0"/>
                <w:sz w:val="18"/>
                <w:szCs w:val="18"/>
              </w:rPr>
            </w:pPr>
            <w:r>
              <w:rPr>
                <w:rFonts w:ascii="宋体" w:cs="宋体"/>
                <w:kern w:val="0"/>
                <w:sz w:val="18"/>
                <w:szCs w:val="18"/>
              </w:rPr>
              <w:t>473</w:t>
            </w:r>
          </w:p>
        </w:tc>
        <w:tc>
          <w:tcPr>
            <w:tcW w:w="1112" w:type="dxa"/>
            <w:vAlign w:val="center"/>
          </w:tcPr>
          <w:p w:rsidR="005525E0" w:rsidRDefault="00E02E54">
            <w:pPr>
              <w:widowControl/>
              <w:jc w:val="center"/>
              <w:rPr>
                <w:rFonts w:ascii="宋体" w:cs="宋体"/>
                <w:kern w:val="0"/>
                <w:sz w:val="18"/>
                <w:szCs w:val="18"/>
              </w:rPr>
            </w:pPr>
            <w:r>
              <w:rPr>
                <w:rFonts w:ascii="宋体" w:cs="宋体"/>
                <w:kern w:val="0"/>
                <w:sz w:val="18"/>
                <w:szCs w:val="18"/>
              </w:rPr>
              <w:t>0.69</w:t>
            </w:r>
          </w:p>
        </w:tc>
        <w:tc>
          <w:tcPr>
            <w:tcW w:w="1113" w:type="dxa"/>
            <w:vAlign w:val="center"/>
          </w:tcPr>
          <w:p w:rsidR="005525E0" w:rsidRDefault="00FF2B31">
            <w:pPr>
              <w:widowControl/>
              <w:jc w:val="center"/>
              <w:rPr>
                <w:rFonts w:ascii="宋体" w:cs="宋体"/>
                <w:kern w:val="0"/>
                <w:sz w:val="18"/>
                <w:szCs w:val="18"/>
              </w:rPr>
            </w:pPr>
            <w:r>
              <w:rPr>
                <w:rFonts w:ascii="宋体" w:cs="宋体"/>
                <w:kern w:val="0"/>
                <w:sz w:val="18"/>
                <w:szCs w:val="18"/>
              </w:rPr>
              <w:t>14.51</w:t>
            </w:r>
          </w:p>
        </w:tc>
      </w:tr>
      <w:tr w:rsidR="005525E0">
        <w:trPr>
          <w:trHeight w:val="567"/>
          <w:jc w:val="center"/>
        </w:trPr>
        <w:tc>
          <w:tcPr>
            <w:tcW w:w="1621" w:type="dxa"/>
            <w:vAlign w:val="center"/>
          </w:tcPr>
          <w:p w:rsidR="005525E0" w:rsidRDefault="00E02E54">
            <w:pPr>
              <w:widowControl/>
              <w:jc w:val="center"/>
              <w:rPr>
                <w:rFonts w:ascii="宋体" w:cs="宋体"/>
                <w:kern w:val="0"/>
                <w:sz w:val="18"/>
                <w:szCs w:val="18"/>
              </w:rPr>
            </w:pPr>
            <w:r>
              <w:rPr>
                <w:rFonts w:ascii="宋体" w:cs="宋体" w:hint="eastAsia"/>
                <w:kern w:val="0"/>
                <w:sz w:val="18"/>
                <w:szCs w:val="18"/>
              </w:rPr>
              <w:t>教育部合格指标</w:t>
            </w:r>
          </w:p>
        </w:tc>
        <w:tc>
          <w:tcPr>
            <w:tcW w:w="1112" w:type="dxa"/>
            <w:vAlign w:val="center"/>
          </w:tcPr>
          <w:p w:rsidR="005525E0" w:rsidRDefault="005525E0">
            <w:pPr>
              <w:widowControl/>
              <w:jc w:val="center"/>
              <w:rPr>
                <w:rFonts w:ascii="宋体" w:cs="宋体"/>
                <w:kern w:val="0"/>
                <w:sz w:val="18"/>
                <w:szCs w:val="18"/>
              </w:rPr>
            </w:pPr>
          </w:p>
        </w:tc>
        <w:tc>
          <w:tcPr>
            <w:tcW w:w="1113" w:type="dxa"/>
            <w:vAlign w:val="center"/>
          </w:tcPr>
          <w:p w:rsidR="005525E0" w:rsidRDefault="00E02E54">
            <w:pPr>
              <w:widowControl/>
              <w:jc w:val="center"/>
              <w:rPr>
                <w:rFonts w:ascii="宋体" w:cs="宋体"/>
                <w:kern w:val="0"/>
                <w:sz w:val="18"/>
                <w:szCs w:val="18"/>
              </w:rPr>
            </w:pPr>
            <w:r>
              <w:rPr>
                <w:rFonts w:ascii="宋体" w:cs="宋体"/>
                <w:kern w:val="0"/>
                <w:sz w:val="18"/>
                <w:szCs w:val="18"/>
              </w:rPr>
              <w:t>4000</w:t>
            </w:r>
          </w:p>
        </w:tc>
        <w:tc>
          <w:tcPr>
            <w:tcW w:w="1112" w:type="dxa"/>
            <w:vAlign w:val="center"/>
          </w:tcPr>
          <w:p w:rsidR="005525E0" w:rsidRDefault="00E02E54">
            <w:pPr>
              <w:widowControl/>
              <w:jc w:val="center"/>
              <w:rPr>
                <w:rFonts w:ascii="宋体" w:cs="宋体"/>
                <w:kern w:val="0"/>
                <w:sz w:val="18"/>
                <w:szCs w:val="18"/>
              </w:rPr>
            </w:pPr>
            <w:r>
              <w:rPr>
                <w:rFonts w:ascii="宋体" w:cs="宋体"/>
                <w:kern w:val="0"/>
                <w:sz w:val="18"/>
                <w:szCs w:val="18"/>
              </w:rPr>
              <w:t>16</w:t>
            </w:r>
          </w:p>
        </w:tc>
        <w:tc>
          <w:tcPr>
            <w:tcW w:w="1113" w:type="dxa"/>
            <w:vAlign w:val="center"/>
          </w:tcPr>
          <w:p w:rsidR="005525E0" w:rsidRDefault="005525E0">
            <w:pPr>
              <w:widowControl/>
              <w:jc w:val="center"/>
              <w:rPr>
                <w:rFonts w:ascii="宋体" w:cs="宋体"/>
                <w:kern w:val="0"/>
                <w:sz w:val="18"/>
                <w:szCs w:val="18"/>
              </w:rPr>
            </w:pPr>
          </w:p>
        </w:tc>
        <w:tc>
          <w:tcPr>
            <w:tcW w:w="1112" w:type="dxa"/>
            <w:vAlign w:val="center"/>
          </w:tcPr>
          <w:p w:rsidR="005525E0" w:rsidRDefault="005525E0">
            <w:pPr>
              <w:widowControl/>
              <w:jc w:val="center"/>
              <w:rPr>
                <w:rFonts w:ascii="宋体" w:cs="宋体"/>
                <w:kern w:val="0"/>
                <w:sz w:val="18"/>
                <w:szCs w:val="18"/>
              </w:rPr>
            </w:pPr>
          </w:p>
        </w:tc>
        <w:tc>
          <w:tcPr>
            <w:tcW w:w="1113" w:type="dxa"/>
            <w:vAlign w:val="center"/>
          </w:tcPr>
          <w:p w:rsidR="005525E0" w:rsidRDefault="00E02E54">
            <w:pPr>
              <w:widowControl/>
              <w:jc w:val="center"/>
              <w:rPr>
                <w:rFonts w:ascii="宋体" w:cs="宋体"/>
                <w:kern w:val="0"/>
                <w:sz w:val="18"/>
                <w:szCs w:val="18"/>
              </w:rPr>
            </w:pPr>
            <w:r>
              <w:rPr>
                <w:rFonts w:ascii="宋体" w:cs="宋体"/>
                <w:kern w:val="0"/>
                <w:sz w:val="18"/>
                <w:szCs w:val="18"/>
              </w:rPr>
              <w:t>18</w:t>
            </w:r>
          </w:p>
        </w:tc>
      </w:tr>
    </w:tbl>
    <w:p w:rsidR="005525E0" w:rsidRPr="00711C60" w:rsidRDefault="00E02E54">
      <w:pPr>
        <w:spacing w:line="600" w:lineRule="exact"/>
        <w:ind w:firstLineChars="200" w:firstLine="640"/>
        <w:rPr>
          <w:rFonts w:ascii="宋体" w:hAnsi="宋体"/>
          <w:sz w:val="32"/>
          <w:szCs w:val="32"/>
        </w:rPr>
      </w:pPr>
      <w:bookmarkStart w:id="2" w:name="_Toc436575435"/>
      <w:bookmarkStart w:id="3" w:name="_Toc436573893"/>
      <w:bookmarkStart w:id="4" w:name="_Toc436671243"/>
      <w:bookmarkStart w:id="5" w:name="_Toc20385"/>
      <w:r w:rsidRPr="00711C60">
        <w:rPr>
          <w:rFonts w:ascii="宋体" w:hAnsi="宋体"/>
          <w:sz w:val="32"/>
          <w:szCs w:val="32"/>
        </w:rPr>
        <w:t>以上统计数据表明，生师比等五项办学基本指标均符合《普通高等学校基本办学条件指标》（教发[2004]2号）的要求，并稳步提升，生</w:t>
      </w:r>
      <w:proofErr w:type="gramStart"/>
      <w:r w:rsidRPr="00711C60">
        <w:rPr>
          <w:rFonts w:ascii="宋体" w:hAnsi="宋体"/>
          <w:sz w:val="32"/>
          <w:szCs w:val="32"/>
        </w:rPr>
        <w:t>均教学</w:t>
      </w:r>
      <w:proofErr w:type="gramEnd"/>
      <w:r w:rsidRPr="00711C60">
        <w:rPr>
          <w:rFonts w:ascii="宋体" w:hAnsi="宋体"/>
          <w:sz w:val="32"/>
          <w:szCs w:val="32"/>
        </w:rPr>
        <w:t>科研仪器设备值（13367.06元/生）等指标方面具有明显的办学优势；生</w:t>
      </w:r>
      <w:proofErr w:type="gramStart"/>
      <w:r w:rsidRPr="00711C60">
        <w:rPr>
          <w:rFonts w:ascii="宋体" w:hAnsi="宋体"/>
          <w:sz w:val="32"/>
          <w:szCs w:val="32"/>
        </w:rPr>
        <w:t>均教学</w:t>
      </w:r>
      <w:proofErr w:type="gramEnd"/>
      <w:r w:rsidRPr="00711C60">
        <w:rPr>
          <w:rFonts w:ascii="宋体" w:hAnsi="宋体"/>
          <w:sz w:val="32"/>
          <w:szCs w:val="32"/>
        </w:rPr>
        <w:t>行政用房略高于合格标准，说明教学行政用房还存在改善空间。</w:t>
      </w:r>
      <w:bookmarkEnd w:id="2"/>
      <w:bookmarkEnd w:id="3"/>
      <w:bookmarkEnd w:id="4"/>
      <w:bookmarkEnd w:id="5"/>
    </w:p>
    <w:p w:rsidR="005525E0" w:rsidRPr="00711C60" w:rsidRDefault="00E02E54">
      <w:pPr>
        <w:spacing w:line="600" w:lineRule="exact"/>
        <w:ind w:firstLineChars="200" w:firstLine="640"/>
        <w:rPr>
          <w:rFonts w:ascii="宋体" w:hAnsi="宋体"/>
          <w:sz w:val="32"/>
          <w:szCs w:val="32"/>
        </w:rPr>
      </w:pPr>
      <w:bookmarkStart w:id="6" w:name="_Toc31350"/>
      <w:bookmarkStart w:id="7" w:name="_Toc436575436"/>
      <w:bookmarkStart w:id="8" w:name="_Toc436671244"/>
      <w:bookmarkStart w:id="9" w:name="_Toc436573894"/>
      <w:r w:rsidRPr="00711C60">
        <w:rPr>
          <w:rFonts w:ascii="宋体" w:hAnsi="宋体"/>
          <w:sz w:val="32"/>
          <w:szCs w:val="32"/>
        </w:rPr>
        <w:t>在监测办学条件指标方面，今后学校在基本办学条件方面的建设要力争在校园占地面积、生</w:t>
      </w:r>
      <w:proofErr w:type="gramStart"/>
      <w:r w:rsidRPr="00711C60">
        <w:rPr>
          <w:rFonts w:ascii="宋体" w:hAnsi="宋体"/>
          <w:sz w:val="32"/>
          <w:szCs w:val="32"/>
        </w:rPr>
        <w:t>均教学</w:t>
      </w:r>
      <w:proofErr w:type="gramEnd"/>
      <w:r w:rsidRPr="00711C60">
        <w:rPr>
          <w:rFonts w:ascii="宋体" w:hAnsi="宋体"/>
          <w:sz w:val="32"/>
          <w:szCs w:val="32"/>
        </w:rPr>
        <w:t>用房等建设方面有所突破，校内各专业的实验室建设布局还有待优化。</w:t>
      </w:r>
      <w:bookmarkEnd w:id="6"/>
      <w:bookmarkEnd w:id="7"/>
      <w:bookmarkEnd w:id="8"/>
      <w:bookmarkEnd w:id="9"/>
    </w:p>
    <w:p w:rsidR="005525E0" w:rsidRPr="00711C60" w:rsidRDefault="00E02E54">
      <w:pPr>
        <w:spacing w:line="600" w:lineRule="exact"/>
        <w:ind w:firstLineChars="200" w:firstLine="640"/>
        <w:rPr>
          <w:rFonts w:ascii="宋体" w:hAnsi="宋体"/>
          <w:sz w:val="32"/>
          <w:szCs w:val="32"/>
        </w:rPr>
      </w:pPr>
      <w:r w:rsidRPr="00711C60">
        <w:rPr>
          <w:rFonts w:ascii="宋体" w:hAnsi="宋体"/>
          <w:sz w:val="32"/>
          <w:szCs w:val="32"/>
        </w:rPr>
        <w:t>学校加快利用信息化手段扩大优质教育资源覆盖，大力推进教学过程与生产过程实时互动的远程教学，有助于学生在互联网+时代自主学习能力和终身学习能力的发展；加快信息化管理平台及应用能力培训，主持的教育部、财政部“高等职业教育轮机工程技术专业教学资源库”（学校是全省唯一</w:t>
      </w:r>
      <w:proofErr w:type="gramStart"/>
      <w:r w:rsidRPr="00711C60">
        <w:rPr>
          <w:rFonts w:ascii="宋体" w:hAnsi="宋体"/>
          <w:sz w:val="32"/>
          <w:szCs w:val="32"/>
        </w:rPr>
        <w:t>一</w:t>
      </w:r>
      <w:proofErr w:type="gramEnd"/>
      <w:r w:rsidRPr="00711C60">
        <w:rPr>
          <w:rFonts w:ascii="宋体" w:hAnsi="宋体"/>
          <w:sz w:val="32"/>
          <w:szCs w:val="32"/>
        </w:rPr>
        <w:t>所主持此类项目的高职院校）已完成投入使用，参</w:t>
      </w:r>
      <w:r w:rsidRPr="00711C60">
        <w:rPr>
          <w:rFonts w:ascii="宋体" w:hAnsi="宋体"/>
          <w:sz w:val="32"/>
          <w:szCs w:val="32"/>
        </w:rPr>
        <w:lastRenderedPageBreak/>
        <w:t>与了船舶工程技术、航海技术专业</w:t>
      </w:r>
      <w:r w:rsidR="00242491" w:rsidRPr="00711C60">
        <w:rPr>
          <w:rFonts w:ascii="宋体" w:hAnsi="宋体" w:hint="eastAsia"/>
          <w:sz w:val="32"/>
          <w:szCs w:val="32"/>
        </w:rPr>
        <w:t>等7个</w:t>
      </w:r>
      <w:r w:rsidRPr="00711C60">
        <w:rPr>
          <w:rFonts w:ascii="宋体" w:hAnsi="宋体"/>
          <w:sz w:val="32"/>
          <w:szCs w:val="32"/>
        </w:rPr>
        <w:t>国家级教学资源库建设</w:t>
      </w:r>
      <w:r w:rsidR="00580AC8" w:rsidRPr="00711C60">
        <w:rPr>
          <w:rFonts w:ascii="宋体" w:hAnsi="宋体" w:hint="eastAsia"/>
          <w:sz w:val="32"/>
          <w:szCs w:val="32"/>
        </w:rPr>
        <w:t>，</w:t>
      </w:r>
      <w:r w:rsidR="00580AC8" w:rsidRPr="00711C60">
        <w:rPr>
          <w:rFonts w:ascii="宋体" w:hAnsi="宋体"/>
          <w:sz w:val="32"/>
          <w:szCs w:val="32"/>
        </w:rPr>
        <w:t>进行了</w:t>
      </w:r>
      <w:r w:rsidR="00580AC8" w:rsidRPr="00711C60">
        <w:rPr>
          <w:rFonts w:ascii="宋体" w:hAnsi="宋体" w:hint="eastAsia"/>
          <w:sz w:val="32"/>
          <w:szCs w:val="32"/>
        </w:rPr>
        <w:t>集装箱运输管理省职业教育专业教学资源库建设</w:t>
      </w:r>
      <w:r w:rsidRPr="00711C60">
        <w:rPr>
          <w:rFonts w:ascii="宋体" w:hAnsi="宋体"/>
          <w:sz w:val="32"/>
          <w:szCs w:val="32"/>
        </w:rPr>
        <w:t>；通过专业教学资源建设，既推动了优质教学资源的共建共享，提升了专业的社会服务能力，也有效推进了专业教学改革，提高了专业教学质量。</w:t>
      </w:r>
    </w:p>
    <w:p w:rsidR="005525E0" w:rsidRPr="00711C60" w:rsidRDefault="00E02E54">
      <w:pPr>
        <w:spacing w:line="600" w:lineRule="exact"/>
        <w:ind w:firstLineChars="200" w:firstLine="640"/>
        <w:rPr>
          <w:rFonts w:ascii="宋体" w:hAnsi="宋体"/>
          <w:sz w:val="32"/>
          <w:szCs w:val="32"/>
        </w:rPr>
      </w:pPr>
      <w:r w:rsidRPr="00711C60">
        <w:rPr>
          <w:rFonts w:ascii="宋体" w:hAnsi="宋体"/>
          <w:sz w:val="32"/>
          <w:szCs w:val="32"/>
        </w:rPr>
        <w:t>学校建有共享型教学资源管理平台和网络教学综合平台，网上课程数达473门，其中国家级</w:t>
      </w:r>
      <w:r w:rsidR="008E06A0">
        <w:rPr>
          <w:rFonts w:ascii="宋体" w:hAnsi="宋体"/>
          <w:sz w:val="32"/>
          <w:szCs w:val="32"/>
        </w:rPr>
        <w:t>2</w:t>
      </w:r>
      <w:r w:rsidRPr="00711C60">
        <w:rPr>
          <w:rFonts w:ascii="宋体" w:hAnsi="宋体"/>
          <w:sz w:val="32"/>
          <w:szCs w:val="32"/>
        </w:rPr>
        <w:t>门，省级精品课程</w:t>
      </w:r>
      <w:r w:rsidR="008E06A0">
        <w:rPr>
          <w:rFonts w:ascii="宋体" w:hAnsi="宋体"/>
          <w:sz w:val="32"/>
          <w:szCs w:val="32"/>
        </w:rPr>
        <w:t>41</w:t>
      </w:r>
      <w:r w:rsidRPr="00711C60">
        <w:rPr>
          <w:rFonts w:ascii="宋体" w:hAnsi="宋体"/>
          <w:sz w:val="32"/>
          <w:szCs w:val="32"/>
        </w:rPr>
        <w:t>门。师生在平台上可实现互动式教学，</w:t>
      </w:r>
      <w:proofErr w:type="gramStart"/>
      <w:r w:rsidRPr="00711C60">
        <w:rPr>
          <w:rFonts w:ascii="宋体" w:hAnsi="宋体"/>
          <w:sz w:val="32"/>
          <w:szCs w:val="32"/>
        </w:rPr>
        <w:t>方便教</w:t>
      </w:r>
      <w:proofErr w:type="gramEnd"/>
      <w:r w:rsidRPr="00711C60">
        <w:rPr>
          <w:rFonts w:ascii="宋体" w:hAnsi="宋体"/>
          <w:sz w:val="32"/>
          <w:szCs w:val="32"/>
        </w:rPr>
        <w:t>与学，教师可利用平台上</w:t>
      </w:r>
      <w:r w:rsidR="00DE7094">
        <w:rPr>
          <w:rFonts w:ascii="宋体" w:hAnsi="宋体" w:hint="eastAsia"/>
          <w:sz w:val="32"/>
          <w:szCs w:val="32"/>
        </w:rPr>
        <w:t>的</w:t>
      </w:r>
      <w:r w:rsidRPr="00711C60">
        <w:rPr>
          <w:rFonts w:ascii="宋体" w:hAnsi="宋体"/>
          <w:sz w:val="32"/>
          <w:szCs w:val="32"/>
        </w:rPr>
        <w:t>教学资源</w:t>
      </w:r>
      <w:r w:rsidR="00DE7094">
        <w:rPr>
          <w:rFonts w:ascii="宋体" w:hAnsi="宋体" w:hint="eastAsia"/>
          <w:sz w:val="32"/>
          <w:szCs w:val="32"/>
        </w:rPr>
        <w:t>进行</w:t>
      </w:r>
      <w:r w:rsidR="00DE7094">
        <w:rPr>
          <w:rFonts w:ascii="宋体" w:hAnsi="宋体"/>
          <w:sz w:val="32"/>
          <w:szCs w:val="32"/>
        </w:rPr>
        <w:t>教学相关活动</w:t>
      </w:r>
      <w:r w:rsidRPr="00711C60">
        <w:rPr>
          <w:rFonts w:ascii="宋体" w:hAnsi="宋体"/>
          <w:sz w:val="32"/>
          <w:szCs w:val="32"/>
        </w:rPr>
        <w:t>；学生利用该平台可自主学习、提问与交流。</w:t>
      </w:r>
    </w:p>
    <w:p w:rsidR="005525E0" w:rsidRPr="00711C60" w:rsidRDefault="00E02E54">
      <w:pPr>
        <w:spacing w:line="600" w:lineRule="exact"/>
        <w:ind w:firstLineChars="200" w:firstLine="640"/>
        <w:rPr>
          <w:rFonts w:ascii="宋体" w:hAnsi="宋体"/>
          <w:sz w:val="32"/>
          <w:szCs w:val="32"/>
        </w:rPr>
      </w:pPr>
      <w:r w:rsidRPr="00711C60">
        <w:rPr>
          <w:rFonts w:ascii="宋体" w:hAnsi="宋体"/>
          <w:sz w:val="32"/>
          <w:szCs w:val="32"/>
        </w:rPr>
        <w:t>学校在信息技术各类比赛中成绩良好。本学年，在福建省信息化课堂教学比赛中</w:t>
      </w:r>
      <w:r w:rsidR="00791AE8" w:rsidRPr="00711C60">
        <w:rPr>
          <w:rFonts w:ascii="宋体" w:hAnsi="宋体" w:hint="eastAsia"/>
          <w:sz w:val="32"/>
          <w:szCs w:val="32"/>
        </w:rPr>
        <w:t>获得一等奖6项、二等奖3项、三等奖3项；</w:t>
      </w:r>
      <w:r w:rsidR="000D22D5" w:rsidRPr="000D22D5">
        <w:rPr>
          <w:rFonts w:ascii="宋体" w:hAnsi="宋体" w:hint="eastAsia"/>
          <w:sz w:val="32"/>
          <w:szCs w:val="32"/>
        </w:rPr>
        <w:t>荣获2017福建省“网龙杯”职业院校信息化教学大赛“最佳组织奖”</w:t>
      </w:r>
      <w:r w:rsidRPr="00711C60">
        <w:rPr>
          <w:rFonts w:ascii="宋体" w:hAnsi="宋体"/>
          <w:sz w:val="32"/>
          <w:szCs w:val="32"/>
        </w:rPr>
        <w:t>。</w:t>
      </w:r>
    </w:p>
    <w:p w:rsidR="005525E0" w:rsidRPr="00711C60" w:rsidRDefault="00E02E54">
      <w:pPr>
        <w:spacing w:line="600" w:lineRule="exact"/>
        <w:ind w:firstLineChars="200" w:firstLine="640"/>
        <w:rPr>
          <w:rFonts w:ascii="宋体" w:hAnsi="宋体"/>
          <w:sz w:val="32"/>
          <w:szCs w:val="32"/>
        </w:rPr>
      </w:pPr>
      <w:r w:rsidRPr="00711C60">
        <w:rPr>
          <w:rFonts w:ascii="宋体" w:hAnsi="宋体"/>
          <w:sz w:val="32"/>
          <w:szCs w:val="32"/>
        </w:rPr>
        <w:t>201</w:t>
      </w:r>
      <w:r w:rsidR="005C6665" w:rsidRPr="00711C60">
        <w:rPr>
          <w:rFonts w:ascii="宋体" w:hAnsi="宋体"/>
          <w:sz w:val="32"/>
          <w:szCs w:val="32"/>
        </w:rPr>
        <w:t>7</w:t>
      </w:r>
      <w:r w:rsidRPr="00711C60">
        <w:rPr>
          <w:rFonts w:ascii="宋体" w:hAnsi="宋体"/>
          <w:sz w:val="32"/>
          <w:szCs w:val="32"/>
        </w:rPr>
        <w:t>年，为支持高职院校提升办学质量和社会服务水平，福建省</w:t>
      </w:r>
      <w:r w:rsidR="005C6665" w:rsidRPr="00711C60">
        <w:rPr>
          <w:rFonts w:ascii="宋体" w:hAnsi="宋体" w:hint="eastAsia"/>
          <w:sz w:val="32"/>
          <w:szCs w:val="32"/>
        </w:rPr>
        <w:t>教育厅、</w:t>
      </w:r>
      <w:r w:rsidR="005C6665" w:rsidRPr="00711C60">
        <w:rPr>
          <w:rFonts w:ascii="宋体" w:hAnsi="宋体"/>
          <w:sz w:val="32"/>
          <w:szCs w:val="32"/>
        </w:rPr>
        <w:t>福建省</w:t>
      </w:r>
      <w:r w:rsidR="005C6665" w:rsidRPr="00711C60">
        <w:rPr>
          <w:rFonts w:ascii="宋体" w:hAnsi="宋体" w:hint="eastAsia"/>
          <w:sz w:val="32"/>
          <w:szCs w:val="32"/>
        </w:rPr>
        <w:t>财政厅发出了</w:t>
      </w:r>
      <w:r w:rsidRPr="00711C60">
        <w:rPr>
          <w:rFonts w:ascii="宋体" w:hAnsi="宋体"/>
          <w:sz w:val="32"/>
          <w:szCs w:val="32"/>
        </w:rPr>
        <w:t>《</w:t>
      </w:r>
      <w:r w:rsidR="005C6665" w:rsidRPr="00711C60">
        <w:rPr>
          <w:rFonts w:ascii="宋体" w:hAnsi="宋体" w:hint="eastAsia"/>
          <w:sz w:val="32"/>
          <w:szCs w:val="32"/>
        </w:rPr>
        <w:t>关于公布福建省示范性现代职业院校建设工程2017年培育项目院校名单的通知</w:t>
      </w:r>
      <w:r w:rsidRPr="00711C60">
        <w:rPr>
          <w:rFonts w:ascii="宋体" w:hAnsi="宋体"/>
          <w:sz w:val="32"/>
          <w:szCs w:val="32"/>
        </w:rPr>
        <w:t>》，</w:t>
      </w:r>
      <w:r w:rsidR="005C6665" w:rsidRPr="00711C60">
        <w:rPr>
          <w:rFonts w:ascii="宋体" w:hAnsi="宋体" w:hint="eastAsia"/>
          <w:sz w:val="32"/>
          <w:szCs w:val="32"/>
        </w:rPr>
        <w:t>我校继续被列为</w:t>
      </w:r>
      <w:r w:rsidR="005C6665" w:rsidRPr="00711C60">
        <w:rPr>
          <w:rFonts w:ascii="宋体" w:hAnsi="宋体"/>
          <w:sz w:val="32"/>
          <w:szCs w:val="32"/>
        </w:rPr>
        <w:t>“</w:t>
      </w:r>
      <w:r w:rsidR="005C6665" w:rsidRPr="00711C60">
        <w:rPr>
          <w:rFonts w:ascii="宋体" w:hAnsi="宋体" w:hint="eastAsia"/>
          <w:sz w:val="32"/>
          <w:szCs w:val="32"/>
        </w:rPr>
        <w:t>福建省示范性现代职业院校建设工程</w:t>
      </w:r>
      <w:r w:rsidR="005C6665" w:rsidRPr="00711C60">
        <w:rPr>
          <w:rFonts w:ascii="宋体" w:hAnsi="宋体"/>
          <w:sz w:val="32"/>
          <w:szCs w:val="32"/>
        </w:rPr>
        <w:t>”</w:t>
      </w:r>
      <w:r w:rsidR="005C6665" w:rsidRPr="00711C60">
        <w:rPr>
          <w:rFonts w:ascii="宋体" w:hAnsi="宋体" w:hint="eastAsia"/>
          <w:sz w:val="32"/>
          <w:szCs w:val="32"/>
        </w:rPr>
        <w:t>2017年A类培育项目院校，福建省教育厅在政策、人才和资金等方面予以支持</w:t>
      </w:r>
      <w:r w:rsidR="00B87F16" w:rsidRPr="00711C60">
        <w:rPr>
          <w:rFonts w:ascii="宋体" w:hAnsi="宋体" w:hint="eastAsia"/>
          <w:sz w:val="32"/>
          <w:szCs w:val="32"/>
        </w:rPr>
        <w:t>，确保了项目建设扎实、高效推进。</w:t>
      </w:r>
    </w:p>
    <w:p w:rsidR="00B17129" w:rsidRPr="00711C60" w:rsidRDefault="00E02E54" w:rsidP="00B17129">
      <w:pPr>
        <w:spacing w:line="600" w:lineRule="exact"/>
        <w:ind w:firstLineChars="200" w:firstLine="640"/>
        <w:rPr>
          <w:rFonts w:ascii="宋体" w:hAnsi="宋体"/>
          <w:sz w:val="32"/>
          <w:szCs w:val="32"/>
        </w:rPr>
      </w:pPr>
      <w:r w:rsidRPr="00711C60">
        <w:rPr>
          <w:rFonts w:ascii="宋体" w:hAnsi="宋体"/>
          <w:sz w:val="32"/>
          <w:szCs w:val="32"/>
        </w:rPr>
        <w:t>学校建设得到了中央、各级政府、上级主管部门的大力支持，2015年生</w:t>
      </w:r>
      <w:proofErr w:type="gramStart"/>
      <w:r w:rsidRPr="00711C60">
        <w:rPr>
          <w:rFonts w:ascii="宋体" w:hAnsi="宋体"/>
          <w:sz w:val="32"/>
          <w:szCs w:val="32"/>
        </w:rPr>
        <w:t>均财政</w:t>
      </w:r>
      <w:proofErr w:type="gramEnd"/>
      <w:r w:rsidRPr="00711C60">
        <w:rPr>
          <w:rFonts w:ascii="宋体" w:hAnsi="宋体"/>
          <w:sz w:val="32"/>
          <w:szCs w:val="32"/>
        </w:rPr>
        <w:t>拨款水平</w:t>
      </w:r>
      <w:r w:rsidR="00007A69" w:rsidRPr="00711C60">
        <w:rPr>
          <w:rFonts w:ascii="宋体" w:hAnsi="宋体"/>
          <w:sz w:val="32"/>
          <w:szCs w:val="32"/>
        </w:rPr>
        <w:t>9153.00</w:t>
      </w:r>
      <w:r w:rsidRPr="00711C60">
        <w:rPr>
          <w:rFonts w:ascii="宋体" w:hAnsi="宋体"/>
          <w:sz w:val="32"/>
          <w:szCs w:val="32"/>
        </w:rPr>
        <w:t>元，2016年生</w:t>
      </w:r>
      <w:proofErr w:type="gramStart"/>
      <w:r w:rsidRPr="00711C60">
        <w:rPr>
          <w:rFonts w:ascii="宋体" w:hAnsi="宋体"/>
          <w:sz w:val="32"/>
          <w:szCs w:val="32"/>
        </w:rPr>
        <w:t>均财政</w:t>
      </w:r>
      <w:proofErr w:type="gramEnd"/>
      <w:r w:rsidRPr="00711C60">
        <w:rPr>
          <w:rFonts w:ascii="宋体" w:hAnsi="宋体"/>
          <w:sz w:val="32"/>
          <w:szCs w:val="32"/>
        </w:rPr>
        <w:t>拨款水平</w:t>
      </w:r>
      <w:r w:rsidR="00131DB1">
        <w:rPr>
          <w:rFonts w:ascii="宋体" w:hAnsi="宋体"/>
          <w:sz w:val="32"/>
          <w:szCs w:val="32"/>
        </w:rPr>
        <w:t>13341.00元</w:t>
      </w:r>
      <w:r w:rsidR="00131DB1">
        <w:rPr>
          <w:rFonts w:ascii="宋体" w:hAnsi="宋体" w:hint="eastAsia"/>
          <w:sz w:val="32"/>
          <w:szCs w:val="32"/>
        </w:rPr>
        <w:t>，2017年</w:t>
      </w:r>
      <w:r w:rsidRPr="00711C60">
        <w:rPr>
          <w:rFonts w:ascii="宋体" w:hAnsi="宋体"/>
          <w:sz w:val="32"/>
          <w:szCs w:val="32"/>
        </w:rPr>
        <w:t>生</w:t>
      </w:r>
      <w:proofErr w:type="gramStart"/>
      <w:r w:rsidRPr="00711C60">
        <w:rPr>
          <w:rFonts w:ascii="宋体" w:hAnsi="宋体"/>
          <w:sz w:val="32"/>
          <w:szCs w:val="32"/>
        </w:rPr>
        <w:t>均财政</w:t>
      </w:r>
      <w:proofErr w:type="gramEnd"/>
      <w:r w:rsidRPr="00711C60">
        <w:rPr>
          <w:rFonts w:ascii="宋体" w:hAnsi="宋体"/>
          <w:sz w:val="32"/>
          <w:szCs w:val="32"/>
        </w:rPr>
        <w:t>拨款水平</w:t>
      </w:r>
      <w:r w:rsidRPr="00711C60">
        <w:rPr>
          <w:rFonts w:ascii="宋体" w:hAnsi="宋体"/>
          <w:sz w:val="32"/>
          <w:szCs w:val="32"/>
        </w:rPr>
        <w:lastRenderedPageBreak/>
        <w:t>1</w:t>
      </w:r>
      <w:r w:rsidR="00007A69" w:rsidRPr="00711C60">
        <w:rPr>
          <w:rFonts w:ascii="宋体" w:hAnsi="宋体"/>
          <w:sz w:val="32"/>
          <w:szCs w:val="32"/>
        </w:rPr>
        <w:t>3670.00</w:t>
      </w:r>
      <w:r w:rsidRPr="00711C60">
        <w:rPr>
          <w:rFonts w:ascii="宋体" w:hAnsi="宋体"/>
          <w:sz w:val="32"/>
          <w:szCs w:val="32"/>
        </w:rPr>
        <w:t>元</w:t>
      </w:r>
      <w:r w:rsidR="004619A7">
        <w:rPr>
          <w:rFonts w:ascii="宋体" w:hAnsi="宋体" w:hint="eastAsia"/>
          <w:sz w:val="32"/>
          <w:szCs w:val="32"/>
        </w:rPr>
        <w:t>，</w:t>
      </w:r>
      <w:r w:rsidR="004619A7">
        <w:rPr>
          <w:rFonts w:ascii="宋体" w:hAnsi="宋体"/>
          <w:sz w:val="32"/>
          <w:szCs w:val="32"/>
        </w:rPr>
        <w:t>生</w:t>
      </w:r>
      <w:proofErr w:type="gramStart"/>
      <w:r w:rsidR="004619A7">
        <w:rPr>
          <w:rFonts w:ascii="宋体" w:hAnsi="宋体"/>
          <w:sz w:val="32"/>
          <w:szCs w:val="32"/>
        </w:rPr>
        <w:t>均财政</w:t>
      </w:r>
      <w:proofErr w:type="gramEnd"/>
      <w:r w:rsidR="004619A7">
        <w:rPr>
          <w:rFonts w:ascii="宋体" w:hAnsi="宋体"/>
          <w:sz w:val="32"/>
          <w:szCs w:val="32"/>
        </w:rPr>
        <w:t>拨款水平逐年提高</w:t>
      </w:r>
      <w:r w:rsidRPr="00711C60">
        <w:rPr>
          <w:rFonts w:ascii="宋体" w:hAnsi="宋体"/>
          <w:sz w:val="32"/>
          <w:szCs w:val="32"/>
        </w:rPr>
        <w:t>。</w:t>
      </w:r>
    </w:p>
    <w:p w:rsidR="00E90705" w:rsidRPr="00B22FF4" w:rsidRDefault="00E02E54" w:rsidP="00B17129">
      <w:pPr>
        <w:pStyle w:val="1"/>
        <w:rPr>
          <w:b w:val="0"/>
          <w:sz w:val="36"/>
          <w:szCs w:val="36"/>
        </w:rPr>
      </w:pPr>
      <w:bookmarkStart w:id="10" w:name="_Toc465607985"/>
      <w:r w:rsidRPr="00B22FF4">
        <w:rPr>
          <w:rFonts w:hint="eastAsia"/>
          <w:b w:val="0"/>
          <w:sz w:val="36"/>
          <w:szCs w:val="36"/>
        </w:rPr>
        <w:t>二、</w:t>
      </w:r>
      <w:r w:rsidR="006948C4">
        <w:rPr>
          <w:rFonts w:hint="eastAsia"/>
          <w:b w:val="0"/>
          <w:sz w:val="36"/>
          <w:szCs w:val="36"/>
        </w:rPr>
        <w:t>师资</w:t>
      </w:r>
      <w:r w:rsidRPr="00B22FF4">
        <w:rPr>
          <w:rFonts w:hint="eastAsia"/>
          <w:b w:val="0"/>
          <w:sz w:val="36"/>
          <w:szCs w:val="36"/>
        </w:rPr>
        <w:t>队伍建设</w:t>
      </w:r>
      <w:bookmarkEnd w:id="10"/>
    </w:p>
    <w:p w:rsidR="005525E0" w:rsidRPr="00B22FF4" w:rsidRDefault="00E02E54">
      <w:pPr>
        <w:spacing w:before="50" w:after="50" w:line="400" w:lineRule="exact"/>
        <w:jc w:val="center"/>
        <w:rPr>
          <w:rFonts w:ascii="宋体"/>
          <w:szCs w:val="21"/>
        </w:rPr>
      </w:pPr>
      <w:r w:rsidRPr="00B22FF4">
        <w:rPr>
          <w:rFonts w:ascii="宋体" w:hAnsi="宋体" w:hint="eastAsia"/>
          <w:kern w:val="0"/>
          <w:szCs w:val="21"/>
        </w:rPr>
        <w:t>表</w:t>
      </w:r>
      <w:r w:rsidRPr="00B22FF4">
        <w:rPr>
          <w:rFonts w:ascii="宋体" w:hAnsi="宋体"/>
          <w:kern w:val="0"/>
          <w:szCs w:val="21"/>
        </w:rPr>
        <w:t>2</w:t>
      </w:r>
      <w:r w:rsidRPr="00B22FF4">
        <w:rPr>
          <w:rFonts w:ascii="宋体"/>
          <w:kern w:val="0"/>
          <w:szCs w:val="21"/>
        </w:rPr>
        <w:t>-</w:t>
      </w:r>
      <w:r w:rsidRPr="00B22FF4">
        <w:rPr>
          <w:rFonts w:ascii="宋体" w:hAnsi="宋体"/>
          <w:kern w:val="0"/>
          <w:szCs w:val="21"/>
        </w:rPr>
        <w:t xml:space="preserve">1  </w:t>
      </w:r>
      <w:r w:rsidRPr="00B22FF4">
        <w:rPr>
          <w:rFonts w:ascii="宋体" w:hAnsi="宋体" w:hint="eastAsia"/>
          <w:szCs w:val="21"/>
        </w:rPr>
        <w:t>学校专任</w:t>
      </w:r>
      <w:proofErr w:type="gramStart"/>
      <w:r w:rsidRPr="00B22FF4">
        <w:rPr>
          <w:rFonts w:ascii="宋体" w:hAnsi="宋体" w:hint="eastAsia"/>
          <w:szCs w:val="21"/>
        </w:rPr>
        <w:t>教师双师素质</w:t>
      </w:r>
      <w:proofErr w:type="gramEnd"/>
      <w:r w:rsidRPr="00B22FF4">
        <w:rPr>
          <w:rFonts w:ascii="宋体" w:hAnsi="宋体" w:hint="eastAsia"/>
          <w:szCs w:val="21"/>
        </w:rPr>
        <w:t>比例分析表</w:t>
      </w:r>
    </w:p>
    <w:tbl>
      <w:tblPr>
        <w:tblW w:w="85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00"/>
        <w:gridCol w:w="2237"/>
        <w:gridCol w:w="2113"/>
        <w:gridCol w:w="2387"/>
      </w:tblGrid>
      <w:tr w:rsidR="005525E0" w:rsidRPr="00B22FF4">
        <w:trPr>
          <w:jc w:val="center"/>
        </w:trPr>
        <w:tc>
          <w:tcPr>
            <w:tcW w:w="1800" w:type="dxa"/>
            <w:vMerge w:val="restart"/>
            <w:tcBorders>
              <w:tl2br w:val="single" w:sz="4" w:space="0" w:color="000000"/>
            </w:tcBorders>
          </w:tcPr>
          <w:p w:rsidR="005525E0" w:rsidRPr="00B22FF4" w:rsidRDefault="00E02E54">
            <w:pPr>
              <w:spacing w:before="50" w:after="50" w:line="400" w:lineRule="exact"/>
              <w:rPr>
                <w:rFonts w:ascii="宋体"/>
                <w:bCs/>
                <w:kern w:val="0"/>
                <w:szCs w:val="21"/>
              </w:rPr>
            </w:pPr>
            <w:r w:rsidRPr="00B22FF4">
              <w:rPr>
                <w:rFonts w:ascii="宋体" w:hAnsi="宋体"/>
                <w:bCs/>
                <w:kern w:val="0"/>
                <w:szCs w:val="21"/>
              </w:rPr>
              <w:t xml:space="preserve">          </w:t>
            </w:r>
            <w:r w:rsidRPr="00B22FF4">
              <w:rPr>
                <w:rFonts w:ascii="宋体" w:hAnsi="宋体" w:hint="eastAsia"/>
                <w:bCs/>
                <w:kern w:val="0"/>
                <w:szCs w:val="21"/>
              </w:rPr>
              <w:t>类别</w:t>
            </w:r>
          </w:p>
          <w:p w:rsidR="005525E0" w:rsidRPr="00B22FF4" w:rsidRDefault="00E02E54">
            <w:pPr>
              <w:spacing w:before="50" w:after="50" w:line="400" w:lineRule="exact"/>
              <w:rPr>
                <w:rFonts w:ascii="宋体"/>
                <w:bCs/>
                <w:kern w:val="0"/>
                <w:szCs w:val="21"/>
              </w:rPr>
            </w:pPr>
            <w:r w:rsidRPr="00B22FF4">
              <w:rPr>
                <w:rFonts w:ascii="宋体" w:hAnsi="宋体" w:hint="eastAsia"/>
                <w:bCs/>
                <w:kern w:val="0"/>
                <w:szCs w:val="21"/>
              </w:rPr>
              <w:t>年份</w:t>
            </w:r>
          </w:p>
        </w:tc>
        <w:tc>
          <w:tcPr>
            <w:tcW w:w="2237" w:type="dxa"/>
            <w:vMerge w:val="restart"/>
            <w:vAlign w:val="center"/>
          </w:tcPr>
          <w:p w:rsidR="005525E0" w:rsidRPr="00B22FF4" w:rsidRDefault="00E02E54">
            <w:pPr>
              <w:spacing w:before="50" w:after="50" w:line="400" w:lineRule="exact"/>
              <w:jc w:val="center"/>
              <w:rPr>
                <w:rFonts w:ascii="宋体"/>
                <w:bCs/>
                <w:kern w:val="0"/>
                <w:sz w:val="24"/>
              </w:rPr>
            </w:pPr>
            <w:r w:rsidRPr="00B22FF4">
              <w:rPr>
                <w:rFonts w:ascii="宋体" w:hAnsi="宋体" w:hint="eastAsia"/>
                <w:bCs/>
                <w:kern w:val="0"/>
                <w:szCs w:val="21"/>
              </w:rPr>
              <w:t>校内专任教师人数</w:t>
            </w:r>
            <w:r w:rsidRPr="00B22FF4">
              <w:rPr>
                <w:rFonts w:ascii="宋体" w:hAnsi="宋体" w:hint="eastAsia"/>
                <w:bCs/>
                <w:kern w:val="0"/>
                <w:sz w:val="18"/>
                <w:szCs w:val="18"/>
              </w:rPr>
              <w:t>（人）</w:t>
            </w:r>
          </w:p>
        </w:tc>
        <w:tc>
          <w:tcPr>
            <w:tcW w:w="4500" w:type="dxa"/>
            <w:gridSpan w:val="2"/>
            <w:vAlign w:val="center"/>
          </w:tcPr>
          <w:p w:rsidR="005525E0" w:rsidRPr="00B22FF4" w:rsidRDefault="00E02E54">
            <w:pPr>
              <w:spacing w:before="50" w:after="50" w:line="400" w:lineRule="exact"/>
              <w:jc w:val="center"/>
              <w:rPr>
                <w:rFonts w:ascii="宋体"/>
                <w:bCs/>
                <w:kern w:val="0"/>
                <w:szCs w:val="21"/>
              </w:rPr>
            </w:pPr>
            <w:r w:rsidRPr="00B22FF4">
              <w:rPr>
                <w:rFonts w:ascii="宋体" w:hAnsi="宋体" w:hint="eastAsia"/>
                <w:bCs/>
                <w:kern w:val="0"/>
                <w:szCs w:val="21"/>
              </w:rPr>
              <w:t>校内专任</w:t>
            </w:r>
            <w:proofErr w:type="gramStart"/>
            <w:r w:rsidRPr="00B22FF4">
              <w:rPr>
                <w:rFonts w:ascii="宋体" w:hAnsi="宋体" w:hint="eastAsia"/>
                <w:bCs/>
                <w:kern w:val="0"/>
                <w:szCs w:val="21"/>
              </w:rPr>
              <w:t>教师双师素质</w:t>
            </w:r>
            <w:proofErr w:type="gramEnd"/>
          </w:p>
        </w:tc>
      </w:tr>
      <w:tr w:rsidR="005525E0" w:rsidRPr="00B22FF4">
        <w:trPr>
          <w:jc w:val="center"/>
        </w:trPr>
        <w:tc>
          <w:tcPr>
            <w:tcW w:w="1800" w:type="dxa"/>
            <w:vMerge/>
            <w:tcBorders>
              <w:tl2br w:val="single" w:sz="4" w:space="0" w:color="000000"/>
            </w:tcBorders>
            <w:vAlign w:val="center"/>
          </w:tcPr>
          <w:p w:rsidR="005525E0" w:rsidRPr="00B22FF4" w:rsidRDefault="005525E0">
            <w:pPr>
              <w:spacing w:before="50" w:after="50" w:line="400" w:lineRule="exact"/>
              <w:jc w:val="center"/>
              <w:rPr>
                <w:rFonts w:ascii="宋体"/>
                <w:bCs/>
                <w:kern w:val="0"/>
                <w:sz w:val="24"/>
              </w:rPr>
            </w:pPr>
          </w:p>
        </w:tc>
        <w:tc>
          <w:tcPr>
            <w:tcW w:w="2237" w:type="dxa"/>
            <w:vMerge/>
            <w:vAlign w:val="center"/>
          </w:tcPr>
          <w:p w:rsidR="005525E0" w:rsidRPr="00B22FF4" w:rsidRDefault="005525E0">
            <w:pPr>
              <w:spacing w:before="50" w:after="50" w:line="400" w:lineRule="exact"/>
              <w:jc w:val="center"/>
              <w:rPr>
                <w:rFonts w:ascii="宋体"/>
                <w:bCs/>
                <w:kern w:val="0"/>
                <w:sz w:val="24"/>
              </w:rPr>
            </w:pPr>
          </w:p>
        </w:tc>
        <w:tc>
          <w:tcPr>
            <w:tcW w:w="2113" w:type="dxa"/>
            <w:vAlign w:val="center"/>
          </w:tcPr>
          <w:p w:rsidR="005525E0" w:rsidRPr="00B22FF4" w:rsidRDefault="00E02E54">
            <w:pPr>
              <w:spacing w:before="50" w:after="50" w:line="400" w:lineRule="exact"/>
              <w:jc w:val="center"/>
              <w:rPr>
                <w:rFonts w:ascii="宋体"/>
                <w:kern w:val="0"/>
                <w:szCs w:val="21"/>
              </w:rPr>
            </w:pPr>
            <w:r w:rsidRPr="00B22FF4">
              <w:rPr>
                <w:rFonts w:ascii="宋体" w:hAnsi="宋体" w:hint="eastAsia"/>
                <w:kern w:val="0"/>
                <w:szCs w:val="21"/>
              </w:rPr>
              <w:t>双师人数</w:t>
            </w:r>
            <w:r w:rsidRPr="00B22FF4">
              <w:rPr>
                <w:rFonts w:ascii="宋体" w:hAnsi="宋体" w:hint="eastAsia"/>
                <w:bCs/>
                <w:kern w:val="0"/>
                <w:sz w:val="18"/>
                <w:szCs w:val="18"/>
              </w:rPr>
              <w:t>（人）</w:t>
            </w:r>
          </w:p>
        </w:tc>
        <w:tc>
          <w:tcPr>
            <w:tcW w:w="2387" w:type="dxa"/>
            <w:vAlign w:val="center"/>
          </w:tcPr>
          <w:p w:rsidR="005525E0" w:rsidRPr="00B22FF4" w:rsidRDefault="00E02E54">
            <w:pPr>
              <w:spacing w:before="50" w:after="50" w:line="400" w:lineRule="exact"/>
              <w:jc w:val="center"/>
              <w:rPr>
                <w:rFonts w:ascii="宋体"/>
                <w:kern w:val="0"/>
                <w:szCs w:val="21"/>
              </w:rPr>
            </w:pPr>
            <w:r w:rsidRPr="00B22FF4">
              <w:rPr>
                <w:rFonts w:ascii="宋体" w:hAnsi="宋体" w:hint="eastAsia"/>
                <w:kern w:val="0"/>
                <w:szCs w:val="21"/>
              </w:rPr>
              <w:t>双师比例（</w:t>
            </w:r>
            <w:r w:rsidRPr="00B22FF4">
              <w:rPr>
                <w:rFonts w:ascii="宋体" w:hAnsi="宋体"/>
                <w:kern w:val="0"/>
                <w:szCs w:val="21"/>
              </w:rPr>
              <w:t>%</w:t>
            </w:r>
            <w:r w:rsidRPr="00B22FF4">
              <w:rPr>
                <w:rFonts w:ascii="宋体" w:hAnsi="宋体" w:hint="eastAsia"/>
                <w:kern w:val="0"/>
                <w:szCs w:val="21"/>
              </w:rPr>
              <w:t>）</w:t>
            </w:r>
          </w:p>
        </w:tc>
      </w:tr>
      <w:tr w:rsidR="005525E0">
        <w:trPr>
          <w:jc w:val="center"/>
        </w:trPr>
        <w:tc>
          <w:tcPr>
            <w:tcW w:w="1800" w:type="dxa"/>
            <w:vAlign w:val="center"/>
          </w:tcPr>
          <w:p w:rsidR="005525E0" w:rsidRDefault="00E02E54">
            <w:pPr>
              <w:widowControl/>
              <w:jc w:val="center"/>
              <w:rPr>
                <w:rFonts w:ascii="宋体" w:cs="宋体"/>
                <w:kern w:val="0"/>
                <w:sz w:val="18"/>
                <w:szCs w:val="18"/>
              </w:rPr>
            </w:pPr>
            <w:r>
              <w:rPr>
                <w:rFonts w:ascii="宋体" w:cs="宋体"/>
                <w:kern w:val="0"/>
                <w:sz w:val="18"/>
                <w:szCs w:val="18"/>
              </w:rPr>
              <w:t>2017</w:t>
            </w:r>
            <w:r>
              <w:rPr>
                <w:rFonts w:ascii="宋体" w:cs="宋体" w:hint="eastAsia"/>
                <w:kern w:val="0"/>
                <w:sz w:val="18"/>
                <w:szCs w:val="18"/>
              </w:rPr>
              <w:t>年</w:t>
            </w:r>
          </w:p>
        </w:tc>
        <w:tc>
          <w:tcPr>
            <w:tcW w:w="2237" w:type="dxa"/>
          </w:tcPr>
          <w:p w:rsidR="005525E0" w:rsidRDefault="00E02E54">
            <w:pPr>
              <w:spacing w:before="50" w:after="50" w:line="400" w:lineRule="exact"/>
              <w:jc w:val="center"/>
              <w:rPr>
                <w:rFonts w:ascii="宋体"/>
                <w:bCs/>
                <w:kern w:val="0"/>
                <w:sz w:val="18"/>
                <w:szCs w:val="18"/>
              </w:rPr>
            </w:pPr>
            <w:r>
              <w:rPr>
                <w:rFonts w:ascii="宋体" w:hAnsi="宋体"/>
                <w:bCs/>
                <w:kern w:val="0"/>
                <w:sz w:val="18"/>
                <w:szCs w:val="18"/>
              </w:rPr>
              <w:t>594</w:t>
            </w:r>
          </w:p>
        </w:tc>
        <w:tc>
          <w:tcPr>
            <w:tcW w:w="2113" w:type="dxa"/>
          </w:tcPr>
          <w:p w:rsidR="005525E0" w:rsidRPr="00AE1275" w:rsidRDefault="00AE1275" w:rsidP="00AE1275">
            <w:pPr>
              <w:spacing w:before="50" w:after="50" w:line="400" w:lineRule="exact"/>
              <w:jc w:val="center"/>
              <w:rPr>
                <w:rFonts w:ascii="宋体"/>
                <w:bCs/>
                <w:kern w:val="0"/>
                <w:sz w:val="18"/>
                <w:szCs w:val="18"/>
              </w:rPr>
            </w:pPr>
            <w:r w:rsidRPr="00AE1275">
              <w:rPr>
                <w:rFonts w:ascii="宋体" w:hAnsi="宋体"/>
                <w:bCs/>
                <w:kern w:val="0"/>
                <w:sz w:val="18"/>
                <w:szCs w:val="18"/>
              </w:rPr>
              <w:t>498</w:t>
            </w:r>
          </w:p>
        </w:tc>
        <w:tc>
          <w:tcPr>
            <w:tcW w:w="2387" w:type="dxa"/>
          </w:tcPr>
          <w:p w:rsidR="005525E0" w:rsidRPr="00AE1275" w:rsidRDefault="00AE1275">
            <w:pPr>
              <w:spacing w:before="50" w:after="50" w:line="400" w:lineRule="exact"/>
              <w:jc w:val="center"/>
              <w:rPr>
                <w:rFonts w:ascii="宋体"/>
                <w:bCs/>
                <w:kern w:val="0"/>
                <w:sz w:val="18"/>
                <w:szCs w:val="18"/>
              </w:rPr>
            </w:pPr>
            <w:r w:rsidRPr="00AE1275">
              <w:rPr>
                <w:rFonts w:ascii="宋体" w:hAnsi="宋体"/>
                <w:bCs/>
                <w:kern w:val="0"/>
                <w:sz w:val="18"/>
                <w:szCs w:val="18"/>
              </w:rPr>
              <w:t>83.84</w:t>
            </w:r>
          </w:p>
        </w:tc>
      </w:tr>
      <w:tr w:rsidR="00447E2F">
        <w:trPr>
          <w:jc w:val="center"/>
        </w:trPr>
        <w:tc>
          <w:tcPr>
            <w:tcW w:w="1800" w:type="dxa"/>
            <w:vAlign w:val="center"/>
          </w:tcPr>
          <w:p w:rsidR="00447E2F" w:rsidRDefault="00447E2F" w:rsidP="00447E2F">
            <w:pPr>
              <w:widowControl/>
              <w:jc w:val="center"/>
              <w:rPr>
                <w:rFonts w:ascii="宋体" w:cs="宋体"/>
                <w:kern w:val="0"/>
                <w:sz w:val="18"/>
                <w:szCs w:val="18"/>
              </w:rPr>
            </w:pPr>
            <w:r>
              <w:rPr>
                <w:rFonts w:ascii="宋体" w:cs="宋体"/>
                <w:kern w:val="0"/>
                <w:sz w:val="18"/>
                <w:szCs w:val="18"/>
              </w:rPr>
              <w:t>2016</w:t>
            </w:r>
            <w:r>
              <w:rPr>
                <w:rFonts w:ascii="宋体" w:cs="宋体" w:hint="eastAsia"/>
                <w:kern w:val="0"/>
                <w:sz w:val="18"/>
                <w:szCs w:val="18"/>
              </w:rPr>
              <w:t>年</w:t>
            </w:r>
          </w:p>
        </w:tc>
        <w:tc>
          <w:tcPr>
            <w:tcW w:w="2237" w:type="dxa"/>
          </w:tcPr>
          <w:p w:rsidR="00447E2F" w:rsidRDefault="00447E2F" w:rsidP="00447E2F">
            <w:pPr>
              <w:spacing w:before="50" w:after="50" w:line="400" w:lineRule="exact"/>
              <w:jc w:val="center"/>
              <w:rPr>
                <w:rFonts w:ascii="宋体"/>
                <w:bCs/>
                <w:kern w:val="0"/>
                <w:sz w:val="18"/>
                <w:szCs w:val="18"/>
              </w:rPr>
            </w:pPr>
            <w:r>
              <w:rPr>
                <w:rFonts w:ascii="宋体" w:hAnsi="宋体"/>
                <w:bCs/>
                <w:kern w:val="0"/>
                <w:sz w:val="18"/>
                <w:szCs w:val="18"/>
              </w:rPr>
              <w:t>596</w:t>
            </w:r>
          </w:p>
        </w:tc>
        <w:tc>
          <w:tcPr>
            <w:tcW w:w="2113" w:type="dxa"/>
          </w:tcPr>
          <w:p w:rsidR="00447E2F" w:rsidRPr="00AE1275" w:rsidRDefault="00447E2F" w:rsidP="00447E2F">
            <w:pPr>
              <w:spacing w:before="50" w:after="50" w:line="400" w:lineRule="exact"/>
              <w:jc w:val="center"/>
              <w:rPr>
                <w:rFonts w:ascii="宋体"/>
                <w:bCs/>
                <w:kern w:val="0"/>
                <w:sz w:val="18"/>
                <w:szCs w:val="18"/>
              </w:rPr>
            </w:pPr>
            <w:r w:rsidRPr="00AE1275">
              <w:rPr>
                <w:rFonts w:ascii="宋体" w:hAnsi="宋体"/>
                <w:bCs/>
                <w:kern w:val="0"/>
                <w:sz w:val="18"/>
                <w:szCs w:val="18"/>
              </w:rPr>
              <w:t>503</w:t>
            </w:r>
          </w:p>
        </w:tc>
        <w:tc>
          <w:tcPr>
            <w:tcW w:w="2387" w:type="dxa"/>
          </w:tcPr>
          <w:p w:rsidR="00447E2F" w:rsidRPr="00AE1275" w:rsidRDefault="00447E2F" w:rsidP="00447E2F">
            <w:pPr>
              <w:spacing w:before="50" w:after="50" w:line="400" w:lineRule="exact"/>
              <w:jc w:val="center"/>
              <w:rPr>
                <w:rFonts w:ascii="宋体"/>
                <w:bCs/>
                <w:kern w:val="0"/>
                <w:sz w:val="18"/>
                <w:szCs w:val="18"/>
              </w:rPr>
            </w:pPr>
            <w:r w:rsidRPr="00AE1275">
              <w:rPr>
                <w:rFonts w:ascii="宋体" w:hAnsi="宋体"/>
                <w:bCs/>
                <w:kern w:val="0"/>
                <w:sz w:val="18"/>
                <w:szCs w:val="18"/>
              </w:rPr>
              <w:t>84.40</w:t>
            </w:r>
          </w:p>
        </w:tc>
      </w:tr>
      <w:tr w:rsidR="00447E2F">
        <w:trPr>
          <w:jc w:val="center"/>
        </w:trPr>
        <w:tc>
          <w:tcPr>
            <w:tcW w:w="1800" w:type="dxa"/>
            <w:vAlign w:val="center"/>
          </w:tcPr>
          <w:p w:rsidR="00447E2F" w:rsidRDefault="00447E2F" w:rsidP="00447E2F">
            <w:pPr>
              <w:widowControl/>
              <w:jc w:val="center"/>
              <w:rPr>
                <w:rFonts w:ascii="宋体" w:cs="宋体"/>
                <w:kern w:val="0"/>
                <w:sz w:val="18"/>
                <w:szCs w:val="18"/>
              </w:rPr>
            </w:pPr>
            <w:r>
              <w:rPr>
                <w:rFonts w:ascii="宋体" w:cs="宋体"/>
                <w:kern w:val="0"/>
                <w:sz w:val="18"/>
                <w:szCs w:val="18"/>
              </w:rPr>
              <w:t>2015</w:t>
            </w:r>
            <w:r>
              <w:rPr>
                <w:rFonts w:ascii="宋体" w:cs="宋体" w:hint="eastAsia"/>
                <w:kern w:val="0"/>
                <w:sz w:val="18"/>
                <w:szCs w:val="18"/>
              </w:rPr>
              <w:t>年</w:t>
            </w:r>
          </w:p>
        </w:tc>
        <w:tc>
          <w:tcPr>
            <w:tcW w:w="2237" w:type="dxa"/>
          </w:tcPr>
          <w:p w:rsidR="00447E2F" w:rsidRDefault="00447E2F" w:rsidP="00447E2F">
            <w:pPr>
              <w:spacing w:before="50" w:after="50" w:line="400" w:lineRule="exact"/>
              <w:jc w:val="center"/>
              <w:rPr>
                <w:rFonts w:ascii="宋体"/>
                <w:bCs/>
                <w:kern w:val="0"/>
                <w:sz w:val="18"/>
                <w:szCs w:val="18"/>
              </w:rPr>
            </w:pPr>
            <w:r>
              <w:rPr>
                <w:rFonts w:ascii="宋体" w:hAnsi="宋体"/>
                <w:bCs/>
                <w:kern w:val="0"/>
                <w:sz w:val="18"/>
                <w:szCs w:val="18"/>
              </w:rPr>
              <w:t>595</w:t>
            </w:r>
          </w:p>
        </w:tc>
        <w:tc>
          <w:tcPr>
            <w:tcW w:w="2113" w:type="dxa"/>
          </w:tcPr>
          <w:p w:rsidR="00447E2F" w:rsidRPr="00E90705" w:rsidRDefault="00447E2F" w:rsidP="00447E2F">
            <w:pPr>
              <w:spacing w:before="50" w:after="50" w:line="400" w:lineRule="exact"/>
              <w:jc w:val="center"/>
              <w:rPr>
                <w:rFonts w:ascii="宋体"/>
                <w:bCs/>
                <w:kern w:val="0"/>
                <w:sz w:val="18"/>
                <w:szCs w:val="18"/>
              </w:rPr>
            </w:pPr>
            <w:r w:rsidRPr="00E90705">
              <w:rPr>
                <w:rFonts w:ascii="宋体" w:hAnsi="宋体"/>
                <w:bCs/>
                <w:kern w:val="0"/>
                <w:sz w:val="18"/>
                <w:szCs w:val="18"/>
              </w:rPr>
              <w:t>509</w:t>
            </w:r>
          </w:p>
        </w:tc>
        <w:tc>
          <w:tcPr>
            <w:tcW w:w="2387" w:type="dxa"/>
          </w:tcPr>
          <w:p w:rsidR="00447E2F" w:rsidRPr="00E90705" w:rsidRDefault="00447E2F" w:rsidP="00447E2F">
            <w:pPr>
              <w:spacing w:before="50" w:after="50" w:line="400" w:lineRule="exact"/>
              <w:jc w:val="center"/>
              <w:rPr>
                <w:rFonts w:ascii="宋体"/>
                <w:bCs/>
                <w:kern w:val="0"/>
                <w:sz w:val="18"/>
                <w:szCs w:val="18"/>
              </w:rPr>
            </w:pPr>
            <w:r w:rsidRPr="00E90705">
              <w:rPr>
                <w:rFonts w:ascii="宋体" w:hAnsi="宋体"/>
                <w:bCs/>
                <w:kern w:val="0"/>
                <w:sz w:val="18"/>
                <w:szCs w:val="18"/>
              </w:rPr>
              <w:t>85.55</w:t>
            </w:r>
          </w:p>
        </w:tc>
      </w:tr>
    </w:tbl>
    <w:p w:rsidR="00677FD2" w:rsidRPr="00711C60" w:rsidRDefault="00677FD2">
      <w:pPr>
        <w:spacing w:line="600" w:lineRule="exact"/>
        <w:ind w:firstLineChars="200" w:firstLine="640"/>
        <w:rPr>
          <w:rFonts w:ascii="宋体" w:hAnsi="宋体"/>
          <w:sz w:val="32"/>
          <w:szCs w:val="32"/>
        </w:rPr>
      </w:pPr>
      <w:r w:rsidRPr="00711C60">
        <w:rPr>
          <w:rFonts w:ascii="宋体" w:hAnsi="宋体" w:hint="eastAsia"/>
          <w:sz w:val="32"/>
          <w:szCs w:val="32"/>
        </w:rPr>
        <w:t>师资是创新创业教育的关键，学校大力培育校内创新创业教师队伍，加强创新创业教学团队和“双师型”队伍建设，选送具有创新创业精神，或在创新创业能力方面有专长的教师参与各级各</w:t>
      </w:r>
      <w:proofErr w:type="gramStart"/>
      <w:r w:rsidRPr="00711C60">
        <w:rPr>
          <w:rFonts w:ascii="宋体" w:hAnsi="宋体" w:hint="eastAsia"/>
          <w:sz w:val="32"/>
          <w:szCs w:val="32"/>
        </w:rPr>
        <w:t>类创新</w:t>
      </w:r>
      <w:proofErr w:type="gramEnd"/>
      <w:r w:rsidRPr="00711C60">
        <w:rPr>
          <w:rFonts w:ascii="宋体" w:hAnsi="宋体" w:hint="eastAsia"/>
          <w:sz w:val="32"/>
          <w:szCs w:val="32"/>
        </w:rPr>
        <w:t>创业教育培训进修，积极开展国际交流学者访问合作、教师到企业实践等活动，拓展教师视野，提高创新创业实践教学能力，建设一支有志于从事创新创业人才培养的校内导师队伍。以组建“学院理事会”为契机，通过7个专业群产学研合作委员会、3个省级行业性职教集团和5</w:t>
      </w:r>
      <w:r w:rsidR="00242491" w:rsidRPr="00711C60">
        <w:rPr>
          <w:rFonts w:ascii="宋体" w:hAnsi="宋体"/>
          <w:sz w:val="32"/>
          <w:szCs w:val="32"/>
        </w:rPr>
        <w:t>2</w:t>
      </w:r>
      <w:r w:rsidRPr="00711C60">
        <w:rPr>
          <w:rFonts w:ascii="宋体" w:hAnsi="宋体" w:hint="eastAsia"/>
          <w:sz w:val="32"/>
          <w:szCs w:val="32"/>
        </w:rPr>
        <w:t>个专业指导委员会以及103家企业等理事单位来促进学校与企业合作，走好产、学、</w:t>
      </w:r>
      <w:proofErr w:type="gramStart"/>
      <w:r w:rsidRPr="00711C60">
        <w:rPr>
          <w:rFonts w:ascii="宋体" w:hAnsi="宋体" w:hint="eastAsia"/>
          <w:sz w:val="32"/>
          <w:szCs w:val="32"/>
        </w:rPr>
        <w:t>研</w:t>
      </w:r>
      <w:proofErr w:type="gramEnd"/>
      <w:r w:rsidRPr="00711C60">
        <w:rPr>
          <w:rFonts w:ascii="宋体" w:hAnsi="宋体" w:hint="eastAsia"/>
          <w:sz w:val="32"/>
          <w:szCs w:val="32"/>
        </w:rPr>
        <w:t>结合的道路。依托理事会引进和聘请在创新创业领域内有丰富工作经验与资格认证的知名企业家、行业人才和能工巧匠，特别是成功创业的优秀校友，来校担任创新创业兼职教师。学校搭建的涵盖企业管理、法律、财务、营销、咨询等领域的校内外导师库，为</w:t>
      </w:r>
      <w:r w:rsidRPr="00711C60">
        <w:rPr>
          <w:rFonts w:ascii="宋体" w:hAnsi="宋体" w:hint="eastAsia"/>
          <w:sz w:val="32"/>
          <w:szCs w:val="32"/>
        </w:rPr>
        <w:lastRenderedPageBreak/>
        <w:t>创新创业教育提供了实战经验丰富的专家团队，促进了校内导师与校外导师的优势互补，保障了学校创新创业教育质量。</w:t>
      </w:r>
    </w:p>
    <w:p w:rsidR="005525E0" w:rsidRPr="00711C60" w:rsidRDefault="00E02E54" w:rsidP="0045012F">
      <w:pPr>
        <w:spacing w:line="600" w:lineRule="exact"/>
        <w:ind w:firstLineChars="200" w:firstLine="640"/>
        <w:rPr>
          <w:rFonts w:ascii="宋体" w:hAnsi="宋体"/>
          <w:sz w:val="32"/>
          <w:szCs w:val="32"/>
        </w:rPr>
      </w:pPr>
      <w:r w:rsidRPr="00711C60">
        <w:rPr>
          <w:rFonts w:ascii="宋体" w:hAnsi="宋体"/>
          <w:sz w:val="32"/>
          <w:szCs w:val="32"/>
        </w:rPr>
        <w:t>本学年，教师挂职锻炼天数达到4790天，专任教师年均下企业时间超过了1个月。</w:t>
      </w:r>
    </w:p>
    <w:p w:rsidR="005525E0" w:rsidRPr="00711C60" w:rsidRDefault="00E02E54">
      <w:pPr>
        <w:spacing w:line="600" w:lineRule="exact"/>
        <w:ind w:firstLineChars="200" w:firstLine="640"/>
        <w:rPr>
          <w:rFonts w:ascii="宋体" w:hAnsi="宋体"/>
          <w:sz w:val="32"/>
          <w:szCs w:val="32"/>
        </w:rPr>
      </w:pPr>
      <w:r w:rsidRPr="00711C60">
        <w:rPr>
          <w:rFonts w:ascii="宋体" w:hAnsi="宋体"/>
          <w:sz w:val="32"/>
          <w:szCs w:val="32"/>
        </w:rPr>
        <w:t>学院构建专兼结构的教师队伍，本学年实际参与教学的行业企业兼职教师164人，总教学工作量达13114学时</w:t>
      </w:r>
      <w:r w:rsidR="00AB37D0">
        <w:rPr>
          <w:rFonts w:ascii="宋体" w:hAnsi="宋体" w:hint="eastAsia"/>
          <w:sz w:val="32"/>
          <w:szCs w:val="32"/>
        </w:rPr>
        <w:t>，</w:t>
      </w:r>
      <w:proofErr w:type="gramStart"/>
      <w:r w:rsidR="00AB37D0" w:rsidRPr="00AB37D0">
        <w:rPr>
          <w:rFonts w:ascii="宋体" w:hAnsi="宋体" w:hint="eastAsia"/>
          <w:sz w:val="32"/>
          <w:szCs w:val="32"/>
        </w:rPr>
        <w:t>年支付</w:t>
      </w:r>
      <w:proofErr w:type="gramEnd"/>
      <w:r w:rsidR="00AB37D0" w:rsidRPr="00AB37D0">
        <w:rPr>
          <w:rFonts w:ascii="宋体" w:hAnsi="宋体" w:hint="eastAsia"/>
          <w:sz w:val="32"/>
          <w:szCs w:val="32"/>
        </w:rPr>
        <w:t>企业兼职</w:t>
      </w:r>
      <w:proofErr w:type="gramStart"/>
      <w:r w:rsidR="00AB37D0" w:rsidRPr="00AB37D0">
        <w:rPr>
          <w:rFonts w:ascii="宋体" w:hAnsi="宋体" w:hint="eastAsia"/>
          <w:sz w:val="32"/>
          <w:szCs w:val="32"/>
        </w:rPr>
        <w:t>教师课酬</w:t>
      </w:r>
      <w:proofErr w:type="gramEnd"/>
      <w:r w:rsidR="00AB37D0" w:rsidRPr="00AB37D0">
        <w:rPr>
          <w:rFonts w:ascii="宋体" w:hAnsi="宋体" w:hint="eastAsia"/>
          <w:sz w:val="32"/>
          <w:szCs w:val="32"/>
        </w:rPr>
        <w:t>1617980.00元</w:t>
      </w:r>
      <w:r w:rsidRPr="00711C60">
        <w:rPr>
          <w:rFonts w:ascii="宋体" w:hAnsi="宋体"/>
          <w:sz w:val="32"/>
          <w:szCs w:val="32"/>
        </w:rPr>
        <w:t>。</w:t>
      </w:r>
    </w:p>
    <w:p w:rsidR="005525E0" w:rsidRPr="00711C60" w:rsidRDefault="00E02E54">
      <w:pPr>
        <w:spacing w:line="600" w:lineRule="exact"/>
        <w:ind w:firstLineChars="200" w:firstLine="640"/>
        <w:rPr>
          <w:rFonts w:ascii="宋体" w:hAnsi="宋体"/>
          <w:sz w:val="32"/>
          <w:szCs w:val="32"/>
        </w:rPr>
      </w:pPr>
      <w:r w:rsidRPr="00711C60">
        <w:rPr>
          <w:rFonts w:ascii="宋体" w:hAnsi="宋体"/>
          <w:sz w:val="32"/>
          <w:szCs w:val="32"/>
        </w:rPr>
        <w:t>学校现有专任</w:t>
      </w:r>
      <w:proofErr w:type="gramStart"/>
      <w:r w:rsidRPr="00711C60">
        <w:rPr>
          <w:rFonts w:ascii="宋体" w:hAnsi="宋体"/>
          <w:sz w:val="32"/>
          <w:szCs w:val="32"/>
        </w:rPr>
        <w:t>教师双师素质</w:t>
      </w:r>
      <w:proofErr w:type="gramEnd"/>
      <w:r w:rsidRPr="00711C60">
        <w:rPr>
          <w:rFonts w:ascii="宋体" w:hAnsi="宋体"/>
          <w:sz w:val="32"/>
          <w:szCs w:val="32"/>
        </w:rPr>
        <w:t>比例为</w:t>
      </w:r>
      <w:r w:rsidR="003C1E40" w:rsidRPr="00711C60">
        <w:rPr>
          <w:rFonts w:ascii="宋体" w:hAnsi="宋体"/>
          <w:sz w:val="32"/>
          <w:szCs w:val="32"/>
        </w:rPr>
        <w:t>83.84</w:t>
      </w:r>
      <w:r w:rsidRPr="00711C60">
        <w:rPr>
          <w:rFonts w:ascii="宋体" w:hAnsi="宋体"/>
          <w:sz w:val="32"/>
          <w:szCs w:val="32"/>
        </w:rPr>
        <w:t>%，还有进一步的上升空间。</w:t>
      </w:r>
    </w:p>
    <w:p w:rsidR="00B17129" w:rsidRDefault="00B17129">
      <w:pPr>
        <w:spacing w:line="600" w:lineRule="exact"/>
        <w:ind w:firstLineChars="200" w:firstLine="640"/>
        <w:rPr>
          <w:rFonts w:ascii="仿宋_GB2312" w:eastAsia="仿宋_GB2312"/>
          <w:sz w:val="32"/>
          <w:szCs w:val="32"/>
        </w:rPr>
      </w:pPr>
    </w:p>
    <w:p w:rsidR="00B17129" w:rsidRDefault="00B17129">
      <w:pPr>
        <w:spacing w:line="600" w:lineRule="exact"/>
        <w:ind w:firstLineChars="200" w:firstLine="640"/>
        <w:rPr>
          <w:rFonts w:ascii="仿宋_GB2312" w:eastAsia="仿宋_GB2312"/>
          <w:sz w:val="32"/>
          <w:szCs w:val="32"/>
        </w:rPr>
      </w:pPr>
    </w:p>
    <w:p w:rsidR="00B17129" w:rsidRDefault="00B17129">
      <w:pPr>
        <w:spacing w:line="600" w:lineRule="exact"/>
        <w:ind w:firstLineChars="200" w:firstLine="640"/>
        <w:rPr>
          <w:rFonts w:ascii="仿宋_GB2312" w:eastAsia="仿宋_GB2312"/>
          <w:sz w:val="32"/>
          <w:szCs w:val="32"/>
        </w:rPr>
      </w:pPr>
    </w:p>
    <w:p w:rsidR="00B17129" w:rsidRDefault="00B17129">
      <w:pPr>
        <w:spacing w:line="600" w:lineRule="exact"/>
        <w:ind w:firstLineChars="200" w:firstLine="640"/>
        <w:rPr>
          <w:rFonts w:ascii="仿宋_GB2312" w:eastAsia="仿宋_GB2312"/>
          <w:sz w:val="32"/>
          <w:szCs w:val="32"/>
        </w:rPr>
      </w:pPr>
    </w:p>
    <w:p w:rsidR="00B17129" w:rsidRDefault="00B17129">
      <w:pPr>
        <w:spacing w:line="600" w:lineRule="exact"/>
        <w:ind w:firstLineChars="200" w:firstLine="640"/>
        <w:rPr>
          <w:rFonts w:ascii="仿宋_GB2312" w:eastAsia="仿宋_GB2312"/>
          <w:sz w:val="32"/>
          <w:szCs w:val="32"/>
        </w:rPr>
      </w:pPr>
    </w:p>
    <w:p w:rsidR="00B17129" w:rsidRDefault="00B17129">
      <w:pPr>
        <w:spacing w:line="600" w:lineRule="exact"/>
        <w:ind w:firstLineChars="200" w:firstLine="640"/>
        <w:rPr>
          <w:rFonts w:ascii="仿宋_GB2312" w:eastAsia="仿宋_GB2312"/>
          <w:sz w:val="32"/>
          <w:szCs w:val="32"/>
        </w:rPr>
      </w:pPr>
    </w:p>
    <w:p w:rsidR="00B17129" w:rsidRDefault="00B17129">
      <w:pPr>
        <w:spacing w:line="600" w:lineRule="exact"/>
        <w:ind w:firstLineChars="200" w:firstLine="640"/>
        <w:rPr>
          <w:rFonts w:ascii="仿宋_GB2312" w:eastAsia="仿宋_GB2312"/>
          <w:sz w:val="32"/>
          <w:szCs w:val="32"/>
        </w:rPr>
      </w:pPr>
    </w:p>
    <w:p w:rsidR="00B17129" w:rsidRDefault="00B17129">
      <w:pPr>
        <w:spacing w:line="600" w:lineRule="exact"/>
        <w:ind w:firstLineChars="200" w:firstLine="640"/>
        <w:rPr>
          <w:rFonts w:ascii="仿宋_GB2312" w:eastAsia="仿宋_GB2312"/>
          <w:sz w:val="32"/>
          <w:szCs w:val="32"/>
        </w:rPr>
      </w:pPr>
    </w:p>
    <w:p w:rsidR="00B17129" w:rsidRDefault="00B17129">
      <w:pPr>
        <w:spacing w:line="600" w:lineRule="exact"/>
        <w:ind w:firstLineChars="200" w:firstLine="640"/>
        <w:rPr>
          <w:rFonts w:ascii="仿宋_GB2312" w:eastAsia="仿宋_GB2312"/>
          <w:sz w:val="32"/>
          <w:szCs w:val="32"/>
        </w:rPr>
      </w:pPr>
    </w:p>
    <w:p w:rsidR="00B17129" w:rsidRPr="00E6736B" w:rsidRDefault="00B17129">
      <w:pPr>
        <w:spacing w:line="600" w:lineRule="exact"/>
        <w:ind w:firstLineChars="200" w:firstLine="640"/>
        <w:rPr>
          <w:rFonts w:ascii="仿宋_GB2312" w:eastAsia="仿宋_GB2312"/>
          <w:sz w:val="32"/>
          <w:szCs w:val="32"/>
        </w:rPr>
      </w:pPr>
    </w:p>
    <w:p w:rsidR="005525E0" w:rsidRPr="00B22FF4" w:rsidRDefault="00E02E54">
      <w:pPr>
        <w:pStyle w:val="1"/>
        <w:rPr>
          <w:b w:val="0"/>
          <w:sz w:val="36"/>
          <w:szCs w:val="36"/>
        </w:rPr>
      </w:pPr>
      <w:bookmarkStart w:id="11" w:name="_Toc465607986"/>
      <w:r w:rsidRPr="00B22FF4">
        <w:rPr>
          <w:rFonts w:hint="eastAsia"/>
          <w:b w:val="0"/>
          <w:sz w:val="36"/>
          <w:szCs w:val="36"/>
        </w:rPr>
        <w:lastRenderedPageBreak/>
        <w:t>三、专业人才培养</w:t>
      </w:r>
      <w:bookmarkEnd w:id="11"/>
    </w:p>
    <w:p w:rsidR="005525E0" w:rsidRPr="00711C60" w:rsidRDefault="006948C4">
      <w:pPr>
        <w:pStyle w:val="2"/>
        <w:rPr>
          <w:rFonts w:ascii="宋体" w:eastAsia="宋体" w:hAnsi="宋体"/>
          <w:b w:val="0"/>
        </w:rPr>
      </w:pPr>
      <w:bookmarkStart w:id="12" w:name="_Toc465607987"/>
      <w:r>
        <w:rPr>
          <w:rFonts w:ascii="宋体" w:eastAsia="宋体" w:hAnsi="宋体" w:hint="eastAsia"/>
          <w:b w:val="0"/>
        </w:rPr>
        <w:t>（一）课程</w:t>
      </w:r>
      <w:r w:rsidR="00E02E54" w:rsidRPr="00711C60">
        <w:rPr>
          <w:rFonts w:ascii="宋体" w:eastAsia="宋体" w:hAnsi="宋体" w:hint="eastAsia"/>
          <w:b w:val="0"/>
        </w:rPr>
        <w:t>结构</w:t>
      </w:r>
      <w:bookmarkEnd w:id="12"/>
    </w:p>
    <w:p w:rsidR="005525E0" w:rsidRDefault="00E02E54">
      <w:pPr>
        <w:spacing w:afterLines="50" w:after="156"/>
        <w:jc w:val="center"/>
        <w:rPr>
          <w:rFonts w:ascii="宋体"/>
          <w:sz w:val="24"/>
        </w:rPr>
      </w:pPr>
      <w:r>
        <w:rPr>
          <w:rFonts w:ascii="宋体" w:hAnsi="宋体" w:hint="eastAsia"/>
          <w:sz w:val="24"/>
        </w:rPr>
        <w:t>表</w:t>
      </w:r>
      <w:r>
        <w:rPr>
          <w:rFonts w:ascii="宋体" w:hAnsi="宋体"/>
          <w:sz w:val="24"/>
        </w:rPr>
        <w:t>3</w:t>
      </w:r>
      <w:r>
        <w:rPr>
          <w:rFonts w:ascii="宋体"/>
          <w:sz w:val="24"/>
        </w:rPr>
        <w:t>-</w:t>
      </w:r>
      <w:r>
        <w:rPr>
          <w:rFonts w:ascii="宋体" w:hAnsi="宋体"/>
          <w:sz w:val="24"/>
        </w:rPr>
        <w:t>1</w:t>
      </w:r>
      <w:r>
        <w:rPr>
          <w:rFonts w:ascii="宋体" w:hAnsi="宋体" w:hint="eastAsia"/>
          <w:sz w:val="24"/>
        </w:rPr>
        <w:t>课程建设情况</w:t>
      </w:r>
    </w:p>
    <w:tbl>
      <w:tblPr>
        <w:tblW w:w="7266" w:type="dxa"/>
        <w:jc w:val="center"/>
        <w:tblLayout w:type="fixed"/>
        <w:tblLook w:val="04A0" w:firstRow="1" w:lastRow="0" w:firstColumn="1" w:lastColumn="0" w:noHBand="0" w:noVBand="1"/>
      </w:tblPr>
      <w:tblGrid>
        <w:gridCol w:w="1170"/>
        <w:gridCol w:w="993"/>
        <w:gridCol w:w="1693"/>
        <w:gridCol w:w="1142"/>
        <w:gridCol w:w="1134"/>
        <w:gridCol w:w="1134"/>
      </w:tblGrid>
      <w:tr w:rsidR="002D2659" w:rsidTr="003E5EC1">
        <w:trPr>
          <w:trHeight w:val="449"/>
          <w:jc w:val="center"/>
        </w:trPr>
        <w:tc>
          <w:tcPr>
            <w:tcW w:w="3856" w:type="dxa"/>
            <w:gridSpan w:val="3"/>
            <w:tcBorders>
              <w:top w:val="single" w:sz="4" w:space="0" w:color="auto"/>
              <w:left w:val="single" w:sz="4" w:space="0" w:color="auto"/>
              <w:bottom w:val="single" w:sz="4" w:space="0" w:color="auto"/>
              <w:right w:val="single" w:sz="4" w:space="0" w:color="000000"/>
            </w:tcBorders>
            <w:vAlign w:val="center"/>
          </w:tcPr>
          <w:p w:rsidR="002D2659" w:rsidRDefault="002D2659">
            <w:pPr>
              <w:widowControl/>
              <w:jc w:val="center"/>
              <w:rPr>
                <w:rFonts w:ascii="宋体" w:cs="宋体"/>
                <w:kern w:val="0"/>
                <w:sz w:val="20"/>
                <w:szCs w:val="20"/>
              </w:rPr>
            </w:pPr>
            <w:r>
              <w:rPr>
                <w:rFonts w:ascii="宋体" w:hAnsi="宋体" w:cs="宋体" w:hint="eastAsia"/>
                <w:kern w:val="0"/>
                <w:sz w:val="20"/>
                <w:szCs w:val="20"/>
              </w:rPr>
              <w:t>项目</w:t>
            </w:r>
          </w:p>
        </w:tc>
        <w:tc>
          <w:tcPr>
            <w:tcW w:w="1142" w:type="dxa"/>
            <w:tcBorders>
              <w:top w:val="single" w:sz="4" w:space="0" w:color="auto"/>
              <w:left w:val="nil"/>
              <w:bottom w:val="single" w:sz="4" w:space="0" w:color="auto"/>
              <w:right w:val="single" w:sz="4" w:space="0" w:color="auto"/>
            </w:tcBorders>
            <w:vAlign w:val="center"/>
          </w:tcPr>
          <w:p w:rsidR="002D2659" w:rsidRDefault="002D2659">
            <w:pPr>
              <w:widowControl/>
              <w:jc w:val="center"/>
              <w:rPr>
                <w:rFonts w:ascii="宋体" w:cs="宋体"/>
                <w:kern w:val="0"/>
                <w:sz w:val="20"/>
                <w:szCs w:val="20"/>
              </w:rPr>
            </w:pPr>
            <w:r>
              <w:rPr>
                <w:rFonts w:ascii="宋体" w:hAnsi="宋体" w:cs="宋体"/>
                <w:kern w:val="0"/>
                <w:sz w:val="20"/>
                <w:szCs w:val="20"/>
              </w:rPr>
              <w:t>2015</w:t>
            </w:r>
            <w:r>
              <w:rPr>
                <w:rFonts w:ascii="宋体" w:hAnsi="宋体" w:cs="宋体" w:hint="eastAsia"/>
                <w:kern w:val="0"/>
                <w:sz w:val="20"/>
                <w:szCs w:val="20"/>
              </w:rPr>
              <w:t>年</w:t>
            </w:r>
          </w:p>
        </w:tc>
        <w:tc>
          <w:tcPr>
            <w:tcW w:w="1134" w:type="dxa"/>
            <w:tcBorders>
              <w:top w:val="single" w:sz="4" w:space="0" w:color="auto"/>
              <w:left w:val="nil"/>
              <w:bottom w:val="single" w:sz="4" w:space="0" w:color="auto"/>
              <w:right w:val="single" w:sz="4" w:space="0" w:color="auto"/>
            </w:tcBorders>
            <w:vAlign w:val="center"/>
          </w:tcPr>
          <w:p w:rsidR="002D2659" w:rsidRDefault="002D2659">
            <w:pPr>
              <w:widowControl/>
              <w:jc w:val="center"/>
              <w:rPr>
                <w:rFonts w:ascii="宋体" w:cs="宋体"/>
                <w:kern w:val="0"/>
                <w:sz w:val="20"/>
                <w:szCs w:val="20"/>
              </w:rPr>
            </w:pPr>
            <w:r>
              <w:rPr>
                <w:rFonts w:ascii="宋体" w:hAnsi="宋体" w:cs="宋体"/>
                <w:kern w:val="0"/>
                <w:sz w:val="20"/>
                <w:szCs w:val="20"/>
              </w:rPr>
              <w:t>2016</w:t>
            </w:r>
            <w:r>
              <w:rPr>
                <w:rFonts w:ascii="宋体" w:hAnsi="宋体" w:cs="宋体" w:hint="eastAsia"/>
                <w:kern w:val="0"/>
                <w:sz w:val="20"/>
                <w:szCs w:val="20"/>
              </w:rPr>
              <w:t>年</w:t>
            </w:r>
          </w:p>
        </w:tc>
        <w:tc>
          <w:tcPr>
            <w:tcW w:w="1134" w:type="dxa"/>
            <w:tcBorders>
              <w:top w:val="single" w:sz="4" w:space="0" w:color="auto"/>
              <w:left w:val="nil"/>
              <w:bottom w:val="single" w:sz="4" w:space="0" w:color="auto"/>
              <w:right w:val="single" w:sz="4" w:space="0" w:color="auto"/>
            </w:tcBorders>
            <w:vAlign w:val="center"/>
          </w:tcPr>
          <w:p w:rsidR="002D2659" w:rsidRDefault="002D2659">
            <w:pPr>
              <w:widowControl/>
              <w:jc w:val="center"/>
              <w:rPr>
                <w:rFonts w:ascii="宋体" w:cs="宋体"/>
                <w:kern w:val="0"/>
                <w:sz w:val="20"/>
                <w:szCs w:val="20"/>
              </w:rPr>
            </w:pPr>
            <w:r>
              <w:rPr>
                <w:rFonts w:ascii="宋体" w:hAnsi="宋体" w:cs="宋体"/>
                <w:kern w:val="0"/>
                <w:sz w:val="20"/>
                <w:szCs w:val="20"/>
              </w:rPr>
              <w:t>2017</w:t>
            </w:r>
            <w:r>
              <w:rPr>
                <w:rFonts w:ascii="宋体" w:hAnsi="宋体" w:cs="宋体" w:hint="eastAsia"/>
                <w:kern w:val="0"/>
                <w:sz w:val="20"/>
                <w:szCs w:val="20"/>
              </w:rPr>
              <w:t>年</w:t>
            </w:r>
          </w:p>
        </w:tc>
      </w:tr>
      <w:tr w:rsidR="002D2659" w:rsidTr="003E5EC1">
        <w:trPr>
          <w:trHeight w:val="450"/>
          <w:jc w:val="center"/>
        </w:trPr>
        <w:tc>
          <w:tcPr>
            <w:tcW w:w="1170" w:type="dxa"/>
            <w:vMerge w:val="restart"/>
            <w:tcBorders>
              <w:top w:val="nil"/>
              <w:left w:val="single" w:sz="4" w:space="0" w:color="auto"/>
              <w:bottom w:val="single" w:sz="4" w:space="0" w:color="auto"/>
              <w:right w:val="single" w:sz="4" w:space="0" w:color="auto"/>
            </w:tcBorders>
            <w:vAlign w:val="center"/>
          </w:tcPr>
          <w:p w:rsidR="002D2659" w:rsidRDefault="002D2659">
            <w:pPr>
              <w:widowControl/>
              <w:jc w:val="center"/>
              <w:rPr>
                <w:rFonts w:ascii="宋体" w:cs="宋体"/>
                <w:kern w:val="0"/>
                <w:sz w:val="20"/>
                <w:szCs w:val="20"/>
              </w:rPr>
            </w:pPr>
            <w:r>
              <w:rPr>
                <w:rFonts w:ascii="宋体" w:hAnsi="宋体" w:cs="宋体" w:hint="eastAsia"/>
                <w:kern w:val="0"/>
                <w:sz w:val="20"/>
                <w:szCs w:val="20"/>
              </w:rPr>
              <w:t>专业</w:t>
            </w:r>
            <w:r>
              <w:rPr>
                <w:rFonts w:ascii="宋体" w:cs="宋体"/>
                <w:kern w:val="0"/>
                <w:sz w:val="20"/>
                <w:szCs w:val="20"/>
              </w:rPr>
              <w:br/>
            </w:r>
            <w:r>
              <w:rPr>
                <w:rFonts w:ascii="宋体" w:hAnsi="宋体" w:cs="宋体" w:hint="eastAsia"/>
                <w:kern w:val="0"/>
                <w:sz w:val="20"/>
                <w:szCs w:val="20"/>
              </w:rPr>
              <w:t>开设</w:t>
            </w:r>
            <w:r>
              <w:rPr>
                <w:rFonts w:ascii="宋体" w:cs="宋体"/>
                <w:kern w:val="0"/>
                <w:sz w:val="20"/>
                <w:szCs w:val="20"/>
              </w:rPr>
              <w:br/>
            </w:r>
            <w:r>
              <w:rPr>
                <w:rFonts w:ascii="宋体" w:hAnsi="宋体" w:cs="宋体" w:hint="eastAsia"/>
                <w:kern w:val="0"/>
                <w:sz w:val="20"/>
                <w:szCs w:val="20"/>
              </w:rPr>
              <w:t>课程</w:t>
            </w:r>
            <w:r>
              <w:rPr>
                <w:rFonts w:ascii="宋体" w:cs="宋体"/>
                <w:kern w:val="0"/>
                <w:sz w:val="20"/>
                <w:szCs w:val="20"/>
              </w:rPr>
              <w:br/>
            </w:r>
            <w:r>
              <w:rPr>
                <w:rFonts w:ascii="宋体" w:hAnsi="宋体" w:cs="宋体" w:hint="eastAsia"/>
                <w:kern w:val="0"/>
                <w:sz w:val="20"/>
                <w:szCs w:val="20"/>
              </w:rPr>
              <w:t>情况</w:t>
            </w:r>
          </w:p>
        </w:tc>
        <w:tc>
          <w:tcPr>
            <w:tcW w:w="2686" w:type="dxa"/>
            <w:gridSpan w:val="2"/>
            <w:tcBorders>
              <w:top w:val="single" w:sz="4" w:space="0" w:color="auto"/>
              <w:left w:val="nil"/>
              <w:bottom w:val="single" w:sz="4" w:space="0" w:color="auto"/>
              <w:right w:val="single" w:sz="4" w:space="0" w:color="000000"/>
            </w:tcBorders>
            <w:vAlign w:val="center"/>
          </w:tcPr>
          <w:p w:rsidR="002D2659" w:rsidRDefault="002D2659">
            <w:pPr>
              <w:widowControl/>
              <w:jc w:val="center"/>
              <w:rPr>
                <w:rFonts w:ascii="宋体" w:cs="宋体"/>
                <w:kern w:val="0"/>
                <w:sz w:val="20"/>
                <w:szCs w:val="20"/>
              </w:rPr>
            </w:pPr>
            <w:r>
              <w:rPr>
                <w:rFonts w:ascii="宋体" w:hAnsi="宋体" w:cs="宋体" w:hint="eastAsia"/>
                <w:kern w:val="0"/>
                <w:sz w:val="20"/>
                <w:szCs w:val="20"/>
              </w:rPr>
              <w:t>开设课程总数（门）</w:t>
            </w:r>
          </w:p>
        </w:tc>
        <w:tc>
          <w:tcPr>
            <w:tcW w:w="1142" w:type="dxa"/>
            <w:tcBorders>
              <w:top w:val="nil"/>
              <w:left w:val="nil"/>
              <w:bottom w:val="single" w:sz="4" w:space="0" w:color="auto"/>
              <w:right w:val="single" w:sz="4" w:space="0" w:color="auto"/>
            </w:tcBorders>
            <w:vAlign w:val="center"/>
          </w:tcPr>
          <w:p w:rsidR="002D2659" w:rsidRDefault="002D2659">
            <w:pPr>
              <w:widowControl/>
              <w:jc w:val="center"/>
              <w:rPr>
                <w:rFonts w:ascii="宋体" w:cs="宋体"/>
                <w:kern w:val="0"/>
                <w:sz w:val="20"/>
                <w:szCs w:val="20"/>
              </w:rPr>
            </w:pPr>
            <w:r>
              <w:rPr>
                <w:rFonts w:ascii="宋体" w:cs="宋体"/>
                <w:kern w:val="0"/>
                <w:sz w:val="20"/>
                <w:szCs w:val="20"/>
              </w:rPr>
              <w:t>1593</w:t>
            </w:r>
          </w:p>
        </w:tc>
        <w:tc>
          <w:tcPr>
            <w:tcW w:w="1134" w:type="dxa"/>
            <w:tcBorders>
              <w:top w:val="nil"/>
              <w:left w:val="nil"/>
              <w:bottom w:val="single" w:sz="4" w:space="0" w:color="auto"/>
              <w:right w:val="single" w:sz="4" w:space="0" w:color="auto"/>
            </w:tcBorders>
            <w:vAlign w:val="center"/>
          </w:tcPr>
          <w:p w:rsidR="002D2659" w:rsidRDefault="002D2659">
            <w:pPr>
              <w:widowControl/>
              <w:jc w:val="center"/>
              <w:rPr>
                <w:rFonts w:ascii="宋体" w:cs="宋体"/>
                <w:kern w:val="0"/>
                <w:sz w:val="20"/>
                <w:szCs w:val="20"/>
              </w:rPr>
            </w:pPr>
            <w:r>
              <w:rPr>
                <w:rFonts w:ascii="宋体" w:cs="宋体"/>
                <w:kern w:val="0"/>
                <w:sz w:val="20"/>
                <w:szCs w:val="20"/>
              </w:rPr>
              <w:t>1663</w:t>
            </w:r>
          </w:p>
        </w:tc>
        <w:tc>
          <w:tcPr>
            <w:tcW w:w="1134" w:type="dxa"/>
            <w:tcBorders>
              <w:top w:val="nil"/>
              <w:left w:val="nil"/>
              <w:bottom w:val="single" w:sz="4" w:space="0" w:color="auto"/>
              <w:right w:val="single" w:sz="4" w:space="0" w:color="auto"/>
            </w:tcBorders>
            <w:vAlign w:val="center"/>
          </w:tcPr>
          <w:p w:rsidR="002D2659" w:rsidRDefault="002D2659">
            <w:pPr>
              <w:widowControl/>
              <w:jc w:val="center"/>
              <w:rPr>
                <w:rFonts w:ascii="宋体" w:cs="宋体"/>
                <w:kern w:val="0"/>
                <w:sz w:val="20"/>
                <w:szCs w:val="20"/>
              </w:rPr>
            </w:pPr>
            <w:r>
              <w:rPr>
                <w:rFonts w:ascii="宋体" w:cs="宋体"/>
                <w:kern w:val="0"/>
                <w:sz w:val="20"/>
                <w:szCs w:val="20"/>
              </w:rPr>
              <w:t>1853</w:t>
            </w:r>
          </w:p>
        </w:tc>
      </w:tr>
      <w:tr w:rsidR="002D2659" w:rsidTr="003E5EC1">
        <w:trPr>
          <w:trHeight w:val="450"/>
          <w:jc w:val="center"/>
        </w:trPr>
        <w:tc>
          <w:tcPr>
            <w:tcW w:w="1170" w:type="dxa"/>
            <w:vMerge/>
            <w:tcBorders>
              <w:top w:val="nil"/>
              <w:left w:val="single" w:sz="4" w:space="0" w:color="auto"/>
              <w:bottom w:val="single" w:sz="4" w:space="0" w:color="auto"/>
              <w:right w:val="single" w:sz="4" w:space="0" w:color="auto"/>
            </w:tcBorders>
            <w:vAlign w:val="center"/>
          </w:tcPr>
          <w:p w:rsidR="002D2659" w:rsidRDefault="002D2659">
            <w:pPr>
              <w:widowControl/>
              <w:jc w:val="left"/>
              <w:rPr>
                <w:rFonts w:ascii="宋体" w:cs="宋体"/>
                <w:kern w:val="0"/>
                <w:sz w:val="20"/>
                <w:szCs w:val="20"/>
              </w:rPr>
            </w:pPr>
          </w:p>
        </w:tc>
        <w:tc>
          <w:tcPr>
            <w:tcW w:w="993" w:type="dxa"/>
            <w:vMerge w:val="restart"/>
            <w:tcBorders>
              <w:top w:val="nil"/>
              <w:left w:val="single" w:sz="4" w:space="0" w:color="auto"/>
              <w:bottom w:val="single" w:sz="4" w:space="0" w:color="auto"/>
              <w:right w:val="single" w:sz="4" w:space="0" w:color="auto"/>
            </w:tcBorders>
            <w:vAlign w:val="center"/>
          </w:tcPr>
          <w:p w:rsidR="002D2659" w:rsidRDefault="002D2659">
            <w:pPr>
              <w:widowControl/>
              <w:jc w:val="center"/>
              <w:rPr>
                <w:rFonts w:ascii="宋体" w:cs="宋体"/>
                <w:kern w:val="0"/>
                <w:sz w:val="20"/>
                <w:szCs w:val="20"/>
              </w:rPr>
            </w:pPr>
            <w:r>
              <w:rPr>
                <w:rFonts w:ascii="宋体" w:hAnsi="宋体" w:cs="宋体" w:hint="eastAsia"/>
                <w:kern w:val="0"/>
                <w:sz w:val="20"/>
                <w:szCs w:val="20"/>
              </w:rPr>
              <w:t>其中</w:t>
            </w:r>
            <w:r>
              <w:rPr>
                <w:rFonts w:ascii="宋体" w:cs="宋体"/>
                <w:kern w:val="0"/>
                <w:sz w:val="20"/>
                <w:szCs w:val="20"/>
              </w:rPr>
              <w:br/>
            </w:r>
            <w:r>
              <w:rPr>
                <w:rFonts w:ascii="宋体" w:hAnsi="宋体" w:cs="宋体" w:hint="eastAsia"/>
                <w:kern w:val="0"/>
                <w:sz w:val="20"/>
                <w:szCs w:val="20"/>
              </w:rPr>
              <w:t>（门）</w:t>
            </w:r>
          </w:p>
        </w:tc>
        <w:tc>
          <w:tcPr>
            <w:tcW w:w="1693" w:type="dxa"/>
            <w:tcBorders>
              <w:top w:val="nil"/>
              <w:left w:val="nil"/>
              <w:bottom w:val="single" w:sz="4" w:space="0" w:color="auto"/>
              <w:right w:val="single" w:sz="4" w:space="0" w:color="000000"/>
            </w:tcBorders>
            <w:vAlign w:val="center"/>
          </w:tcPr>
          <w:p w:rsidR="002D2659" w:rsidRDefault="002D2659">
            <w:pPr>
              <w:widowControl/>
              <w:jc w:val="center"/>
              <w:rPr>
                <w:rFonts w:ascii="宋体" w:cs="宋体"/>
                <w:kern w:val="0"/>
                <w:sz w:val="20"/>
                <w:szCs w:val="20"/>
              </w:rPr>
            </w:pPr>
            <w:r>
              <w:rPr>
                <w:rFonts w:ascii="宋体" w:hAnsi="宋体" w:cs="宋体"/>
                <w:kern w:val="0"/>
                <w:sz w:val="20"/>
                <w:szCs w:val="20"/>
              </w:rPr>
              <w:t>A</w:t>
            </w:r>
            <w:r>
              <w:rPr>
                <w:rFonts w:ascii="宋体" w:hAnsi="宋体" w:cs="宋体" w:hint="eastAsia"/>
                <w:kern w:val="0"/>
                <w:sz w:val="20"/>
                <w:szCs w:val="20"/>
              </w:rPr>
              <w:t>类课程数</w:t>
            </w:r>
          </w:p>
        </w:tc>
        <w:tc>
          <w:tcPr>
            <w:tcW w:w="1142" w:type="dxa"/>
            <w:tcBorders>
              <w:top w:val="nil"/>
              <w:left w:val="nil"/>
              <w:bottom w:val="single" w:sz="4" w:space="0" w:color="auto"/>
              <w:right w:val="single" w:sz="4" w:space="0" w:color="auto"/>
            </w:tcBorders>
            <w:vAlign w:val="center"/>
          </w:tcPr>
          <w:p w:rsidR="002D2659" w:rsidRDefault="002D2659">
            <w:pPr>
              <w:widowControl/>
              <w:jc w:val="center"/>
              <w:rPr>
                <w:rFonts w:ascii="宋体" w:cs="宋体"/>
                <w:kern w:val="0"/>
                <w:sz w:val="20"/>
                <w:szCs w:val="20"/>
              </w:rPr>
            </w:pPr>
            <w:r>
              <w:rPr>
                <w:rFonts w:ascii="宋体" w:cs="宋体"/>
                <w:kern w:val="0"/>
                <w:sz w:val="20"/>
                <w:szCs w:val="20"/>
              </w:rPr>
              <w:t>228</w:t>
            </w:r>
          </w:p>
        </w:tc>
        <w:tc>
          <w:tcPr>
            <w:tcW w:w="1134" w:type="dxa"/>
            <w:tcBorders>
              <w:top w:val="nil"/>
              <w:left w:val="nil"/>
              <w:bottom w:val="single" w:sz="4" w:space="0" w:color="auto"/>
              <w:right w:val="single" w:sz="4" w:space="0" w:color="auto"/>
            </w:tcBorders>
            <w:vAlign w:val="center"/>
          </w:tcPr>
          <w:p w:rsidR="002D2659" w:rsidRDefault="002D2659">
            <w:pPr>
              <w:widowControl/>
              <w:jc w:val="center"/>
              <w:rPr>
                <w:rFonts w:ascii="宋体" w:cs="宋体"/>
                <w:kern w:val="0"/>
                <w:sz w:val="20"/>
                <w:szCs w:val="20"/>
              </w:rPr>
            </w:pPr>
            <w:r>
              <w:rPr>
                <w:rFonts w:ascii="宋体" w:cs="宋体"/>
                <w:kern w:val="0"/>
                <w:sz w:val="20"/>
                <w:szCs w:val="20"/>
              </w:rPr>
              <w:t>209</w:t>
            </w:r>
          </w:p>
        </w:tc>
        <w:tc>
          <w:tcPr>
            <w:tcW w:w="1134" w:type="dxa"/>
            <w:tcBorders>
              <w:top w:val="nil"/>
              <w:left w:val="nil"/>
              <w:bottom w:val="single" w:sz="4" w:space="0" w:color="auto"/>
              <w:right w:val="single" w:sz="4" w:space="0" w:color="auto"/>
            </w:tcBorders>
            <w:vAlign w:val="center"/>
          </w:tcPr>
          <w:p w:rsidR="002D2659" w:rsidRDefault="002D2659">
            <w:pPr>
              <w:widowControl/>
              <w:jc w:val="center"/>
              <w:rPr>
                <w:rFonts w:ascii="宋体" w:cs="宋体"/>
                <w:kern w:val="0"/>
                <w:sz w:val="20"/>
                <w:szCs w:val="20"/>
              </w:rPr>
            </w:pPr>
            <w:r>
              <w:rPr>
                <w:rFonts w:ascii="宋体" w:cs="宋体"/>
                <w:kern w:val="0"/>
                <w:sz w:val="20"/>
                <w:szCs w:val="20"/>
              </w:rPr>
              <w:t>236</w:t>
            </w:r>
          </w:p>
        </w:tc>
      </w:tr>
      <w:tr w:rsidR="002D2659" w:rsidTr="003E5EC1">
        <w:trPr>
          <w:trHeight w:val="450"/>
          <w:jc w:val="center"/>
        </w:trPr>
        <w:tc>
          <w:tcPr>
            <w:tcW w:w="1170" w:type="dxa"/>
            <w:vMerge/>
            <w:tcBorders>
              <w:top w:val="nil"/>
              <w:left w:val="single" w:sz="4" w:space="0" w:color="auto"/>
              <w:bottom w:val="single" w:sz="4" w:space="0" w:color="auto"/>
              <w:right w:val="single" w:sz="4" w:space="0" w:color="auto"/>
            </w:tcBorders>
            <w:vAlign w:val="center"/>
          </w:tcPr>
          <w:p w:rsidR="002D2659" w:rsidRDefault="002D2659">
            <w:pPr>
              <w:widowControl/>
              <w:jc w:val="left"/>
              <w:rPr>
                <w:rFonts w:ascii="宋体" w:cs="宋体"/>
                <w:kern w:val="0"/>
                <w:sz w:val="20"/>
                <w:szCs w:val="20"/>
              </w:rPr>
            </w:pPr>
          </w:p>
        </w:tc>
        <w:tc>
          <w:tcPr>
            <w:tcW w:w="993" w:type="dxa"/>
            <w:vMerge/>
            <w:tcBorders>
              <w:top w:val="nil"/>
              <w:left w:val="single" w:sz="4" w:space="0" w:color="auto"/>
              <w:bottom w:val="single" w:sz="4" w:space="0" w:color="auto"/>
              <w:right w:val="single" w:sz="4" w:space="0" w:color="auto"/>
            </w:tcBorders>
            <w:vAlign w:val="center"/>
          </w:tcPr>
          <w:p w:rsidR="002D2659" w:rsidRDefault="002D2659">
            <w:pPr>
              <w:widowControl/>
              <w:jc w:val="left"/>
              <w:rPr>
                <w:rFonts w:ascii="宋体" w:cs="宋体"/>
                <w:kern w:val="0"/>
                <w:sz w:val="20"/>
                <w:szCs w:val="20"/>
              </w:rPr>
            </w:pPr>
          </w:p>
        </w:tc>
        <w:tc>
          <w:tcPr>
            <w:tcW w:w="1693" w:type="dxa"/>
            <w:tcBorders>
              <w:top w:val="nil"/>
              <w:left w:val="nil"/>
              <w:bottom w:val="single" w:sz="4" w:space="0" w:color="auto"/>
              <w:right w:val="single" w:sz="4" w:space="0" w:color="000000"/>
            </w:tcBorders>
            <w:vAlign w:val="center"/>
          </w:tcPr>
          <w:p w:rsidR="002D2659" w:rsidRDefault="002D2659">
            <w:pPr>
              <w:widowControl/>
              <w:jc w:val="center"/>
              <w:rPr>
                <w:rFonts w:ascii="宋体" w:cs="宋体"/>
                <w:kern w:val="0"/>
                <w:sz w:val="20"/>
                <w:szCs w:val="20"/>
              </w:rPr>
            </w:pPr>
            <w:r>
              <w:rPr>
                <w:rFonts w:ascii="宋体" w:hAnsi="宋体" w:cs="宋体"/>
                <w:kern w:val="0"/>
                <w:sz w:val="20"/>
                <w:szCs w:val="20"/>
              </w:rPr>
              <w:t>B</w:t>
            </w:r>
            <w:r>
              <w:rPr>
                <w:rFonts w:ascii="宋体" w:hAnsi="宋体" w:cs="宋体" w:hint="eastAsia"/>
                <w:kern w:val="0"/>
                <w:sz w:val="20"/>
                <w:szCs w:val="20"/>
              </w:rPr>
              <w:t>类课程数</w:t>
            </w:r>
          </w:p>
        </w:tc>
        <w:tc>
          <w:tcPr>
            <w:tcW w:w="1142" w:type="dxa"/>
            <w:tcBorders>
              <w:top w:val="nil"/>
              <w:left w:val="nil"/>
              <w:bottom w:val="single" w:sz="4" w:space="0" w:color="auto"/>
              <w:right w:val="single" w:sz="4" w:space="0" w:color="auto"/>
            </w:tcBorders>
            <w:vAlign w:val="center"/>
          </w:tcPr>
          <w:p w:rsidR="002D2659" w:rsidRDefault="002D2659">
            <w:pPr>
              <w:widowControl/>
              <w:jc w:val="center"/>
              <w:rPr>
                <w:rFonts w:ascii="宋体" w:cs="宋体"/>
                <w:kern w:val="0"/>
                <w:sz w:val="20"/>
                <w:szCs w:val="20"/>
              </w:rPr>
            </w:pPr>
            <w:r>
              <w:rPr>
                <w:rFonts w:ascii="宋体" w:cs="宋体"/>
                <w:kern w:val="0"/>
                <w:sz w:val="20"/>
                <w:szCs w:val="20"/>
              </w:rPr>
              <w:t>962</w:t>
            </w:r>
          </w:p>
        </w:tc>
        <w:tc>
          <w:tcPr>
            <w:tcW w:w="1134" w:type="dxa"/>
            <w:tcBorders>
              <w:top w:val="nil"/>
              <w:left w:val="nil"/>
              <w:bottom w:val="single" w:sz="4" w:space="0" w:color="auto"/>
              <w:right w:val="single" w:sz="4" w:space="0" w:color="auto"/>
            </w:tcBorders>
            <w:vAlign w:val="center"/>
          </w:tcPr>
          <w:p w:rsidR="002D2659" w:rsidRDefault="002D2659">
            <w:pPr>
              <w:widowControl/>
              <w:jc w:val="center"/>
              <w:rPr>
                <w:rFonts w:ascii="宋体" w:cs="宋体"/>
                <w:kern w:val="0"/>
                <w:sz w:val="20"/>
                <w:szCs w:val="20"/>
              </w:rPr>
            </w:pPr>
            <w:r>
              <w:rPr>
                <w:rFonts w:ascii="宋体" w:cs="宋体"/>
                <w:kern w:val="0"/>
                <w:sz w:val="20"/>
                <w:szCs w:val="20"/>
              </w:rPr>
              <w:t>1041</w:t>
            </w:r>
          </w:p>
        </w:tc>
        <w:tc>
          <w:tcPr>
            <w:tcW w:w="1134" w:type="dxa"/>
            <w:tcBorders>
              <w:top w:val="nil"/>
              <w:left w:val="nil"/>
              <w:bottom w:val="single" w:sz="4" w:space="0" w:color="auto"/>
              <w:right w:val="single" w:sz="4" w:space="0" w:color="auto"/>
            </w:tcBorders>
            <w:vAlign w:val="center"/>
          </w:tcPr>
          <w:p w:rsidR="002D2659" w:rsidRDefault="002D2659">
            <w:pPr>
              <w:widowControl/>
              <w:jc w:val="center"/>
              <w:rPr>
                <w:rFonts w:ascii="宋体" w:cs="宋体"/>
                <w:kern w:val="0"/>
                <w:sz w:val="20"/>
                <w:szCs w:val="20"/>
              </w:rPr>
            </w:pPr>
            <w:r>
              <w:rPr>
                <w:rFonts w:ascii="宋体" w:cs="宋体"/>
                <w:kern w:val="0"/>
                <w:sz w:val="20"/>
                <w:szCs w:val="20"/>
              </w:rPr>
              <w:t>1165</w:t>
            </w:r>
          </w:p>
        </w:tc>
      </w:tr>
      <w:tr w:rsidR="002D2659" w:rsidTr="003E5EC1">
        <w:trPr>
          <w:trHeight w:val="449"/>
          <w:jc w:val="center"/>
        </w:trPr>
        <w:tc>
          <w:tcPr>
            <w:tcW w:w="1170" w:type="dxa"/>
            <w:vMerge/>
            <w:tcBorders>
              <w:top w:val="nil"/>
              <w:left w:val="single" w:sz="4" w:space="0" w:color="auto"/>
              <w:bottom w:val="single" w:sz="4" w:space="0" w:color="auto"/>
              <w:right w:val="single" w:sz="4" w:space="0" w:color="auto"/>
            </w:tcBorders>
            <w:vAlign w:val="center"/>
          </w:tcPr>
          <w:p w:rsidR="002D2659" w:rsidRDefault="002D2659">
            <w:pPr>
              <w:widowControl/>
              <w:jc w:val="left"/>
              <w:rPr>
                <w:rFonts w:ascii="宋体" w:cs="宋体"/>
                <w:kern w:val="0"/>
                <w:sz w:val="20"/>
                <w:szCs w:val="20"/>
              </w:rPr>
            </w:pPr>
          </w:p>
        </w:tc>
        <w:tc>
          <w:tcPr>
            <w:tcW w:w="993" w:type="dxa"/>
            <w:vMerge/>
            <w:tcBorders>
              <w:top w:val="nil"/>
              <w:left w:val="single" w:sz="4" w:space="0" w:color="auto"/>
              <w:bottom w:val="single" w:sz="4" w:space="0" w:color="auto"/>
              <w:right w:val="single" w:sz="4" w:space="0" w:color="auto"/>
            </w:tcBorders>
            <w:vAlign w:val="center"/>
          </w:tcPr>
          <w:p w:rsidR="002D2659" w:rsidRDefault="002D2659">
            <w:pPr>
              <w:widowControl/>
              <w:jc w:val="left"/>
              <w:rPr>
                <w:rFonts w:ascii="宋体" w:cs="宋体"/>
                <w:kern w:val="0"/>
                <w:sz w:val="20"/>
                <w:szCs w:val="20"/>
              </w:rPr>
            </w:pPr>
          </w:p>
        </w:tc>
        <w:tc>
          <w:tcPr>
            <w:tcW w:w="1693" w:type="dxa"/>
            <w:tcBorders>
              <w:top w:val="nil"/>
              <w:left w:val="nil"/>
              <w:bottom w:val="single" w:sz="4" w:space="0" w:color="auto"/>
              <w:right w:val="single" w:sz="4" w:space="0" w:color="000000"/>
            </w:tcBorders>
            <w:vAlign w:val="center"/>
          </w:tcPr>
          <w:p w:rsidR="002D2659" w:rsidRDefault="002D2659">
            <w:pPr>
              <w:widowControl/>
              <w:jc w:val="center"/>
              <w:rPr>
                <w:rFonts w:ascii="宋体" w:cs="宋体"/>
                <w:kern w:val="0"/>
                <w:sz w:val="20"/>
                <w:szCs w:val="20"/>
              </w:rPr>
            </w:pPr>
            <w:r>
              <w:rPr>
                <w:rFonts w:ascii="宋体" w:hAnsi="宋体" w:cs="宋体"/>
                <w:kern w:val="0"/>
                <w:sz w:val="20"/>
                <w:szCs w:val="20"/>
              </w:rPr>
              <w:t>C</w:t>
            </w:r>
            <w:r>
              <w:rPr>
                <w:rFonts w:ascii="宋体" w:hAnsi="宋体" w:cs="宋体" w:hint="eastAsia"/>
                <w:kern w:val="0"/>
                <w:sz w:val="20"/>
                <w:szCs w:val="20"/>
              </w:rPr>
              <w:t>类课程数</w:t>
            </w:r>
          </w:p>
        </w:tc>
        <w:tc>
          <w:tcPr>
            <w:tcW w:w="1142" w:type="dxa"/>
            <w:tcBorders>
              <w:top w:val="nil"/>
              <w:left w:val="nil"/>
              <w:bottom w:val="single" w:sz="4" w:space="0" w:color="auto"/>
              <w:right w:val="single" w:sz="4" w:space="0" w:color="auto"/>
            </w:tcBorders>
            <w:vAlign w:val="center"/>
          </w:tcPr>
          <w:p w:rsidR="002D2659" w:rsidRDefault="002D2659">
            <w:pPr>
              <w:widowControl/>
              <w:jc w:val="center"/>
              <w:rPr>
                <w:rFonts w:ascii="宋体" w:cs="宋体"/>
                <w:kern w:val="0"/>
                <w:sz w:val="20"/>
                <w:szCs w:val="20"/>
              </w:rPr>
            </w:pPr>
            <w:r>
              <w:rPr>
                <w:rFonts w:ascii="宋体" w:cs="宋体"/>
                <w:kern w:val="0"/>
                <w:sz w:val="20"/>
                <w:szCs w:val="20"/>
              </w:rPr>
              <w:t>403</w:t>
            </w:r>
          </w:p>
        </w:tc>
        <w:tc>
          <w:tcPr>
            <w:tcW w:w="1134" w:type="dxa"/>
            <w:tcBorders>
              <w:top w:val="nil"/>
              <w:left w:val="nil"/>
              <w:bottom w:val="single" w:sz="4" w:space="0" w:color="auto"/>
              <w:right w:val="single" w:sz="4" w:space="0" w:color="auto"/>
            </w:tcBorders>
            <w:vAlign w:val="center"/>
          </w:tcPr>
          <w:p w:rsidR="002D2659" w:rsidRDefault="002D2659">
            <w:pPr>
              <w:widowControl/>
              <w:jc w:val="center"/>
              <w:rPr>
                <w:rFonts w:ascii="宋体" w:cs="宋体"/>
                <w:kern w:val="0"/>
                <w:sz w:val="20"/>
                <w:szCs w:val="20"/>
              </w:rPr>
            </w:pPr>
            <w:r>
              <w:rPr>
                <w:rFonts w:ascii="宋体" w:cs="宋体"/>
                <w:kern w:val="0"/>
                <w:sz w:val="20"/>
                <w:szCs w:val="20"/>
              </w:rPr>
              <w:t>413</w:t>
            </w:r>
          </w:p>
        </w:tc>
        <w:tc>
          <w:tcPr>
            <w:tcW w:w="1134" w:type="dxa"/>
            <w:tcBorders>
              <w:top w:val="nil"/>
              <w:left w:val="nil"/>
              <w:bottom w:val="single" w:sz="4" w:space="0" w:color="auto"/>
              <w:right w:val="single" w:sz="4" w:space="0" w:color="auto"/>
            </w:tcBorders>
            <w:vAlign w:val="center"/>
          </w:tcPr>
          <w:p w:rsidR="002D2659" w:rsidRDefault="002D2659">
            <w:pPr>
              <w:widowControl/>
              <w:jc w:val="center"/>
              <w:rPr>
                <w:rFonts w:ascii="宋体" w:cs="宋体"/>
                <w:kern w:val="0"/>
                <w:sz w:val="20"/>
                <w:szCs w:val="20"/>
              </w:rPr>
            </w:pPr>
            <w:r>
              <w:rPr>
                <w:rFonts w:ascii="宋体" w:cs="宋体"/>
                <w:kern w:val="0"/>
                <w:sz w:val="20"/>
                <w:szCs w:val="20"/>
              </w:rPr>
              <w:t>480</w:t>
            </w:r>
          </w:p>
        </w:tc>
      </w:tr>
      <w:tr w:rsidR="002D2659" w:rsidTr="003E5EC1">
        <w:trPr>
          <w:trHeight w:val="450"/>
          <w:jc w:val="center"/>
        </w:trPr>
        <w:tc>
          <w:tcPr>
            <w:tcW w:w="1170" w:type="dxa"/>
            <w:vMerge/>
            <w:tcBorders>
              <w:top w:val="nil"/>
              <w:left w:val="single" w:sz="4" w:space="0" w:color="auto"/>
              <w:bottom w:val="single" w:sz="4" w:space="0" w:color="auto"/>
              <w:right w:val="single" w:sz="4" w:space="0" w:color="auto"/>
            </w:tcBorders>
            <w:vAlign w:val="center"/>
          </w:tcPr>
          <w:p w:rsidR="002D2659" w:rsidRDefault="002D2659">
            <w:pPr>
              <w:widowControl/>
              <w:jc w:val="left"/>
              <w:rPr>
                <w:rFonts w:ascii="宋体" w:cs="宋体"/>
                <w:kern w:val="0"/>
                <w:sz w:val="20"/>
                <w:szCs w:val="20"/>
              </w:rPr>
            </w:pPr>
          </w:p>
        </w:tc>
        <w:tc>
          <w:tcPr>
            <w:tcW w:w="993" w:type="dxa"/>
            <w:vMerge w:val="restart"/>
            <w:tcBorders>
              <w:top w:val="nil"/>
              <w:left w:val="single" w:sz="4" w:space="0" w:color="auto"/>
              <w:bottom w:val="single" w:sz="4" w:space="0" w:color="auto"/>
              <w:right w:val="single" w:sz="4" w:space="0" w:color="auto"/>
            </w:tcBorders>
            <w:vAlign w:val="center"/>
          </w:tcPr>
          <w:p w:rsidR="002D2659" w:rsidRDefault="002D2659">
            <w:pPr>
              <w:widowControl/>
              <w:jc w:val="center"/>
              <w:rPr>
                <w:rFonts w:ascii="宋体" w:cs="宋体"/>
                <w:kern w:val="0"/>
                <w:sz w:val="20"/>
                <w:szCs w:val="20"/>
              </w:rPr>
            </w:pPr>
            <w:r>
              <w:rPr>
                <w:rFonts w:ascii="宋体" w:hAnsi="宋体" w:cs="宋体" w:hint="eastAsia"/>
                <w:kern w:val="0"/>
                <w:sz w:val="20"/>
                <w:szCs w:val="20"/>
              </w:rPr>
              <w:t>其中</w:t>
            </w:r>
            <w:r>
              <w:rPr>
                <w:rFonts w:ascii="宋体" w:cs="宋体"/>
                <w:kern w:val="0"/>
                <w:sz w:val="20"/>
                <w:szCs w:val="20"/>
              </w:rPr>
              <w:br/>
            </w:r>
            <w:r>
              <w:rPr>
                <w:rFonts w:ascii="宋体" w:hAnsi="宋体" w:cs="宋体" w:hint="eastAsia"/>
                <w:kern w:val="0"/>
                <w:sz w:val="20"/>
                <w:szCs w:val="20"/>
              </w:rPr>
              <w:t>（门）</w:t>
            </w:r>
          </w:p>
        </w:tc>
        <w:tc>
          <w:tcPr>
            <w:tcW w:w="1693" w:type="dxa"/>
            <w:tcBorders>
              <w:top w:val="nil"/>
              <w:left w:val="nil"/>
              <w:bottom w:val="single" w:sz="4" w:space="0" w:color="auto"/>
              <w:right w:val="single" w:sz="4" w:space="0" w:color="000000"/>
            </w:tcBorders>
            <w:vAlign w:val="center"/>
          </w:tcPr>
          <w:p w:rsidR="002D2659" w:rsidRDefault="002D2659">
            <w:pPr>
              <w:widowControl/>
              <w:jc w:val="center"/>
              <w:rPr>
                <w:rFonts w:ascii="宋体" w:cs="宋体"/>
                <w:kern w:val="0"/>
                <w:sz w:val="20"/>
                <w:szCs w:val="20"/>
              </w:rPr>
            </w:pPr>
            <w:r>
              <w:rPr>
                <w:rFonts w:ascii="宋体" w:hAnsi="宋体" w:cs="宋体" w:hint="eastAsia"/>
                <w:kern w:val="0"/>
                <w:sz w:val="20"/>
                <w:szCs w:val="20"/>
              </w:rPr>
              <w:t>公共课</w:t>
            </w:r>
          </w:p>
        </w:tc>
        <w:tc>
          <w:tcPr>
            <w:tcW w:w="1142" w:type="dxa"/>
            <w:tcBorders>
              <w:top w:val="nil"/>
              <w:left w:val="nil"/>
              <w:bottom w:val="single" w:sz="4" w:space="0" w:color="auto"/>
              <w:right w:val="single" w:sz="4" w:space="0" w:color="auto"/>
            </w:tcBorders>
            <w:vAlign w:val="center"/>
          </w:tcPr>
          <w:p w:rsidR="002D2659" w:rsidRDefault="002D2659">
            <w:pPr>
              <w:widowControl/>
              <w:jc w:val="center"/>
              <w:rPr>
                <w:rFonts w:ascii="宋体" w:cs="宋体"/>
                <w:kern w:val="0"/>
                <w:sz w:val="20"/>
                <w:szCs w:val="20"/>
              </w:rPr>
            </w:pPr>
            <w:r>
              <w:rPr>
                <w:rFonts w:ascii="宋体" w:cs="宋体"/>
                <w:kern w:val="0"/>
                <w:sz w:val="20"/>
                <w:szCs w:val="20"/>
              </w:rPr>
              <w:t>84</w:t>
            </w:r>
          </w:p>
        </w:tc>
        <w:tc>
          <w:tcPr>
            <w:tcW w:w="1134" w:type="dxa"/>
            <w:tcBorders>
              <w:top w:val="nil"/>
              <w:left w:val="nil"/>
              <w:bottom w:val="single" w:sz="4" w:space="0" w:color="auto"/>
              <w:right w:val="single" w:sz="4" w:space="0" w:color="auto"/>
            </w:tcBorders>
            <w:vAlign w:val="center"/>
          </w:tcPr>
          <w:p w:rsidR="002D2659" w:rsidRDefault="002D2659">
            <w:pPr>
              <w:widowControl/>
              <w:jc w:val="center"/>
              <w:rPr>
                <w:rFonts w:ascii="宋体" w:cs="宋体"/>
                <w:kern w:val="0"/>
                <w:sz w:val="20"/>
                <w:szCs w:val="20"/>
              </w:rPr>
            </w:pPr>
            <w:r>
              <w:rPr>
                <w:rFonts w:ascii="宋体" w:cs="宋体"/>
                <w:kern w:val="0"/>
                <w:sz w:val="20"/>
                <w:szCs w:val="20"/>
              </w:rPr>
              <w:t>80</w:t>
            </w:r>
          </w:p>
        </w:tc>
        <w:tc>
          <w:tcPr>
            <w:tcW w:w="1134" w:type="dxa"/>
            <w:tcBorders>
              <w:top w:val="nil"/>
              <w:left w:val="nil"/>
              <w:bottom w:val="single" w:sz="4" w:space="0" w:color="auto"/>
              <w:right w:val="single" w:sz="4" w:space="0" w:color="auto"/>
            </w:tcBorders>
            <w:vAlign w:val="center"/>
          </w:tcPr>
          <w:p w:rsidR="002D2659" w:rsidRDefault="002D2659">
            <w:pPr>
              <w:widowControl/>
              <w:jc w:val="center"/>
              <w:rPr>
                <w:rFonts w:ascii="宋体" w:cs="宋体"/>
                <w:kern w:val="0"/>
                <w:sz w:val="20"/>
                <w:szCs w:val="20"/>
              </w:rPr>
            </w:pPr>
            <w:r>
              <w:rPr>
                <w:rFonts w:ascii="宋体" w:cs="宋体"/>
                <w:kern w:val="0"/>
                <w:sz w:val="20"/>
                <w:szCs w:val="20"/>
              </w:rPr>
              <w:t>126</w:t>
            </w:r>
          </w:p>
        </w:tc>
      </w:tr>
      <w:tr w:rsidR="002D2659" w:rsidTr="003E5EC1">
        <w:trPr>
          <w:trHeight w:val="450"/>
          <w:jc w:val="center"/>
        </w:trPr>
        <w:tc>
          <w:tcPr>
            <w:tcW w:w="1170" w:type="dxa"/>
            <w:vMerge/>
            <w:tcBorders>
              <w:top w:val="nil"/>
              <w:left w:val="single" w:sz="4" w:space="0" w:color="auto"/>
              <w:bottom w:val="single" w:sz="4" w:space="0" w:color="auto"/>
              <w:right w:val="single" w:sz="4" w:space="0" w:color="auto"/>
            </w:tcBorders>
            <w:vAlign w:val="center"/>
          </w:tcPr>
          <w:p w:rsidR="002D2659" w:rsidRDefault="002D2659">
            <w:pPr>
              <w:widowControl/>
              <w:jc w:val="left"/>
              <w:rPr>
                <w:rFonts w:ascii="宋体" w:cs="宋体"/>
                <w:kern w:val="0"/>
                <w:sz w:val="20"/>
                <w:szCs w:val="20"/>
              </w:rPr>
            </w:pPr>
          </w:p>
        </w:tc>
        <w:tc>
          <w:tcPr>
            <w:tcW w:w="993" w:type="dxa"/>
            <w:vMerge/>
            <w:tcBorders>
              <w:top w:val="nil"/>
              <w:left w:val="single" w:sz="4" w:space="0" w:color="auto"/>
              <w:bottom w:val="single" w:sz="4" w:space="0" w:color="auto"/>
              <w:right w:val="single" w:sz="4" w:space="0" w:color="auto"/>
            </w:tcBorders>
            <w:vAlign w:val="center"/>
          </w:tcPr>
          <w:p w:rsidR="002D2659" w:rsidRDefault="002D2659">
            <w:pPr>
              <w:widowControl/>
              <w:jc w:val="left"/>
              <w:rPr>
                <w:rFonts w:ascii="宋体" w:cs="宋体"/>
                <w:kern w:val="0"/>
                <w:sz w:val="20"/>
                <w:szCs w:val="20"/>
              </w:rPr>
            </w:pPr>
          </w:p>
        </w:tc>
        <w:tc>
          <w:tcPr>
            <w:tcW w:w="1693" w:type="dxa"/>
            <w:tcBorders>
              <w:top w:val="nil"/>
              <w:left w:val="nil"/>
              <w:bottom w:val="single" w:sz="4" w:space="0" w:color="auto"/>
              <w:right w:val="single" w:sz="4" w:space="0" w:color="000000"/>
            </w:tcBorders>
            <w:vAlign w:val="center"/>
          </w:tcPr>
          <w:p w:rsidR="002D2659" w:rsidRDefault="002D2659">
            <w:pPr>
              <w:widowControl/>
              <w:jc w:val="center"/>
              <w:rPr>
                <w:rFonts w:ascii="宋体" w:cs="宋体"/>
                <w:kern w:val="0"/>
                <w:sz w:val="20"/>
                <w:szCs w:val="20"/>
              </w:rPr>
            </w:pPr>
            <w:r>
              <w:rPr>
                <w:rFonts w:ascii="宋体" w:hAnsi="宋体" w:cs="宋体" w:hint="eastAsia"/>
                <w:kern w:val="0"/>
                <w:sz w:val="20"/>
                <w:szCs w:val="20"/>
              </w:rPr>
              <w:t>专业基础课</w:t>
            </w:r>
          </w:p>
        </w:tc>
        <w:tc>
          <w:tcPr>
            <w:tcW w:w="1142" w:type="dxa"/>
            <w:tcBorders>
              <w:top w:val="nil"/>
              <w:left w:val="nil"/>
              <w:bottom w:val="single" w:sz="4" w:space="0" w:color="auto"/>
              <w:right w:val="single" w:sz="4" w:space="0" w:color="auto"/>
            </w:tcBorders>
            <w:vAlign w:val="center"/>
          </w:tcPr>
          <w:p w:rsidR="002D2659" w:rsidRDefault="002D2659">
            <w:pPr>
              <w:widowControl/>
              <w:jc w:val="center"/>
              <w:rPr>
                <w:rFonts w:ascii="宋体" w:cs="宋体"/>
                <w:kern w:val="0"/>
                <w:sz w:val="20"/>
                <w:szCs w:val="20"/>
              </w:rPr>
            </w:pPr>
            <w:r>
              <w:rPr>
                <w:rFonts w:ascii="宋体" w:cs="宋体"/>
                <w:kern w:val="0"/>
                <w:sz w:val="20"/>
                <w:szCs w:val="20"/>
              </w:rPr>
              <w:t>373</w:t>
            </w:r>
          </w:p>
        </w:tc>
        <w:tc>
          <w:tcPr>
            <w:tcW w:w="1134" w:type="dxa"/>
            <w:tcBorders>
              <w:top w:val="nil"/>
              <w:left w:val="nil"/>
              <w:bottom w:val="single" w:sz="4" w:space="0" w:color="auto"/>
              <w:right w:val="single" w:sz="4" w:space="0" w:color="auto"/>
            </w:tcBorders>
            <w:vAlign w:val="center"/>
          </w:tcPr>
          <w:p w:rsidR="002D2659" w:rsidRDefault="002D2659">
            <w:pPr>
              <w:widowControl/>
              <w:jc w:val="center"/>
              <w:rPr>
                <w:rFonts w:ascii="宋体" w:cs="宋体"/>
                <w:kern w:val="0"/>
                <w:sz w:val="20"/>
                <w:szCs w:val="20"/>
              </w:rPr>
            </w:pPr>
            <w:r>
              <w:rPr>
                <w:rFonts w:ascii="宋体" w:cs="宋体"/>
                <w:kern w:val="0"/>
                <w:sz w:val="20"/>
                <w:szCs w:val="20"/>
              </w:rPr>
              <w:t>337</w:t>
            </w:r>
          </w:p>
        </w:tc>
        <w:tc>
          <w:tcPr>
            <w:tcW w:w="1134" w:type="dxa"/>
            <w:tcBorders>
              <w:top w:val="nil"/>
              <w:left w:val="nil"/>
              <w:bottom w:val="single" w:sz="4" w:space="0" w:color="auto"/>
              <w:right w:val="single" w:sz="4" w:space="0" w:color="auto"/>
            </w:tcBorders>
            <w:vAlign w:val="center"/>
          </w:tcPr>
          <w:p w:rsidR="002D2659" w:rsidRDefault="002D2659">
            <w:pPr>
              <w:widowControl/>
              <w:jc w:val="center"/>
              <w:rPr>
                <w:rFonts w:ascii="宋体" w:cs="宋体"/>
                <w:kern w:val="0"/>
                <w:sz w:val="20"/>
                <w:szCs w:val="20"/>
              </w:rPr>
            </w:pPr>
            <w:r>
              <w:rPr>
                <w:rFonts w:ascii="宋体" w:cs="宋体"/>
                <w:kern w:val="0"/>
                <w:sz w:val="20"/>
                <w:szCs w:val="20"/>
              </w:rPr>
              <w:t>336</w:t>
            </w:r>
          </w:p>
        </w:tc>
      </w:tr>
      <w:tr w:rsidR="002D2659" w:rsidTr="003E5EC1">
        <w:trPr>
          <w:trHeight w:val="450"/>
          <w:jc w:val="center"/>
        </w:trPr>
        <w:tc>
          <w:tcPr>
            <w:tcW w:w="1170" w:type="dxa"/>
            <w:vMerge/>
            <w:tcBorders>
              <w:top w:val="nil"/>
              <w:left w:val="single" w:sz="4" w:space="0" w:color="auto"/>
              <w:bottom w:val="single" w:sz="4" w:space="0" w:color="auto"/>
              <w:right w:val="single" w:sz="4" w:space="0" w:color="auto"/>
            </w:tcBorders>
            <w:vAlign w:val="center"/>
          </w:tcPr>
          <w:p w:rsidR="002D2659" w:rsidRDefault="002D2659">
            <w:pPr>
              <w:widowControl/>
              <w:jc w:val="left"/>
              <w:rPr>
                <w:rFonts w:ascii="宋体" w:cs="宋体"/>
                <w:kern w:val="0"/>
                <w:sz w:val="20"/>
                <w:szCs w:val="20"/>
              </w:rPr>
            </w:pPr>
          </w:p>
        </w:tc>
        <w:tc>
          <w:tcPr>
            <w:tcW w:w="993" w:type="dxa"/>
            <w:vMerge/>
            <w:tcBorders>
              <w:top w:val="nil"/>
              <w:left w:val="single" w:sz="4" w:space="0" w:color="auto"/>
              <w:bottom w:val="single" w:sz="4" w:space="0" w:color="auto"/>
              <w:right w:val="single" w:sz="4" w:space="0" w:color="auto"/>
            </w:tcBorders>
            <w:vAlign w:val="center"/>
          </w:tcPr>
          <w:p w:rsidR="002D2659" w:rsidRDefault="002D2659">
            <w:pPr>
              <w:widowControl/>
              <w:jc w:val="left"/>
              <w:rPr>
                <w:rFonts w:ascii="宋体" w:cs="宋体"/>
                <w:kern w:val="0"/>
                <w:sz w:val="20"/>
                <w:szCs w:val="20"/>
              </w:rPr>
            </w:pPr>
          </w:p>
        </w:tc>
        <w:tc>
          <w:tcPr>
            <w:tcW w:w="1693" w:type="dxa"/>
            <w:tcBorders>
              <w:top w:val="nil"/>
              <w:left w:val="nil"/>
              <w:bottom w:val="single" w:sz="4" w:space="0" w:color="auto"/>
              <w:right w:val="single" w:sz="4" w:space="0" w:color="000000"/>
            </w:tcBorders>
            <w:vAlign w:val="center"/>
          </w:tcPr>
          <w:p w:rsidR="002D2659" w:rsidRDefault="002D2659">
            <w:pPr>
              <w:widowControl/>
              <w:jc w:val="center"/>
              <w:rPr>
                <w:rFonts w:ascii="宋体" w:cs="宋体"/>
                <w:kern w:val="0"/>
                <w:sz w:val="20"/>
                <w:szCs w:val="20"/>
              </w:rPr>
            </w:pPr>
            <w:r>
              <w:rPr>
                <w:rFonts w:ascii="宋体" w:hAnsi="宋体" w:cs="宋体" w:hint="eastAsia"/>
                <w:kern w:val="0"/>
                <w:sz w:val="20"/>
                <w:szCs w:val="20"/>
              </w:rPr>
              <w:t>专业课</w:t>
            </w:r>
          </w:p>
        </w:tc>
        <w:tc>
          <w:tcPr>
            <w:tcW w:w="1142" w:type="dxa"/>
            <w:tcBorders>
              <w:top w:val="nil"/>
              <w:left w:val="nil"/>
              <w:bottom w:val="single" w:sz="4" w:space="0" w:color="auto"/>
              <w:right w:val="single" w:sz="4" w:space="0" w:color="auto"/>
            </w:tcBorders>
            <w:vAlign w:val="center"/>
          </w:tcPr>
          <w:p w:rsidR="002D2659" w:rsidRDefault="002D2659">
            <w:pPr>
              <w:widowControl/>
              <w:jc w:val="center"/>
              <w:rPr>
                <w:rFonts w:ascii="宋体" w:cs="宋体"/>
                <w:kern w:val="0"/>
                <w:sz w:val="20"/>
                <w:szCs w:val="20"/>
              </w:rPr>
            </w:pPr>
            <w:r>
              <w:rPr>
                <w:rFonts w:ascii="宋体" w:cs="宋体"/>
                <w:kern w:val="0"/>
                <w:sz w:val="20"/>
                <w:szCs w:val="20"/>
              </w:rPr>
              <w:t>1136</w:t>
            </w:r>
          </w:p>
        </w:tc>
        <w:tc>
          <w:tcPr>
            <w:tcW w:w="1134" w:type="dxa"/>
            <w:tcBorders>
              <w:top w:val="nil"/>
              <w:left w:val="nil"/>
              <w:bottom w:val="single" w:sz="4" w:space="0" w:color="auto"/>
              <w:right w:val="single" w:sz="4" w:space="0" w:color="auto"/>
            </w:tcBorders>
            <w:vAlign w:val="center"/>
          </w:tcPr>
          <w:p w:rsidR="002D2659" w:rsidRDefault="002D2659">
            <w:pPr>
              <w:widowControl/>
              <w:jc w:val="center"/>
              <w:rPr>
                <w:rFonts w:ascii="宋体" w:cs="宋体"/>
                <w:kern w:val="0"/>
                <w:sz w:val="20"/>
                <w:szCs w:val="20"/>
              </w:rPr>
            </w:pPr>
            <w:r>
              <w:rPr>
                <w:rFonts w:ascii="宋体" w:cs="宋体"/>
                <w:kern w:val="0"/>
                <w:sz w:val="20"/>
                <w:szCs w:val="20"/>
              </w:rPr>
              <w:t>1246</w:t>
            </w:r>
          </w:p>
        </w:tc>
        <w:tc>
          <w:tcPr>
            <w:tcW w:w="1134" w:type="dxa"/>
            <w:tcBorders>
              <w:top w:val="nil"/>
              <w:left w:val="nil"/>
              <w:bottom w:val="single" w:sz="4" w:space="0" w:color="auto"/>
              <w:right w:val="single" w:sz="4" w:space="0" w:color="auto"/>
            </w:tcBorders>
            <w:vAlign w:val="center"/>
          </w:tcPr>
          <w:p w:rsidR="002D2659" w:rsidRDefault="002D2659">
            <w:pPr>
              <w:widowControl/>
              <w:jc w:val="center"/>
              <w:rPr>
                <w:rFonts w:ascii="宋体" w:cs="宋体"/>
                <w:kern w:val="0"/>
                <w:sz w:val="20"/>
                <w:szCs w:val="20"/>
              </w:rPr>
            </w:pPr>
            <w:r>
              <w:rPr>
                <w:rFonts w:ascii="宋体" w:cs="宋体"/>
                <w:kern w:val="0"/>
                <w:sz w:val="20"/>
                <w:szCs w:val="20"/>
              </w:rPr>
              <w:t>1432</w:t>
            </w:r>
          </w:p>
        </w:tc>
      </w:tr>
      <w:tr w:rsidR="002D2659" w:rsidTr="003E5EC1">
        <w:trPr>
          <w:trHeight w:val="449"/>
          <w:jc w:val="center"/>
        </w:trPr>
        <w:tc>
          <w:tcPr>
            <w:tcW w:w="1170" w:type="dxa"/>
            <w:vMerge w:val="restart"/>
            <w:tcBorders>
              <w:top w:val="single" w:sz="4" w:space="0" w:color="auto"/>
              <w:left w:val="single" w:sz="4" w:space="0" w:color="auto"/>
              <w:bottom w:val="single" w:sz="4" w:space="0" w:color="auto"/>
              <w:right w:val="single" w:sz="4" w:space="0" w:color="auto"/>
            </w:tcBorders>
            <w:vAlign w:val="center"/>
          </w:tcPr>
          <w:p w:rsidR="002D2659" w:rsidRDefault="002D2659">
            <w:pPr>
              <w:widowControl/>
              <w:jc w:val="center"/>
              <w:rPr>
                <w:rFonts w:ascii="宋体" w:cs="宋体"/>
                <w:kern w:val="0"/>
                <w:sz w:val="20"/>
                <w:szCs w:val="20"/>
              </w:rPr>
            </w:pPr>
            <w:r>
              <w:rPr>
                <w:rFonts w:ascii="宋体" w:hAnsi="宋体" w:cs="宋体" w:hint="eastAsia"/>
                <w:kern w:val="0"/>
                <w:sz w:val="20"/>
                <w:szCs w:val="20"/>
              </w:rPr>
              <w:t>专任</w:t>
            </w:r>
            <w:r>
              <w:rPr>
                <w:rFonts w:ascii="宋体" w:cs="宋体"/>
                <w:kern w:val="0"/>
                <w:sz w:val="20"/>
                <w:szCs w:val="20"/>
              </w:rPr>
              <w:br/>
            </w:r>
            <w:r>
              <w:rPr>
                <w:rFonts w:ascii="宋体" w:hAnsi="宋体" w:cs="宋体" w:hint="eastAsia"/>
                <w:kern w:val="0"/>
                <w:sz w:val="20"/>
                <w:szCs w:val="20"/>
              </w:rPr>
              <w:t>教师</w:t>
            </w:r>
            <w:r>
              <w:rPr>
                <w:rFonts w:ascii="宋体" w:cs="宋体"/>
                <w:kern w:val="0"/>
                <w:sz w:val="20"/>
                <w:szCs w:val="20"/>
              </w:rPr>
              <w:br/>
            </w:r>
            <w:r>
              <w:rPr>
                <w:rFonts w:ascii="宋体" w:hAnsi="宋体" w:cs="宋体" w:hint="eastAsia"/>
                <w:kern w:val="0"/>
                <w:sz w:val="20"/>
                <w:szCs w:val="20"/>
              </w:rPr>
              <w:t>授课</w:t>
            </w:r>
            <w:r>
              <w:rPr>
                <w:rFonts w:ascii="宋体" w:cs="宋体"/>
                <w:kern w:val="0"/>
                <w:sz w:val="20"/>
                <w:szCs w:val="20"/>
              </w:rPr>
              <w:br/>
            </w:r>
            <w:r>
              <w:rPr>
                <w:rFonts w:ascii="宋体" w:hAnsi="宋体" w:cs="宋体" w:hint="eastAsia"/>
                <w:kern w:val="0"/>
                <w:sz w:val="20"/>
                <w:szCs w:val="20"/>
              </w:rPr>
              <w:t>情况</w:t>
            </w:r>
          </w:p>
        </w:tc>
        <w:tc>
          <w:tcPr>
            <w:tcW w:w="2686" w:type="dxa"/>
            <w:gridSpan w:val="2"/>
            <w:tcBorders>
              <w:top w:val="single" w:sz="4" w:space="0" w:color="auto"/>
              <w:left w:val="nil"/>
              <w:bottom w:val="single" w:sz="4" w:space="0" w:color="auto"/>
              <w:right w:val="single" w:sz="4" w:space="0" w:color="000000"/>
            </w:tcBorders>
            <w:vAlign w:val="center"/>
          </w:tcPr>
          <w:p w:rsidR="002D2659" w:rsidRDefault="002D2659">
            <w:pPr>
              <w:widowControl/>
              <w:jc w:val="center"/>
              <w:rPr>
                <w:rFonts w:ascii="宋体" w:cs="宋体"/>
                <w:kern w:val="0"/>
                <w:sz w:val="20"/>
                <w:szCs w:val="20"/>
              </w:rPr>
            </w:pPr>
            <w:r>
              <w:rPr>
                <w:rFonts w:ascii="宋体" w:hAnsi="宋体" w:cs="宋体" w:hint="eastAsia"/>
                <w:kern w:val="0"/>
                <w:sz w:val="20"/>
                <w:szCs w:val="20"/>
              </w:rPr>
              <w:t>授课课程总数（门）</w:t>
            </w:r>
          </w:p>
        </w:tc>
        <w:tc>
          <w:tcPr>
            <w:tcW w:w="1142" w:type="dxa"/>
            <w:tcBorders>
              <w:top w:val="nil"/>
              <w:left w:val="nil"/>
              <w:bottom w:val="single" w:sz="4" w:space="0" w:color="auto"/>
              <w:right w:val="single" w:sz="4" w:space="0" w:color="auto"/>
            </w:tcBorders>
            <w:vAlign w:val="center"/>
          </w:tcPr>
          <w:p w:rsidR="002D2659" w:rsidRDefault="002D2659">
            <w:pPr>
              <w:widowControl/>
              <w:jc w:val="center"/>
              <w:rPr>
                <w:rFonts w:ascii="宋体" w:cs="宋体"/>
                <w:kern w:val="0"/>
                <w:sz w:val="20"/>
                <w:szCs w:val="20"/>
              </w:rPr>
            </w:pPr>
            <w:r>
              <w:rPr>
                <w:rFonts w:ascii="宋体" w:cs="宋体"/>
                <w:kern w:val="0"/>
                <w:sz w:val="20"/>
                <w:szCs w:val="20"/>
              </w:rPr>
              <w:t>1451</w:t>
            </w:r>
          </w:p>
        </w:tc>
        <w:tc>
          <w:tcPr>
            <w:tcW w:w="1134" w:type="dxa"/>
            <w:tcBorders>
              <w:top w:val="nil"/>
              <w:left w:val="nil"/>
              <w:bottom w:val="single" w:sz="4" w:space="0" w:color="auto"/>
              <w:right w:val="single" w:sz="4" w:space="0" w:color="auto"/>
            </w:tcBorders>
            <w:vAlign w:val="center"/>
          </w:tcPr>
          <w:p w:rsidR="002D2659" w:rsidRDefault="002D2659">
            <w:pPr>
              <w:widowControl/>
              <w:jc w:val="center"/>
              <w:rPr>
                <w:rFonts w:ascii="宋体" w:cs="宋体"/>
                <w:kern w:val="0"/>
                <w:sz w:val="20"/>
                <w:szCs w:val="20"/>
              </w:rPr>
            </w:pPr>
            <w:r>
              <w:rPr>
                <w:rFonts w:ascii="宋体" w:cs="宋体"/>
                <w:kern w:val="0"/>
                <w:sz w:val="20"/>
                <w:szCs w:val="20"/>
              </w:rPr>
              <w:t>1495</w:t>
            </w:r>
          </w:p>
        </w:tc>
        <w:tc>
          <w:tcPr>
            <w:tcW w:w="1134" w:type="dxa"/>
            <w:tcBorders>
              <w:top w:val="nil"/>
              <w:left w:val="nil"/>
              <w:bottom w:val="single" w:sz="4" w:space="0" w:color="auto"/>
              <w:right w:val="single" w:sz="4" w:space="0" w:color="auto"/>
            </w:tcBorders>
            <w:vAlign w:val="center"/>
          </w:tcPr>
          <w:p w:rsidR="002D2659" w:rsidRDefault="002D2659">
            <w:pPr>
              <w:widowControl/>
              <w:jc w:val="center"/>
              <w:rPr>
                <w:rFonts w:ascii="宋体" w:cs="宋体"/>
                <w:kern w:val="0"/>
                <w:sz w:val="20"/>
                <w:szCs w:val="20"/>
              </w:rPr>
            </w:pPr>
            <w:r>
              <w:rPr>
                <w:rFonts w:ascii="宋体" w:cs="宋体"/>
                <w:kern w:val="0"/>
                <w:sz w:val="20"/>
                <w:szCs w:val="20"/>
              </w:rPr>
              <w:t>1480</w:t>
            </w:r>
          </w:p>
        </w:tc>
      </w:tr>
      <w:tr w:rsidR="002D2659" w:rsidTr="003E5EC1">
        <w:trPr>
          <w:trHeight w:val="450"/>
          <w:jc w:val="center"/>
        </w:trPr>
        <w:tc>
          <w:tcPr>
            <w:tcW w:w="1170" w:type="dxa"/>
            <w:vMerge/>
            <w:tcBorders>
              <w:top w:val="single" w:sz="4" w:space="0" w:color="auto"/>
              <w:left w:val="single" w:sz="4" w:space="0" w:color="auto"/>
              <w:bottom w:val="single" w:sz="4" w:space="0" w:color="auto"/>
              <w:right w:val="single" w:sz="4" w:space="0" w:color="auto"/>
            </w:tcBorders>
            <w:vAlign w:val="center"/>
          </w:tcPr>
          <w:p w:rsidR="002D2659" w:rsidRDefault="002D2659">
            <w:pPr>
              <w:widowControl/>
              <w:jc w:val="left"/>
              <w:rPr>
                <w:rFonts w:ascii="宋体" w:cs="宋体"/>
                <w:kern w:val="0"/>
                <w:sz w:val="20"/>
                <w:szCs w:val="20"/>
              </w:rPr>
            </w:pPr>
          </w:p>
        </w:tc>
        <w:tc>
          <w:tcPr>
            <w:tcW w:w="993" w:type="dxa"/>
            <w:vMerge w:val="restart"/>
            <w:tcBorders>
              <w:top w:val="nil"/>
              <w:left w:val="single" w:sz="4" w:space="0" w:color="auto"/>
              <w:bottom w:val="single" w:sz="4" w:space="0" w:color="auto"/>
              <w:right w:val="single" w:sz="4" w:space="0" w:color="auto"/>
            </w:tcBorders>
            <w:vAlign w:val="center"/>
          </w:tcPr>
          <w:p w:rsidR="002D2659" w:rsidRDefault="002D2659">
            <w:pPr>
              <w:widowControl/>
              <w:jc w:val="center"/>
              <w:rPr>
                <w:rFonts w:ascii="宋体" w:cs="宋体"/>
                <w:kern w:val="0"/>
                <w:sz w:val="20"/>
                <w:szCs w:val="20"/>
              </w:rPr>
            </w:pPr>
            <w:r>
              <w:rPr>
                <w:rFonts w:ascii="宋体" w:hAnsi="宋体" w:cs="宋体" w:hint="eastAsia"/>
                <w:kern w:val="0"/>
                <w:sz w:val="20"/>
                <w:szCs w:val="20"/>
              </w:rPr>
              <w:t>其中</w:t>
            </w:r>
            <w:r>
              <w:rPr>
                <w:rFonts w:ascii="宋体" w:cs="宋体"/>
                <w:kern w:val="0"/>
                <w:sz w:val="20"/>
                <w:szCs w:val="20"/>
              </w:rPr>
              <w:br/>
            </w:r>
            <w:r>
              <w:rPr>
                <w:rFonts w:ascii="宋体" w:hAnsi="宋体" w:cs="宋体" w:hint="eastAsia"/>
                <w:kern w:val="0"/>
                <w:sz w:val="20"/>
                <w:szCs w:val="20"/>
              </w:rPr>
              <w:t>（门）</w:t>
            </w:r>
          </w:p>
        </w:tc>
        <w:tc>
          <w:tcPr>
            <w:tcW w:w="1693" w:type="dxa"/>
            <w:tcBorders>
              <w:top w:val="nil"/>
              <w:left w:val="nil"/>
              <w:bottom w:val="single" w:sz="4" w:space="0" w:color="auto"/>
              <w:right w:val="single" w:sz="4" w:space="0" w:color="000000"/>
            </w:tcBorders>
            <w:vAlign w:val="center"/>
          </w:tcPr>
          <w:p w:rsidR="002D2659" w:rsidRDefault="002D2659">
            <w:pPr>
              <w:widowControl/>
              <w:jc w:val="center"/>
              <w:rPr>
                <w:rFonts w:ascii="宋体" w:cs="宋体"/>
                <w:kern w:val="0"/>
                <w:sz w:val="20"/>
                <w:szCs w:val="20"/>
              </w:rPr>
            </w:pPr>
            <w:r>
              <w:rPr>
                <w:rFonts w:ascii="宋体" w:hAnsi="宋体" w:cs="宋体"/>
                <w:kern w:val="0"/>
                <w:sz w:val="20"/>
                <w:szCs w:val="20"/>
              </w:rPr>
              <w:t>A</w:t>
            </w:r>
            <w:r>
              <w:rPr>
                <w:rFonts w:ascii="宋体" w:hAnsi="宋体" w:cs="宋体" w:hint="eastAsia"/>
                <w:kern w:val="0"/>
                <w:sz w:val="20"/>
                <w:szCs w:val="20"/>
              </w:rPr>
              <w:t>类课程数</w:t>
            </w:r>
          </w:p>
        </w:tc>
        <w:tc>
          <w:tcPr>
            <w:tcW w:w="1142" w:type="dxa"/>
            <w:tcBorders>
              <w:top w:val="nil"/>
              <w:left w:val="nil"/>
              <w:bottom w:val="single" w:sz="4" w:space="0" w:color="auto"/>
              <w:right w:val="single" w:sz="4" w:space="0" w:color="auto"/>
            </w:tcBorders>
            <w:vAlign w:val="center"/>
          </w:tcPr>
          <w:p w:rsidR="002D2659" w:rsidRDefault="002D2659">
            <w:pPr>
              <w:widowControl/>
              <w:jc w:val="center"/>
              <w:rPr>
                <w:rFonts w:ascii="宋体" w:cs="宋体"/>
                <w:kern w:val="0"/>
                <w:sz w:val="20"/>
                <w:szCs w:val="20"/>
              </w:rPr>
            </w:pPr>
            <w:r>
              <w:rPr>
                <w:rFonts w:ascii="宋体" w:cs="宋体"/>
                <w:kern w:val="0"/>
                <w:sz w:val="20"/>
                <w:szCs w:val="20"/>
              </w:rPr>
              <w:t>208</w:t>
            </w:r>
          </w:p>
        </w:tc>
        <w:tc>
          <w:tcPr>
            <w:tcW w:w="1134" w:type="dxa"/>
            <w:tcBorders>
              <w:top w:val="nil"/>
              <w:left w:val="nil"/>
              <w:bottom w:val="single" w:sz="4" w:space="0" w:color="auto"/>
              <w:right w:val="single" w:sz="4" w:space="0" w:color="auto"/>
            </w:tcBorders>
            <w:vAlign w:val="center"/>
          </w:tcPr>
          <w:p w:rsidR="002D2659" w:rsidRDefault="002D2659">
            <w:pPr>
              <w:widowControl/>
              <w:jc w:val="center"/>
              <w:rPr>
                <w:rFonts w:ascii="宋体" w:cs="宋体"/>
                <w:kern w:val="0"/>
                <w:sz w:val="20"/>
                <w:szCs w:val="20"/>
              </w:rPr>
            </w:pPr>
            <w:r>
              <w:rPr>
                <w:rFonts w:ascii="宋体" w:cs="宋体"/>
                <w:kern w:val="0"/>
                <w:sz w:val="20"/>
                <w:szCs w:val="20"/>
              </w:rPr>
              <w:t>187</w:t>
            </w:r>
          </w:p>
        </w:tc>
        <w:tc>
          <w:tcPr>
            <w:tcW w:w="1134" w:type="dxa"/>
            <w:tcBorders>
              <w:top w:val="nil"/>
              <w:left w:val="nil"/>
              <w:bottom w:val="single" w:sz="4" w:space="0" w:color="auto"/>
              <w:right w:val="single" w:sz="4" w:space="0" w:color="auto"/>
            </w:tcBorders>
            <w:vAlign w:val="center"/>
          </w:tcPr>
          <w:p w:rsidR="002D2659" w:rsidRDefault="002D2659">
            <w:pPr>
              <w:widowControl/>
              <w:jc w:val="center"/>
              <w:rPr>
                <w:rFonts w:ascii="宋体" w:cs="宋体"/>
                <w:kern w:val="0"/>
                <w:sz w:val="20"/>
                <w:szCs w:val="20"/>
              </w:rPr>
            </w:pPr>
            <w:r>
              <w:rPr>
                <w:rFonts w:ascii="宋体" w:cs="宋体"/>
                <w:kern w:val="0"/>
                <w:sz w:val="20"/>
                <w:szCs w:val="20"/>
              </w:rPr>
              <w:t>193</w:t>
            </w:r>
          </w:p>
        </w:tc>
      </w:tr>
      <w:tr w:rsidR="002D2659" w:rsidTr="003E5EC1">
        <w:trPr>
          <w:trHeight w:val="450"/>
          <w:jc w:val="center"/>
        </w:trPr>
        <w:tc>
          <w:tcPr>
            <w:tcW w:w="1170" w:type="dxa"/>
            <w:vMerge/>
            <w:tcBorders>
              <w:top w:val="single" w:sz="4" w:space="0" w:color="auto"/>
              <w:left w:val="single" w:sz="4" w:space="0" w:color="auto"/>
              <w:bottom w:val="single" w:sz="4" w:space="0" w:color="auto"/>
              <w:right w:val="single" w:sz="4" w:space="0" w:color="auto"/>
            </w:tcBorders>
            <w:vAlign w:val="center"/>
          </w:tcPr>
          <w:p w:rsidR="002D2659" w:rsidRDefault="002D2659">
            <w:pPr>
              <w:widowControl/>
              <w:jc w:val="left"/>
              <w:rPr>
                <w:rFonts w:ascii="宋体" w:cs="宋体"/>
                <w:kern w:val="0"/>
                <w:sz w:val="20"/>
                <w:szCs w:val="20"/>
              </w:rPr>
            </w:pPr>
          </w:p>
        </w:tc>
        <w:tc>
          <w:tcPr>
            <w:tcW w:w="993" w:type="dxa"/>
            <w:vMerge/>
            <w:tcBorders>
              <w:top w:val="nil"/>
              <w:left w:val="single" w:sz="4" w:space="0" w:color="auto"/>
              <w:bottom w:val="single" w:sz="4" w:space="0" w:color="auto"/>
              <w:right w:val="single" w:sz="4" w:space="0" w:color="auto"/>
            </w:tcBorders>
            <w:vAlign w:val="center"/>
          </w:tcPr>
          <w:p w:rsidR="002D2659" w:rsidRDefault="002D2659">
            <w:pPr>
              <w:widowControl/>
              <w:jc w:val="left"/>
              <w:rPr>
                <w:rFonts w:ascii="宋体" w:cs="宋体"/>
                <w:kern w:val="0"/>
                <w:sz w:val="20"/>
                <w:szCs w:val="20"/>
              </w:rPr>
            </w:pPr>
          </w:p>
        </w:tc>
        <w:tc>
          <w:tcPr>
            <w:tcW w:w="1693" w:type="dxa"/>
            <w:tcBorders>
              <w:top w:val="nil"/>
              <w:left w:val="nil"/>
              <w:bottom w:val="single" w:sz="4" w:space="0" w:color="auto"/>
              <w:right w:val="single" w:sz="4" w:space="0" w:color="000000"/>
            </w:tcBorders>
            <w:vAlign w:val="center"/>
          </w:tcPr>
          <w:p w:rsidR="002D2659" w:rsidRDefault="002D2659">
            <w:pPr>
              <w:widowControl/>
              <w:jc w:val="center"/>
              <w:rPr>
                <w:rFonts w:ascii="宋体" w:cs="宋体"/>
                <w:kern w:val="0"/>
                <w:sz w:val="20"/>
                <w:szCs w:val="20"/>
              </w:rPr>
            </w:pPr>
            <w:r>
              <w:rPr>
                <w:rFonts w:ascii="宋体" w:hAnsi="宋体" w:cs="宋体"/>
                <w:kern w:val="0"/>
                <w:sz w:val="20"/>
                <w:szCs w:val="20"/>
              </w:rPr>
              <w:t>B</w:t>
            </w:r>
            <w:r>
              <w:rPr>
                <w:rFonts w:ascii="宋体" w:hAnsi="宋体" w:cs="宋体" w:hint="eastAsia"/>
                <w:kern w:val="0"/>
                <w:sz w:val="20"/>
                <w:szCs w:val="20"/>
              </w:rPr>
              <w:t>类课程数</w:t>
            </w:r>
          </w:p>
        </w:tc>
        <w:tc>
          <w:tcPr>
            <w:tcW w:w="1142" w:type="dxa"/>
            <w:tcBorders>
              <w:top w:val="nil"/>
              <w:left w:val="nil"/>
              <w:bottom w:val="single" w:sz="4" w:space="0" w:color="000000"/>
              <w:right w:val="single" w:sz="4" w:space="0" w:color="auto"/>
            </w:tcBorders>
            <w:vAlign w:val="center"/>
          </w:tcPr>
          <w:p w:rsidR="002D2659" w:rsidRDefault="002D2659">
            <w:pPr>
              <w:widowControl/>
              <w:jc w:val="center"/>
              <w:rPr>
                <w:rFonts w:ascii="宋体" w:cs="宋体"/>
                <w:kern w:val="0"/>
                <w:sz w:val="20"/>
                <w:szCs w:val="20"/>
              </w:rPr>
            </w:pPr>
            <w:r>
              <w:rPr>
                <w:rFonts w:ascii="宋体" w:cs="宋体"/>
                <w:kern w:val="0"/>
                <w:sz w:val="20"/>
                <w:szCs w:val="20"/>
              </w:rPr>
              <w:t>902</w:t>
            </w:r>
          </w:p>
        </w:tc>
        <w:tc>
          <w:tcPr>
            <w:tcW w:w="1134" w:type="dxa"/>
            <w:tcBorders>
              <w:top w:val="nil"/>
              <w:left w:val="nil"/>
              <w:bottom w:val="single" w:sz="4" w:space="0" w:color="000000"/>
              <w:right w:val="single" w:sz="4" w:space="0" w:color="auto"/>
            </w:tcBorders>
            <w:vAlign w:val="center"/>
          </w:tcPr>
          <w:p w:rsidR="002D2659" w:rsidRDefault="002D2659">
            <w:pPr>
              <w:widowControl/>
              <w:jc w:val="center"/>
              <w:rPr>
                <w:rFonts w:ascii="宋体" w:cs="宋体"/>
                <w:kern w:val="0"/>
                <w:sz w:val="20"/>
                <w:szCs w:val="20"/>
              </w:rPr>
            </w:pPr>
            <w:r>
              <w:rPr>
                <w:rFonts w:ascii="宋体" w:cs="宋体"/>
                <w:kern w:val="0"/>
                <w:sz w:val="20"/>
                <w:szCs w:val="20"/>
              </w:rPr>
              <w:t>940</w:t>
            </w:r>
          </w:p>
        </w:tc>
        <w:tc>
          <w:tcPr>
            <w:tcW w:w="1134" w:type="dxa"/>
            <w:tcBorders>
              <w:top w:val="nil"/>
              <w:left w:val="nil"/>
              <w:bottom w:val="single" w:sz="4" w:space="0" w:color="000000"/>
              <w:right w:val="single" w:sz="4" w:space="0" w:color="auto"/>
            </w:tcBorders>
            <w:vAlign w:val="center"/>
          </w:tcPr>
          <w:p w:rsidR="002D2659" w:rsidRDefault="002D2659">
            <w:pPr>
              <w:widowControl/>
              <w:jc w:val="center"/>
              <w:rPr>
                <w:rFonts w:ascii="宋体" w:cs="宋体"/>
                <w:kern w:val="0"/>
                <w:sz w:val="20"/>
                <w:szCs w:val="20"/>
              </w:rPr>
            </w:pPr>
            <w:r>
              <w:rPr>
                <w:rFonts w:ascii="宋体" w:cs="宋体"/>
                <w:kern w:val="0"/>
                <w:sz w:val="20"/>
                <w:szCs w:val="20"/>
              </w:rPr>
              <w:t>971</w:t>
            </w:r>
          </w:p>
        </w:tc>
      </w:tr>
      <w:tr w:rsidR="002D2659" w:rsidTr="003E5EC1">
        <w:trPr>
          <w:trHeight w:val="450"/>
          <w:jc w:val="center"/>
        </w:trPr>
        <w:tc>
          <w:tcPr>
            <w:tcW w:w="1170" w:type="dxa"/>
            <w:vMerge/>
            <w:tcBorders>
              <w:top w:val="single" w:sz="4" w:space="0" w:color="auto"/>
              <w:left w:val="single" w:sz="4" w:space="0" w:color="auto"/>
              <w:bottom w:val="single" w:sz="4" w:space="0" w:color="auto"/>
              <w:right w:val="single" w:sz="4" w:space="0" w:color="auto"/>
            </w:tcBorders>
            <w:vAlign w:val="center"/>
          </w:tcPr>
          <w:p w:rsidR="002D2659" w:rsidRDefault="002D2659">
            <w:pPr>
              <w:widowControl/>
              <w:jc w:val="left"/>
              <w:rPr>
                <w:rFonts w:ascii="宋体" w:cs="宋体"/>
                <w:kern w:val="0"/>
                <w:sz w:val="20"/>
                <w:szCs w:val="20"/>
              </w:rPr>
            </w:pPr>
          </w:p>
        </w:tc>
        <w:tc>
          <w:tcPr>
            <w:tcW w:w="993" w:type="dxa"/>
            <w:vMerge/>
            <w:tcBorders>
              <w:top w:val="nil"/>
              <w:left w:val="single" w:sz="4" w:space="0" w:color="auto"/>
              <w:bottom w:val="single" w:sz="4" w:space="0" w:color="auto"/>
              <w:right w:val="single" w:sz="4" w:space="0" w:color="auto"/>
            </w:tcBorders>
            <w:vAlign w:val="center"/>
          </w:tcPr>
          <w:p w:rsidR="002D2659" w:rsidRDefault="002D2659">
            <w:pPr>
              <w:widowControl/>
              <w:jc w:val="left"/>
              <w:rPr>
                <w:rFonts w:ascii="宋体" w:cs="宋体"/>
                <w:kern w:val="0"/>
                <w:sz w:val="20"/>
                <w:szCs w:val="20"/>
              </w:rPr>
            </w:pPr>
          </w:p>
        </w:tc>
        <w:tc>
          <w:tcPr>
            <w:tcW w:w="1693" w:type="dxa"/>
            <w:tcBorders>
              <w:top w:val="nil"/>
              <w:left w:val="nil"/>
              <w:bottom w:val="single" w:sz="4" w:space="0" w:color="auto"/>
              <w:right w:val="single" w:sz="4" w:space="0" w:color="000000"/>
            </w:tcBorders>
            <w:vAlign w:val="center"/>
          </w:tcPr>
          <w:p w:rsidR="002D2659" w:rsidRDefault="002D2659">
            <w:pPr>
              <w:widowControl/>
              <w:jc w:val="center"/>
              <w:rPr>
                <w:rFonts w:ascii="宋体" w:cs="宋体"/>
                <w:kern w:val="0"/>
                <w:sz w:val="20"/>
                <w:szCs w:val="20"/>
              </w:rPr>
            </w:pPr>
            <w:r>
              <w:rPr>
                <w:rFonts w:ascii="宋体" w:hAnsi="宋体" w:cs="宋体"/>
                <w:kern w:val="0"/>
                <w:sz w:val="20"/>
                <w:szCs w:val="20"/>
              </w:rPr>
              <w:t>C</w:t>
            </w:r>
            <w:r>
              <w:rPr>
                <w:rFonts w:ascii="宋体" w:hAnsi="宋体" w:cs="宋体" w:hint="eastAsia"/>
                <w:kern w:val="0"/>
                <w:sz w:val="20"/>
                <w:szCs w:val="20"/>
              </w:rPr>
              <w:t>类课程数</w:t>
            </w:r>
          </w:p>
        </w:tc>
        <w:tc>
          <w:tcPr>
            <w:tcW w:w="1142" w:type="dxa"/>
            <w:tcBorders>
              <w:top w:val="single" w:sz="4" w:space="0" w:color="000000"/>
              <w:left w:val="single" w:sz="4" w:space="0" w:color="000000"/>
              <w:bottom w:val="single" w:sz="4" w:space="0" w:color="000000"/>
              <w:right w:val="single" w:sz="4" w:space="0" w:color="000000"/>
            </w:tcBorders>
            <w:vAlign w:val="center"/>
          </w:tcPr>
          <w:p w:rsidR="002D2659" w:rsidRDefault="002D2659">
            <w:pPr>
              <w:widowControl/>
              <w:jc w:val="center"/>
              <w:rPr>
                <w:rFonts w:ascii="宋体" w:cs="宋体"/>
                <w:kern w:val="0"/>
                <w:sz w:val="20"/>
                <w:szCs w:val="20"/>
              </w:rPr>
            </w:pPr>
            <w:r>
              <w:rPr>
                <w:rFonts w:ascii="宋体" w:cs="宋体"/>
                <w:kern w:val="0"/>
                <w:sz w:val="20"/>
                <w:szCs w:val="20"/>
              </w:rPr>
              <w:t>341</w:t>
            </w:r>
          </w:p>
        </w:tc>
        <w:tc>
          <w:tcPr>
            <w:tcW w:w="1134" w:type="dxa"/>
            <w:tcBorders>
              <w:top w:val="single" w:sz="4" w:space="0" w:color="000000"/>
              <w:left w:val="single" w:sz="4" w:space="0" w:color="000000"/>
              <w:bottom w:val="single" w:sz="4" w:space="0" w:color="000000"/>
              <w:right w:val="single" w:sz="4" w:space="0" w:color="000000"/>
            </w:tcBorders>
            <w:vAlign w:val="center"/>
          </w:tcPr>
          <w:p w:rsidR="002D2659" w:rsidRDefault="002D2659">
            <w:pPr>
              <w:widowControl/>
              <w:jc w:val="center"/>
              <w:rPr>
                <w:rFonts w:ascii="宋体" w:cs="宋体"/>
                <w:kern w:val="0"/>
                <w:sz w:val="20"/>
                <w:szCs w:val="20"/>
              </w:rPr>
            </w:pPr>
            <w:r>
              <w:rPr>
                <w:rFonts w:ascii="宋体" w:cs="宋体"/>
                <w:kern w:val="0"/>
                <w:sz w:val="20"/>
                <w:szCs w:val="20"/>
              </w:rPr>
              <w:t>368</w:t>
            </w:r>
          </w:p>
        </w:tc>
        <w:tc>
          <w:tcPr>
            <w:tcW w:w="1134" w:type="dxa"/>
            <w:tcBorders>
              <w:top w:val="single" w:sz="4" w:space="0" w:color="000000"/>
              <w:left w:val="single" w:sz="4" w:space="0" w:color="000000"/>
              <w:bottom w:val="single" w:sz="4" w:space="0" w:color="000000"/>
              <w:right w:val="single" w:sz="4" w:space="0" w:color="000000"/>
            </w:tcBorders>
            <w:vAlign w:val="center"/>
          </w:tcPr>
          <w:p w:rsidR="002D2659" w:rsidRDefault="002D2659">
            <w:pPr>
              <w:widowControl/>
              <w:jc w:val="center"/>
              <w:rPr>
                <w:rFonts w:ascii="宋体" w:cs="宋体"/>
                <w:kern w:val="0"/>
                <w:sz w:val="20"/>
                <w:szCs w:val="20"/>
              </w:rPr>
            </w:pPr>
            <w:r>
              <w:rPr>
                <w:rFonts w:ascii="宋体" w:cs="宋体"/>
                <w:kern w:val="0"/>
                <w:sz w:val="20"/>
                <w:szCs w:val="20"/>
              </w:rPr>
              <w:t>364</w:t>
            </w:r>
          </w:p>
        </w:tc>
      </w:tr>
      <w:tr w:rsidR="002D2659" w:rsidTr="003E5EC1">
        <w:trPr>
          <w:trHeight w:val="449"/>
          <w:jc w:val="center"/>
        </w:trPr>
        <w:tc>
          <w:tcPr>
            <w:tcW w:w="1170" w:type="dxa"/>
            <w:vMerge/>
            <w:tcBorders>
              <w:top w:val="single" w:sz="4" w:space="0" w:color="auto"/>
              <w:left w:val="single" w:sz="4" w:space="0" w:color="auto"/>
              <w:bottom w:val="single" w:sz="4" w:space="0" w:color="auto"/>
              <w:right w:val="single" w:sz="4" w:space="0" w:color="auto"/>
            </w:tcBorders>
            <w:vAlign w:val="center"/>
          </w:tcPr>
          <w:p w:rsidR="002D2659" w:rsidRDefault="002D2659">
            <w:pPr>
              <w:widowControl/>
              <w:jc w:val="left"/>
              <w:rPr>
                <w:rFonts w:ascii="宋体" w:cs="宋体"/>
                <w:kern w:val="0"/>
                <w:sz w:val="20"/>
                <w:szCs w:val="20"/>
              </w:rPr>
            </w:pPr>
          </w:p>
        </w:tc>
        <w:tc>
          <w:tcPr>
            <w:tcW w:w="993" w:type="dxa"/>
            <w:vMerge w:val="restart"/>
            <w:tcBorders>
              <w:top w:val="nil"/>
              <w:left w:val="single" w:sz="4" w:space="0" w:color="auto"/>
              <w:bottom w:val="single" w:sz="4" w:space="0" w:color="auto"/>
              <w:right w:val="single" w:sz="4" w:space="0" w:color="auto"/>
            </w:tcBorders>
            <w:vAlign w:val="center"/>
          </w:tcPr>
          <w:p w:rsidR="002D2659" w:rsidRDefault="002D2659">
            <w:pPr>
              <w:widowControl/>
              <w:jc w:val="center"/>
              <w:rPr>
                <w:rFonts w:ascii="宋体" w:cs="宋体"/>
                <w:kern w:val="0"/>
                <w:sz w:val="20"/>
                <w:szCs w:val="20"/>
              </w:rPr>
            </w:pPr>
            <w:r>
              <w:rPr>
                <w:rFonts w:ascii="宋体" w:hAnsi="宋体" w:cs="宋体" w:hint="eastAsia"/>
                <w:kern w:val="0"/>
                <w:sz w:val="20"/>
                <w:szCs w:val="20"/>
              </w:rPr>
              <w:t>其中</w:t>
            </w:r>
            <w:r>
              <w:rPr>
                <w:rFonts w:ascii="宋体" w:cs="宋体"/>
                <w:kern w:val="0"/>
                <w:sz w:val="20"/>
                <w:szCs w:val="20"/>
              </w:rPr>
              <w:br/>
            </w:r>
            <w:r>
              <w:rPr>
                <w:rFonts w:ascii="宋体" w:hAnsi="宋体" w:cs="宋体" w:hint="eastAsia"/>
                <w:kern w:val="0"/>
                <w:sz w:val="20"/>
                <w:szCs w:val="20"/>
              </w:rPr>
              <w:t>（门）</w:t>
            </w:r>
          </w:p>
        </w:tc>
        <w:tc>
          <w:tcPr>
            <w:tcW w:w="1693" w:type="dxa"/>
            <w:tcBorders>
              <w:top w:val="nil"/>
              <w:left w:val="nil"/>
              <w:bottom w:val="single" w:sz="4" w:space="0" w:color="auto"/>
              <w:right w:val="single" w:sz="4" w:space="0" w:color="000000"/>
            </w:tcBorders>
            <w:vAlign w:val="center"/>
          </w:tcPr>
          <w:p w:rsidR="002D2659" w:rsidRDefault="002D2659">
            <w:pPr>
              <w:widowControl/>
              <w:jc w:val="center"/>
              <w:rPr>
                <w:rFonts w:ascii="宋体" w:cs="宋体"/>
                <w:kern w:val="0"/>
                <w:sz w:val="20"/>
                <w:szCs w:val="20"/>
              </w:rPr>
            </w:pPr>
            <w:r>
              <w:rPr>
                <w:rFonts w:ascii="宋体" w:hAnsi="宋体" w:cs="宋体" w:hint="eastAsia"/>
                <w:kern w:val="0"/>
                <w:sz w:val="20"/>
                <w:szCs w:val="20"/>
              </w:rPr>
              <w:t>公共课</w:t>
            </w:r>
          </w:p>
        </w:tc>
        <w:tc>
          <w:tcPr>
            <w:tcW w:w="1142" w:type="dxa"/>
            <w:tcBorders>
              <w:top w:val="single" w:sz="4" w:space="0" w:color="000000"/>
              <w:left w:val="nil"/>
              <w:bottom w:val="single" w:sz="4" w:space="0" w:color="auto"/>
              <w:right w:val="single" w:sz="4" w:space="0" w:color="auto"/>
            </w:tcBorders>
            <w:vAlign w:val="center"/>
          </w:tcPr>
          <w:p w:rsidR="002D2659" w:rsidRDefault="002D2659">
            <w:pPr>
              <w:widowControl/>
              <w:jc w:val="center"/>
              <w:rPr>
                <w:rFonts w:ascii="宋体" w:cs="宋体"/>
                <w:kern w:val="0"/>
                <w:sz w:val="20"/>
                <w:szCs w:val="20"/>
              </w:rPr>
            </w:pPr>
            <w:r>
              <w:rPr>
                <w:rFonts w:ascii="宋体" w:cs="宋体"/>
                <w:kern w:val="0"/>
                <w:sz w:val="20"/>
                <w:szCs w:val="20"/>
              </w:rPr>
              <w:t>73</w:t>
            </w:r>
          </w:p>
        </w:tc>
        <w:tc>
          <w:tcPr>
            <w:tcW w:w="1134" w:type="dxa"/>
            <w:tcBorders>
              <w:top w:val="single" w:sz="4" w:space="0" w:color="000000"/>
              <w:left w:val="nil"/>
              <w:bottom w:val="single" w:sz="4" w:space="0" w:color="auto"/>
              <w:right w:val="single" w:sz="4" w:space="0" w:color="auto"/>
            </w:tcBorders>
            <w:vAlign w:val="center"/>
          </w:tcPr>
          <w:p w:rsidR="002D2659" w:rsidRDefault="002D2659">
            <w:pPr>
              <w:widowControl/>
              <w:jc w:val="center"/>
              <w:rPr>
                <w:rFonts w:ascii="宋体" w:cs="宋体"/>
                <w:kern w:val="0"/>
                <w:sz w:val="20"/>
                <w:szCs w:val="20"/>
              </w:rPr>
            </w:pPr>
            <w:r>
              <w:rPr>
                <w:rFonts w:ascii="宋体" w:cs="宋体"/>
                <w:kern w:val="0"/>
                <w:sz w:val="20"/>
                <w:szCs w:val="20"/>
              </w:rPr>
              <w:t>74</w:t>
            </w:r>
          </w:p>
        </w:tc>
        <w:tc>
          <w:tcPr>
            <w:tcW w:w="1134" w:type="dxa"/>
            <w:tcBorders>
              <w:top w:val="single" w:sz="4" w:space="0" w:color="000000"/>
              <w:left w:val="nil"/>
              <w:bottom w:val="single" w:sz="4" w:space="0" w:color="auto"/>
              <w:right w:val="single" w:sz="4" w:space="0" w:color="auto"/>
            </w:tcBorders>
            <w:vAlign w:val="center"/>
          </w:tcPr>
          <w:p w:rsidR="002D2659" w:rsidRDefault="002D2659">
            <w:pPr>
              <w:widowControl/>
              <w:jc w:val="center"/>
              <w:rPr>
                <w:rFonts w:ascii="宋体" w:cs="宋体"/>
                <w:kern w:val="0"/>
                <w:sz w:val="20"/>
                <w:szCs w:val="20"/>
              </w:rPr>
            </w:pPr>
            <w:r>
              <w:rPr>
                <w:rFonts w:ascii="宋体" w:cs="宋体"/>
                <w:kern w:val="0"/>
                <w:sz w:val="20"/>
                <w:szCs w:val="20"/>
              </w:rPr>
              <w:t>55</w:t>
            </w:r>
          </w:p>
        </w:tc>
      </w:tr>
      <w:tr w:rsidR="002D2659" w:rsidTr="003E5EC1">
        <w:trPr>
          <w:trHeight w:val="450"/>
          <w:jc w:val="center"/>
        </w:trPr>
        <w:tc>
          <w:tcPr>
            <w:tcW w:w="1170" w:type="dxa"/>
            <w:vMerge/>
            <w:tcBorders>
              <w:top w:val="single" w:sz="4" w:space="0" w:color="auto"/>
              <w:left w:val="single" w:sz="4" w:space="0" w:color="auto"/>
              <w:bottom w:val="single" w:sz="4" w:space="0" w:color="auto"/>
              <w:right w:val="single" w:sz="4" w:space="0" w:color="auto"/>
            </w:tcBorders>
            <w:vAlign w:val="center"/>
          </w:tcPr>
          <w:p w:rsidR="002D2659" w:rsidRDefault="002D2659">
            <w:pPr>
              <w:widowControl/>
              <w:jc w:val="left"/>
              <w:rPr>
                <w:rFonts w:ascii="宋体" w:cs="宋体"/>
                <w:kern w:val="0"/>
                <w:sz w:val="20"/>
                <w:szCs w:val="20"/>
              </w:rPr>
            </w:pPr>
          </w:p>
        </w:tc>
        <w:tc>
          <w:tcPr>
            <w:tcW w:w="993" w:type="dxa"/>
            <w:vMerge/>
            <w:tcBorders>
              <w:top w:val="nil"/>
              <w:left w:val="single" w:sz="4" w:space="0" w:color="auto"/>
              <w:bottom w:val="single" w:sz="4" w:space="0" w:color="auto"/>
              <w:right w:val="single" w:sz="4" w:space="0" w:color="auto"/>
            </w:tcBorders>
            <w:vAlign w:val="center"/>
          </w:tcPr>
          <w:p w:rsidR="002D2659" w:rsidRDefault="002D2659">
            <w:pPr>
              <w:widowControl/>
              <w:jc w:val="left"/>
              <w:rPr>
                <w:rFonts w:ascii="宋体" w:cs="宋体"/>
                <w:kern w:val="0"/>
                <w:sz w:val="20"/>
                <w:szCs w:val="20"/>
              </w:rPr>
            </w:pPr>
          </w:p>
        </w:tc>
        <w:tc>
          <w:tcPr>
            <w:tcW w:w="1693" w:type="dxa"/>
            <w:tcBorders>
              <w:top w:val="nil"/>
              <w:left w:val="nil"/>
              <w:bottom w:val="single" w:sz="4" w:space="0" w:color="auto"/>
              <w:right w:val="single" w:sz="4" w:space="0" w:color="000000"/>
            </w:tcBorders>
            <w:vAlign w:val="center"/>
          </w:tcPr>
          <w:p w:rsidR="002D2659" w:rsidRDefault="002D2659">
            <w:pPr>
              <w:widowControl/>
              <w:jc w:val="center"/>
              <w:rPr>
                <w:rFonts w:ascii="宋体" w:cs="宋体"/>
                <w:kern w:val="0"/>
                <w:sz w:val="20"/>
                <w:szCs w:val="20"/>
              </w:rPr>
            </w:pPr>
            <w:r>
              <w:rPr>
                <w:rFonts w:ascii="宋体" w:hAnsi="宋体" w:cs="宋体" w:hint="eastAsia"/>
                <w:kern w:val="0"/>
                <w:sz w:val="20"/>
                <w:szCs w:val="20"/>
              </w:rPr>
              <w:t>专业基础课</w:t>
            </w:r>
          </w:p>
        </w:tc>
        <w:tc>
          <w:tcPr>
            <w:tcW w:w="1142" w:type="dxa"/>
            <w:tcBorders>
              <w:top w:val="nil"/>
              <w:left w:val="nil"/>
              <w:bottom w:val="single" w:sz="4" w:space="0" w:color="auto"/>
              <w:right w:val="single" w:sz="4" w:space="0" w:color="auto"/>
            </w:tcBorders>
            <w:vAlign w:val="center"/>
          </w:tcPr>
          <w:p w:rsidR="002D2659" w:rsidRDefault="002D2659">
            <w:pPr>
              <w:widowControl/>
              <w:jc w:val="center"/>
              <w:rPr>
                <w:rFonts w:ascii="宋体" w:cs="宋体"/>
                <w:kern w:val="0"/>
                <w:sz w:val="20"/>
                <w:szCs w:val="20"/>
              </w:rPr>
            </w:pPr>
            <w:r>
              <w:rPr>
                <w:rFonts w:ascii="宋体" w:cs="宋体"/>
                <w:kern w:val="0"/>
                <w:sz w:val="20"/>
                <w:szCs w:val="20"/>
              </w:rPr>
              <w:t>360</w:t>
            </w:r>
          </w:p>
        </w:tc>
        <w:tc>
          <w:tcPr>
            <w:tcW w:w="1134" w:type="dxa"/>
            <w:tcBorders>
              <w:top w:val="nil"/>
              <w:left w:val="nil"/>
              <w:bottom w:val="single" w:sz="4" w:space="0" w:color="auto"/>
              <w:right w:val="single" w:sz="4" w:space="0" w:color="auto"/>
            </w:tcBorders>
            <w:vAlign w:val="center"/>
          </w:tcPr>
          <w:p w:rsidR="002D2659" w:rsidRDefault="002D2659">
            <w:pPr>
              <w:widowControl/>
              <w:jc w:val="center"/>
              <w:rPr>
                <w:rFonts w:ascii="宋体" w:cs="宋体"/>
                <w:kern w:val="0"/>
                <w:sz w:val="20"/>
                <w:szCs w:val="20"/>
              </w:rPr>
            </w:pPr>
            <w:r>
              <w:rPr>
                <w:rFonts w:ascii="宋体" w:cs="宋体"/>
                <w:kern w:val="0"/>
                <w:sz w:val="20"/>
                <w:szCs w:val="20"/>
              </w:rPr>
              <w:t>329</w:t>
            </w:r>
          </w:p>
        </w:tc>
        <w:tc>
          <w:tcPr>
            <w:tcW w:w="1134" w:type="dxa"/>
            <w:tcBorders>
              <w:top w:val="nil"/>
              <w:left w:val="nil"/>
              <w:bottom w:val="single" w:sz="4" w:space="0" w:color="auto"/>
              <w:right w:val="single" w:sz="4" w:space="0" w:color="auto"/>
            </w:tcBorders>
            <w:vAlign w:val="center"/>
          </w:tcPr>
          <w:p w:rsidR="002D2659" w:rsidRDefault="002D2659">
            <w:pPr>
              <w:widowControl/>
              <w:jc w:val="center"/>
              <w:rPr>
                <w:rFonts w:ascii="宋体" w:cs="宋体"/>
                <w:kern w:val="0"/>
                <w:sz w:val="20"/>
                <w:szCs w:val="20"/>
              </w:rPr>
            </w:pPr>
            <w:r>
              <w:rPr>
                <w:rFonts w:ascii="宋体" w:cs="宋体"/>
                <w:kern w:val="0"/>
                <w:sz w:val="20"/>
                <w:szCs w:val="20"/>
              </w:rPr>
              <w:t>325</w:t>
            </w:r>
          </w:p>
        </w:tc>
      </w:tr>
      <w:tr w:rsidR="002D2659" w:rsidTr="003E5EC1">
        <w:trPr>
          <w:trHeight w:val="450"/>
          <w:jc w:val="center"/>
        </w:trPr>
        <w:tc>
          <w:tcPr>
            <w:tcW w:w="1170" w:type="dxa"/>
            <w:vMerge/>
            <w:tcBorders>
              <w:top w:val="single" w:sz="4" w:space="0" w:color="auto"/>
              <w:left w:val="single" w:sz="4" w:space="0" w:color="auto"/>
              <w:bottom w:val="single" w:sz="4" w:space="0" w:color="auto"/>
              <w:right w:val="single" w:sz="4" w:space="0" w:color="auto"/>
            </w:tcBorders>
            <w:vAlign w:val="center"/>
          </w:tcPr>
          <w:p w:rsidR="002D2659" w:rsidRDefault="002D2659">
            <w:pPr>
              <w:widowControl/>
              <w:jc w:val="left"/>
              <w:rPr>
                <w:rFonts w:ascii="宋体" w:cs="宋体"/>
                <w:kern w:val="0"/>
                <w:sz w:val="20"/>
                <w:szCs w:val="20"/>
              </w:rPr>
            </w:pPr>
          </w:p>
        </w:tc>
        <w:tc>
          <w:tcPr>
            <w:tcW w:w="993" w:type="dxa"/>
            <w:vMerge/>
            <w:tcBorders>
              <w:top w:val="nil"/>
              <w:left w:val="single" w:sz="4" w:space="0" w:color="auto"/>
              <w:bottom w:val="single" w:sz="4" w:space="0" w:color="auto"/>
              <w:right w:val="single" w:sz="4" w:space="0" w:color="auto"/>
            </w:tcBorders>
            <w:vAlign w:val="center"/>
          </w:tcPr>
          <w:p w:rsidR="002D2659" w:rsidRDefault="002D2659">
            <w:pPr>
              <w:widowControl/>
              <w:jc w:val="left"/>
              <w:rPr>
                <w:rFonts w:ascii="宋体" w:cs="宋体"/>
                <w:kern w:val="0"/>
                <w:sz w:val="20"/>
                <w:szCs w:val="20"/>
              </w:rPr>
            </w:pPr>
          </w:p>
        </w:tc>
        <w:tc>
          <w:tcPr>
            <w:tcW w:w="1693" w:type="dxa"/>
            <w:tcBorders>
              <w:top w:val="nil"/>
              <w:left w:val="nil"/>
              <w:bottom w:val="single" w:sz="4" w:space="0" w:color="auto"/>
              <w:right w:val="single" w:sz="4" w:space="0" w:color="000000"/>
            </w:tcBorders>
            <w:vAlign w:val="center"/>
          </w:tcPr>
          <w:p w:rsidR="002D2659" w:rsidRDefault="002D2659">
            <w:pPr>
              <w:widowControl/>
              <w:jc w:val="center"/>
              <w:rPr>
                <w:rFonts w:ascii="宋体" w:cs="宋体"/>
                <w:kern w:val="0"/>
                <w:sz w:val="20"/>
                <w:szCs w:val="20"/>
              </w:rPr>
            </w:pPr>
            <w:r>
              <w:rPr>
                <w:rFonts w:ascii="宋体" w:hAnsi="宋体" w:cs="宋体" w:hint="eastAsia"/>
                <w:kern w:val="0"/>
                <w:sz w:val="20"/>
                <w:szCs w:val="20"/>
              </w:rPr>
              <w:t>专业课</w:t>
            </w:r>
          </w:p>
        </w:tc>
        <w:tc>
          <w:tcPr>
            <w:tcW w:w="1142" w:type="dxa"/>
            <w:tcBorders>
              <w:top w:val="nil"/>
              <w:left w:val="nil"/>
              <w:bottom w:val="single" w:sz="4" w:space="0" w:color="auto"/>
              <w:right w:val="single" w:sz="4" w:space="0" w:color="auto"/>
            </w:tcBorders>
            <w:vAlign w:val="center"/>
          </w:tcPr>
          <w:p w:rsidR="002D2659" w:rsidRDefault="002D2659">
            <w:pPr>
              <w:widowControl/>
              <w:jc w:val="center"/>
              <w:rPr>
                <w:rFonts w:ascii="宋体" w:cs="宋体"/>
                <w:kern w:val="0"/>
                <w:sz w:val="20"/>
                <w:szCs w:val="20"/>
              </w:rPr>
            </w:pPr>
            <w:r>
              <w:rPr>
                <w:rFonts w:ascii="宋体" w:cs="宋体"/>
                <w:kern w:val="0"/>
                <w:sz w:val="20"/>
                <w:szCs w:val="20"/>
              </w:rPr>
              <w:t>1018</w:t>
            </w:r>
          </w:p>
        </w:tc>
        <w:tc>
          <w:tcPr>
            <w:tcW w:w="1134" w:type="dxa"/>
            <w:tcBorders>
              <w:top w:val="nil"/>
              <w:left w:val="nil"/>
              <w:bottom w:val="single" w:sz="4" w:space="0" w:color="auto"/>
              <w:right w:val="single" w:sz="4" w:space="0" w:color="auto"/>
            </w:tcBorders>
            <w:vAlign w:val="center"/>
          </w:tcPr>
          <w:p w:rsidR="002D2659" w:rsidRDefault="002D2659">
            <w:pPr>
              <w:widowControl/>
              <w:jc w:val="center"/>
              <w:rPr>
                <w:rFonts w:ascii="宋体" w:cs="宋体"/>
                <w:kern w:val="0"/>
                <w:sz w:val="20"/>
                <w:szCs w:val="20"/>
              </w:rPr>
            </w:pPr>
            <w:r>
              <w:rPr>
                <w:rFonts w:ascii="宋体" w:cs="宋体"/>
                <w:kern w:val="0"/>
                <w:sz w:val="20"/>
                <w:szCs w:val="20"/>
              </w:rPr>
              <w:t>1092</w:t>
            </w:r>
          </w:p>
        </w:tc>
        <w:tc>
          <w:tcPr>
            <w:tcW w:w="1134" w:type="dxa"/>
            <w:tcBorders>
              <w:top w:val="nil"/>
              <w:left w:val="nil"/>
              <w:bottom w:val="single" w:sz="4" w:space="0" w:color="auto"/>
              <w:right w:val="single" w:sz="4" w:space="0" w:color="auto"/>
            </w:tcBorders>
            <w:vAlign w:val="center"/>
          </w:tcPr>
          <w:p w:rsidR="002D2659" w:rsidRDefault="002D2659">
            <w:pPr>
              <w:widowControl/>
              <w:jc w:val="center"/>
              <w:rPr>
                <w:rFonts w:ascii="宋体" w:cs="宋体"/>
                <w:kern w:val="0"/>
                <w:sz w:val="20"/>
                <w:szCs w:val="20"/>
              </w:rPr>
            </w:pPr>
            <w:r>
              <w:rPr>
                <w:rFonts w:ascii="宋体" w:cs="宋体"/>
                <w:kern w:val="0"/>
                <w:sz w:val="20"/>
                <w:szCs w:val="20"/>
              </w:rPr>
              <w:t>1191</w:t>
            </w:r>
          </w:p>
        </w:tc>
      </w:tr>
      <w:tr w:rsidR="002D2659" w:rsidTr="003E5EC1">
        <w:trPr>
          <w:trHeight w:val="450"/>
          <w:jc w:val="center"/>
        </w:trPr>
        <w:tc>
          <w:tcPr>
            <w:tcW w:w="1170" w:type="dxa"/>
            <w:vMerge w:val="restart"/>
            <w:tcBorders>
              <w:top w:val="single" w:sz="4" w:space="0" w:color="auto"/>
              <w:left w:val="single" w:sz="4" w:space="0" w:color="auto"/>
              <w:bottom w:val="single" w:sz="4" w:space="0" w:color="auto"/>
              <w:right w:val="single" w:sz="4" w:space="0" w:color="auto"/>
            </w:tcBorders>
            <w:vAlign w:val="center"/>
          </w:tcPr>
          <w:p w:rsidR="002D2659" w:rsidRDefault="002D2659">
            <w:pPr>
              <w:widowControl/>
              <w:jc w:val="center"/>
              <w:rPr>
                <w:rFonts w:ascii="宋体" w:cs="宋体"/>
                <w:kern w:val="0"/>
                <w:sz w:val="20"/>
                <w:szCs w:val="20"/>
              </w:rPr>
            </w:pPr>
            <w:r>
              <w:rPr>
                <w:rFonts w:ascii="宋体" w:hAnsi="宋体" w:cs="宋体" w:hint="eastAsia"/>
                <w:kern w:val="0"/>
                <w:sz w:val="20"/>
                <w:szCs w:val="20"/>
              </w:rPr>
              <w:t>精品</w:t>
            </w:r>
            <w:r>
              <w:rPr>
                <w:rFonts w:ascii="宋体" w:cs="宋体"/>
                <w:kern w:val="0"/>
                <w:sz w:val="20"/>
                <w:szCs w:val="20"/>
              </w:rPr>
              <w:br/>
            </w:r>
            <w:r>
              <w:rPr>
                <w:rFonts w:ascii="宋体" w:hAnsi="宋体" w:cs="宋体" w:hint="eastAsia"/>
                <w:kern w:val="0"/>
                <w:sz w:val="20"/>
                <w:szCs w:val="20"/>
              </w:rPr>
              <w:t>课程</w:t>
            </w:r>
            <w:r>
              <w:rPr>
                <w:rFonts w:ascii="宋体" w:cs="宋体"/>
                <w:kern w:val="0"/>
                <w:sz w:val="20"/>
                <w:szCs w:val="20"/>
              </w:rPr>
              <w:br/>
            </w:r>
            <w:r>
              <w:rPr>
                <w:rFonts w:ascii="宋体" w:hAnsi="宋体" w:cs="宋体" w:hint="eastAsia"/>
                <w:kern w:val="0"/>
                <w:sz w:val="20"/>
                <w:szCs w:val="20"/>
              </w:rPr>
              <w:t>情况</w:t>
            </w:r>
          </w:p>
        </w:tc>
        <w:tc>
          <w:tcPr>
            <w:tcW w:w="2686" w:type="dxa"/>
            <w:gridSpan w:val="2"/>
            <w:tcBorders>
              <w:top w:val="single" w:sz="4" w:space="0" w:color="auto"/>
              <w:left w:val="nil"/>
              <w:bottom w:val="single" w:sz="4" w:space="0" w:color="auto"/>
              <w:right w:val="single" w:sz="4" w:space="0" w:color="000000"/>
            </w:tcBorders>
            <w:vAlign w:val="center"/>
          </w:tcPr>
          <w:p w:rsidR="002D2659" w:rsidRDefault="002D2659">
            <w:pPr>
              <w:widowControl/>
              <w:jc w:val="center"/>
              <w:rPr>
                <w:rFonts w:ascii="宋体" w:cs="宋体"/>
                <w:kern w:val="0"/>
                <w:sz w:val="20"/>
                <w:szCs w:val="20"/>
              </w:rPr>
            </w:pPr>
            <w:r>
              <w:rPr>
                <w:rFonts w:ascii="宋体" w:hAnsi="宋体" w:cs="宋体" w:hint="eastAsia"/>
                <w:kern w:val="0"/>
                <w:sz w:val="20"/>
                <w:szCs w:val="20"/>
              </w:rPr>
              <w:t>国家级（门）</w:t>
            </w:r>
          </w:p>
        </w:tc>
        <w:tc>
          <w:tcPr>
            <w:tcW w:w="1142" w:type="dxa"/>
            <w:tcBorders>
              <w:top w:val="nil"/>
              <w:left w:val="nil"/>
              <w:bottom w:val="single" w:sz="4" w:space="0" w:color="auto"/>
              <w:right w:val="single" w:sz="4" w:space="0" w:color="auto"/>
            </w:tcBorders>
            <w:vAlign w:val="center"/>
          </w:tcPr>
          <w:p w:rsidR="002D2659" w:rsidRDefault="002D2659">
            <w:pPr>
              <w:widowControl/>
              <w:jc w:val="center"/>
              <w:rPr>
                <w:rFonts w:ascii="宋体" w:cs="宋体"/>
                <w:kern w:val="0"/>
                <w:sz w:val="20"/>
                <w:szCs w:val="20"/>
              </w:rPr>
            </w:pPr>
            <w:r>
              <w:rPr>
                <w:rFonts w:ascii="宋体" w:hAnsi="宋体" w:cs="宋体"/>
                <w:kern w:val="0"/>
                <w:sz w:val="20"/>
                <w:szCs w:val="20"/>
              </w:rPr>
              <w:t>1</w:t>
            </w:r>
          </w:p>
        </w:tc>
        <w:tc>
          <w:tcPr>
            <w:tcW w:w="1134" w:type="dxa"/>
            <w:tcBorders>
              <w:top w:val="nil"/>
              <w:left w:val="nil"/>
              <w:bottom w:val="single" w:sz="4" w:space="0" w:color="auto"/>
              <w:right w:val="single" w:sz="4" w:space="0" w:color="auto"/>
            </w:tcBorders>
            <w:vAlign w:val="center"/>
          </w:tcPr>
          <w:p w:rsidR="002D2659" w:rsidRDefault="002D2659">
            <w:pPr>
              <w:widowControl/>
              <w:jc w:val="center"/>
              <w:rPr>
                <w:rFonts w:ascii="宋体" w:cs="宋体"/>
                <w:kern w:val="0"/>
                <w:sz w:val="20"/>
                <w:szCs w:val="20"/>
              </w:rPr>
            </w:pPr>
            <w:r>
              <w:rPr>
                <w:rFonts w:ascii="宋体" w:cs="宋体"/>
                <w:kern w:val="0"/>
                <w:sz w:val="20"/>
                <w:szCs w:val="20"/>
              </w:rPr>
              <w:t>2</w:t>
            </w:r>
          </w:p>
        </w:tc>
        <w:tc>
          <w:tcPr>
            <w:tcW w:w="1134" w:type="dxa"/>
            <w:tcBorders>
              <w:top w:val="nil"/>
              <w:left w:val="nil"/>
              <w:bottom w:val="single" w:sz="4" w:space="0" w:color="auto"/>
              <w:right w:val="single" w:sz="4" w:space="0" w:color="auto"/>
            </w:tcBorders>
            <w:vAlign w:val="center"/>
          </w:tcPr>
          <w:p w:rsidR="002D2659" w:rsidRDefault="002D2659">
            <w:pPr>
              <w:widowControl/>
              <w:jc w:val="center"/>
              <w:rPr>
                <w:rFonts w:ascii="宋体" w:cs="宋体"/>
                <w:kern w:val="0"/>
                <w:sz w:val="20"/>
                <w:szCs w:val="20"/>
              </w:rPr>
            </w:pPr>
            <w:r>
              <w:rPr>
                <w:rFonts w:ascii="宋体" w:cs="宋体"/>
                <w:kern w:val="0"/>
                <w:sz w:val="20"/>
                <w:szCs w:val="20"/>
              </w:rPr>
              <w:t>2</w:t>
            </w:r>
          </w:p>
        </w:tc>
      </w:tr>
      <w:tr w:rsidR="00EB3E5C" w:rsidTr="003E5EC1">
        <w:trPr>
          <w:trHeight w:val="450"/>
          <w:jc w:val="center"/>
        </w:trPr>
        <w:tc>
          <w:tcPr>
            <w:tcW w:w="1170" w:type="dxa"/>
            <w:vMerge/>
            <w:tcBorders>
              <w:top w:val="single" w:sz="4" w:space="0" w:color="auto"/>
              <w:left w:val="single" w:sz="4" w:space="0" w:color="auto"/>
              <w:bottom w:val="single" w:sz="4" w:space="0" w:color="auto"/>
              <w:right w:val="single" w:sz="4" w:space="0" w:color="auto"/>
            </w:tcBorders>
            <w:vAlign w:val="center"/>
          </w:tcPr>
          <w:p w:rsidR="00EB3E5C" w:rsidRDefault="00EB3E5C">
            <w:pPr>
              <w:widowControl/>
              <w:jc w:val="left"/>
              <w:rPr>
                <w:rFonts w:ascii="宋体" w:cs="宋体"/>
                <w:kern w:val="0"/>
                <w:sz w:val="20"/>
                <w:szCs w:val="20"/>
              </w:rPr>
            </w:pPr>
          </w:p>
        </w:tc>
        <w:tc>
          <w:tcPr>
            <w:tcW w:w="2686" w:type="dxa"/>
            <w:gridSpan w:val="2"/>
            <w:tcBorders>
              <w:top w:val="single" w:sz="4" w:space="0" w:color="auto"/>
              <w:left w:val="nil"/>
              <w:bottom w:val="single" w:sz="4" w:space="0" w:color="auto"/>
              <w:right w:val="single" w:sz="4" w:space="0" w:color="000000"/>
            </w:tcBorders>
            <w:vAlign w:val="center"/>
          </w:tcPr>
          <w:p w:rsidR="00EB3E5C" w:rsidRDefault="00EB3E5C">
            <w:pPr>
              <w:widowControl/>
              <w:jc w:val="center"/>
              <w:rPr>
                <w:rFonts w:ascii="宋体" w:cs="宋体"/>
                <w:kern w:val="0"/>
                <w:sz w:val="20"/>
                <w:szCs w:val="20"/>
              </w:rPr>
            </w:pPr>
            <w:r>
              <w:rPr>
                <w:rFonts w:ascii="宋体" w:hAnsi="宋体" w:cs="宋体" w:hint="eastAsia"/>
                <w:kern w:val="0"/>
                <w:sz w:val="20"/>
                <w:szCs w:val="20"/>
              </w:rPr>
              <w:t>省市级（门）</w:t>
            </w:r>
          </w:p>
        </w:tc>
        <w:tc>
          <w:tcPr>
            <w:tcW w:w="1142" w:type="dxa"/>
            <w:tcBorders>
              <w:top w:val="nil"/>
              <w:left w:val="nil"/>
              <w:bottom w:val="single" w:sz="4" w:space="0" w:color="auto"/>
              <w:right w:val="single" w:sz="4" w:space="0" w:color="auto"/>
            </w:tcBorders>
            <w:vAlign w:val="center"/>
          </w:tcPr>
          <w:p w:rsidR="00EB3E5C" w:rsidRDefault="00EB3E5C">
            <w:pPr>
              <w:widowControl/>
              <w:jc w:val="center"/>
              <w:rPr>
                <w:rFonts w:ascii="宋体" w:cs="宋体"/>
                <w:kern w:val="0"/>
                <w:sz w:val="20"/>
                <w:szCs w:val="20"/>
              </w:rPr>
            </w:pPr>
            <w:r>
              <w:rPr>
                <w:rFonts w:ascii="宋体" w:hAnsi="宋体" w:cs="宋体"/>
                <w:kern w:val="0"/>
                <w:sz w:val="20"/>
                <w:szCs w:val="20"/>
              </w:rPr>
              <w:t>31</w:t>
            </w:r>
          </w:p>
        </w:tc>
        <w:tc>
          <w:tcPr>
            <w:tcW w:w="1134" w:type="dxa"/>
            <w:tcBorders>
              <w:top w:val="nil"/>
              <w:left w:val="nil"/>
              <w:bottom w:val="single" w:sz="4" w:space="0" w:color="auto"/>
              <w:right w:val="single" w:sz="4" w:space="0" w:color="auto"/>
            </w:tcBorders>
            <w:vAlign w:val="center"/>
          </w:tcPr>
          <w:p w:rsidR="00EB3E5C" w:rsidRDefault="00EB3E5C">
            <w:pPr>
              <w:widowControl/>
              <w:jc w:val="center"/>
              <w:rPr>
                <w:rFonts w:ascii="宋体" w:cs="宋体"/>
                <w:kern w:val="0"/>
                <w:sz w:val="20"/>
                <w:szCs w:val="20"/>
              </w:rPr>
            </w:pPr>
            <w:r>
              <w:rPr>
                <w:rFonts w:ascii="宋体" w:cs="宋体"/>
                <w:kern w:val="0"/>
                <w:sz w:val="20"/>
                <w:szCs w:val="20"/>
              </w:rPr>
              <w:t>33</w:t>
            </w:r>
          </w:p>
        </w:tc>
        <w:tc>
          <w:tcPr>
            <w:tcW w:w="1134" w:type="dxa"/>
            <w:tcBorders>
              <w:top w:val="nil"/>
              <w:left w:val="nil"/>
              <w:bottom w:val="single" w:sz="4" w:space="0" w:color="auto"/>
              <w:right w:val="single" w:sz="4" w:space="0" w:color="auto"/>
            </w:tcBorders>
            <w:vAlign w:val="center"/>
          </w:tcPr>
          <w:p w:rsidR="00EB3E5C" w:rsidRDefault="00EB3E5C" w:rsidP="0069644C">
            <w:pPr>
              <w:widowControl/>
              <w:jc w:val="center"/>
              <w:rPr>
                <w:rFonts w:ascii="宋体" w:cs="宋体"/>
                <w:kern w:val="0"/>
                <w:sz w:val="20"/>
                <w:szCs w:val="20"/>
              </w:rPr>
            </w:pPr>
            <w:r>
              <w:rPr>
                <w:rFonts w:ascii="宋体" w:cs="宋体"/>
                <w:kern w:val="0"/>
                <w:sz w:val="20"/>
                <w:szCs w:val="20"/>
              </w:rPr>
              <w:t>41</w:t>
            </w:r>
          </w:p>
        </w:tc>
      </w:tr>
    </w:tbl>
    <w:p w:rsidR="005525E0" w:rsidRPr="00711C60" w:rsidRDefault="00E02E54">
      <w:pPr>
        <w:spacing w:line="600" w:lineRule="exact"/>
        <w:ind w:firstLineChars="200" w:firstLine="640"/>
        <w:rPr>
          <w:rFonts w:ascii="宋体" w:hAnsi="宋体"/>
          <w:sz w:val="32"/>
          <w:szCs w:val="32"/>
        </w:rPr>
      </w:pPr>
      <w:r w:rsidRPr="00711C60">
        <w:rPr>
          <w:rFonts w:ascii="宋体" w:hAnsi="宋体"/>
          <w:sz w:val="32"/>
          <w:szCs w:val="32"/>
        </w:rPr>
        <w:t>从示范性建设以来，学校以国家示范性专业和省级示范性专业为引领，各专业构建了专业与产业、课程内容与职业标准、教学过程与生产过程、学历证书与职业资格证书对接的人才培养方案和课程标准，实践教学和理实一体化课程比例逐步增加。2017年，学校共开设课程1853门（含公共选修课），</w:t>
      </w:r>
      <w:r w:rsidRPr="00711C60">
        <w:rPr>
          <w:rFonts w:ascii="宋体" w:hAnsi="宋体" w:hint="eastAsia"/>
          <w:sz w:val="32"/>
          <w:szCs w:val="32"/>
        </w:rPr>
        <w:t>较上年课程总数增加</w:t>
      </w:r>
      <w:r w:rsidRPr="00711C60">
        <w:rPr>
          <w:rFonts w:ascii="宋体" w:hAnsi="宋体"/>
          <w:sz w:val="32"/>
          <w:szCs w:val="32"/>
        </w:rPr>
        <w:t>190</w:t>
      </w:r>
      <w:r w:rsidRPr="00711C60">
        <w:rPr>
          <w:rFonts w:ascii="宋体" w:hAnsi="宋体" w:hint="eastAsia"/>
          <w:sz w:val="32"/>
          <w:szCs w:val="32"/>
        </w:rPr>
        <w:t>门</w:t>
      </w:r>
      <w:r w:rsidRPr="00711C60">
        <w:rPr>
          <w:rFonts w:ascii="宋体" w:hAnsi="宋体"/>
          <w:sz w:val="32"/>
          <w:szCs w:val="32"/>
        </w:rPr>
        <w:t>,平均每个专业31门。</w:t>
      </w:r>
      <w:r w:rsidRPr="00711C60">
        <w:rPr>
          <w:rFonts w:ascii="宋体" w:hAnsi="宋体"/>
          <w:sz w:val="32"/>
          <w:szCs w:val="32"/>
        </w:rPr>
        <w:lastRenderedPageBreak/>
        <w:t>从课程类型来看，A类课程、B类（理论+实践课程）和C类（实践课程）分别有236门、1165门和480门，分别占开设课程数的12.74%、62.87%和25.90%</w:t>
      </w:r>
      <w:r w:rsidR="00FE6CA6">
        <w:rPr>
          <w:rFonts w:ascii="宋体" w:hAnsi="宋体" w:hint="eastAsia"/>
          <w:sz w:val="32"/>
          <w:szCs w:val="32"/>
        </w:rPr>
        <w:t>。</w:t>
      </w:r>
    </w:p>
    <w:p w:rsidR="005525E0" w:rsidRPr="00711C60" w:rsidRDefault="00E02E54">
      <w:pPr>
        <w:spacing w:line="600" w:lineRule="exact"/>
        <w:ind w:firstLine="539"/>
        <w:rPr>
          <w:rFonts w:ascii="宋体" w:hAnsi="宋体"/>
          <w:sz w:val="32"/>
          <w:szCs w:val="32"/>
        </w:rPr>
      </w:pPr>
      <w:r w:rsidRPr="00711C60">
        <w:rPr>
          <w:rFonts w:ascii="宋体" w:hAnsi="宋体"/>
          <w:sz w:val="32"/>
          <w:szCs w:val="32"/>
        </w:rPr>
        <w:t>学校历来重视课程体系和教学内容改革，积极推动精品课程建设和</w:t>
      </w:r>
      <w:proofErr w:type="gramStart"/>
      <w:r w:rsidRPr="00711C60">
        <w:rPr>
          <w:rFonts w:ascii="宋体" w:hAnsi="宋体"/>
          <w:sz w:val="32"/>
          <w:szCs w:val="32"/>
        </w:rPr>
        <w:t>校企</w:t>
      </w:r>
      <w:proofErr w:type="gramEnd"/>
      <w:r w:rsidRPr="00711C60">
        <w:rPr>
          <w:rFonts w:ascii="宋体" w:hAnsi="宋体"/>
          <w:sz w:val="32"/>
          <w:szCs w:val="32"/>
        </w:rPr>
        <w:t>合作开发课程，目前学校拥有</w:t>
      </w:r>
      <w:r w:rsidR="00FE6CA6" w:rsidRPr="00711C60">
        <w:rPr>
          <w:rFonts w:ascii="宋体" w:hAnsi="宋体"/>
          <w:sz w:val="32"/>
          <w:szCs w:val="32"/>
        </w:rPr>
        <w:t>国家级精品课程2门，</w:t>
      </w:r>
      <w:r w:rsidR="00882A35">
        <w:rPr>
          <w:rFonts w:ascii="宋体" w:hAnsi="宋体" w:hint="eastAsia"/>
          <w:sz w:val="32"/>
          <w:szCs w:val="32"/>
        </w:rPr>
        <w:t>国家级</w:t>
      </w:r>
      <w:r w:rsidR="00882A35">
        <w:rPr>
          <w:rFonts w:ascii="宋体" w:hAnsi="宋体"/>
          <w:sz w:val="32"/>
          <w:szCs w:val="32"/>
        </w:rPr>
        <w:t>创新创业</w:t>
      </w:r>
      <w:r w:rsidR="00882A35">
        <w:rPr>
          <w:rFonts w:ascii="宋体" w:hAnsi="宋体" w:hint="eastAsia"/>
          <w:sz w:val="32"/>
          <w:szCs w:val="32"/>
        </w:rPr>
        <w:t>课程1门</w:t>
      </w:r>
      <w:r w:rsidR="00882A35">
        <w:rPr>
          <w:rFonts w:ascii="宋体" w:hAnsi="宋体"/>
          <w:sz w:val="32"/>
          <w:szCs w:val="32"/>
        </w:rPr>
        <w:t>，</w:t>
      </w:r>
      <w:r w:rsidR="00FE6CA6" w:rsidRPr="00711C60">
        <w:rPr>
          <w:rFonts w:ascii="宋体" w:hAnsi="宋体"/>
          <w:sz w:val="32"/>
          <w:szCs w:val="32"/>
        </w:rPr>
        <w:t>省级精品课程41门</w:t>
      </w:r>
      <w:r w:rsidR="00FE6CA6">
        <w:rPr>
          <w:rFonts w:ascii="宋体" w:hAnsi="宋体" w:hint="eastAsia"/>
          <w:sz w:val="32"/>
          <w:szCs w:val="32"/>
        </w:rPr>
        <w:t>，</w:t>
      </w:r>
      <w:r w:rsidR="00882A35">
        <w:rPr>
          <w:rFonts w:ascii="宋体" w:hAnsi="宋体" w:hint="eastAsia"/>
          <w:sz w:val="32"/>
          <w:szCs w:val="32"/>
        </w:rPr>
        <w:t>省级</w:t>
      </w:r>
      <w:r w:rsidR="00882A35">
        <w:rPr>
          <w:rFonts w:ascii="宋体" w:hAnsi="宋体"/>
          <w:sz w:val="32"/>
          <w:szCs w:val="32"/>
        </w:rPr>
        <w:t>创新创业课程</w:t>
      </w:r>
      <w:r w:rsidR="00882A35">
        <w:rPr>
          <w:rFonts w:ascii="宋体" w:hAnsi="宋体" w:hint="eastAsia"/>
          <w:sz w:val="32"/>
          <w:szCs w:val="32"/>
        </w:rPr>
        <w:t>6门</w:t>
      </w:r>
      <w:r w:rsidR="00882A35">
        <w:rPr>
          <w:rFonts w:ascii="宋体" w:hAnsi="宋体"/>
          <w:sz w:val="32"/>
          <w:szCs w:val="32"/>
        </w:rPr>
        <w:t>，</w:t>
      </w:r>
      <w:r w:rsidRPr="00711C60">
        <w:rPr>
          <w:rFonts w:ascii="宋体" w:hAnsi="宋体"/>
          <w:sz w:val="32"/>
          <w:szCs w:val="32"/>
        </w:rPr>
        <w:t>校级精品课程68门。</w:t>
      </w:r>
    </w:p>
    <w:p w:rsidR="005525E0" w:rsidRPr="00711C60" w:rsidRDefault="00E02E54">
      <w:pPr>
        <w:spacing w:line="600" w:lineRule="exact"/>
        <w:ind w:firstLine="539"/>
        <w:rPr>
          <w:rFonts w:ascii="宋体" w:hAnsi="宋体"/>
          <w:sz w:val="32"/>
          <w:szCs w:val="32"/>
        </w:rPr>
      </w:pPr>
      <w:r w:rsidRPr="00711C60">
        <w:rPr>
          <w:rFonts w:ascii="宋体" w:hAnsi="宋体"/>
          <w:sz w:val="32"/>
          <w:szCs w:val="32"/>
        </w:rPr>
        <w:t>学校建有网络教学综合平台，网上课程数达473门。师生在平台上可实现互动式教学，</w:t>
      </w:r>
      <w:proofErr w:type="gramStart"/>
      <w:r w:rsidRPr="00711C60">
        <w:rPr>
          <w:rFonts w:ascii="宋体" w:hAnsi="宋体"/>
          <w:sz w:val="32"/>
          <w:szCs w:val="32"/>
        </w:rPr>
        <w:t>方便教</w:t>
      </w:r>
      <w:proofErr w:type="gramEnd"/>
      <w:r w:rsidRPr="00711C60">
        <w:rPr>
          <w:rFonts w:ascii="宋体" w:hAnsi="宋体"/>
          <w:sz w:val="32"/>
          <w:szCs w:val="32"/>
        </w:rPr>
        <w:t>与学，教师可利用平台上</w:t>
      </w:r>
      <w:r w:rsidR="005C213B" w:rsidRPr="00711C60">
        <w:rPr>
          <w:rFonts w:ascii="宋体" w:hAnsi="宋体" w:hint="eastAsia"/>
          <w:sz w:val="32"/>
          <w:szCs w:val="32"/>
        </w:rPr>
        <w:t>传</w:t>
      </w:r>
      <w:r w:rsidRPr="00711C60">
        <w:rPr>
          <w:rFonts w:ascii="宋体" w:hAnsi="宋体"/>
          <w:sz w:val="32"/>
          <w:szCs w:val="32"/>
        </w:rPr>
        <w:t>教学资源、批改作业；学生利用该平台可自主学习、提问与交流。</w:t>
      </w:r>
    </w:p>
    <w:p w:rsidR="005525E0" w:rsidRPr="00711C60" w:rsidRDefault="00E02E54">
      <w:pPr>
        <w:pStyle w:val="2"/>
        <w:rPr>
          <w:rFonts w:ascii="宋体" w:eastAsia="宋体" w:hAnsi="宋体" w:hint="eastAsia"/>
          <w:b w:val="0"/>
        </w:rPr>
      </w:pPr>
      <w:bookmarkStart w:id="13" w:name="_Toc465607988"/>
      <w:r w:rsidRPr="00711C60">
        <w:rPr>
          <w:rFonts w:ascii="宋体" w:eastAsia="宋体" w:hAnsi="宋体" w:hint="eastAsia"/>
          <w:b w:val="0"/>
        </w:rPr>
        <w:t>（二）实践教学</w:t>
      </w:r>
      <w:bookmarkEnd w:id="13"/>
      <w:r w:rsidR="006948C4">
        <w:rPr>
          <w:rFonts w:ascii="宋体" w:eastAsia="宋体" w:hAnsi="宋体" w:hint="eastAsia"/>
          <w:b w:val="0"/>
        </w:rPr>
        <w:t>与</w:t>
      </w:r>
      <w:r w:rsidR="006948C4">
        <w:rPr>
          <w:rFonts w:ascii="宋体" w:eastAsia="宋体" w:hAnsi="宋体"/>
          <w:b w:val="0"/>
        </w:rPr>
        <w:t>职业技能训练</w:t>
      </w:r>
    </w:p>
    <w:p w:rsidR="005525E0" w:rsidRDefault="00E02E54">
      <w:pPr>
        <w:jc w:val="center"/>
      </w:pPr>
      <w:r>
        <w:rPr>
          <w:rFonts w:hint="eastAsia"/>
        </w:rPr>
        <w:t>表</w:t>
      </w:r>
      <w:r>
        <w:t>3-2</w:t>
      </w:r>
      <w:r>
        <w:rPr>
          <w:rFonts w:hint="eastAsia"/>
        </w:rPr>
        <w:t>实践教学方面</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7"/>
        <w:gridCol w:w="1520"/>
        <w:gridCol w:w="1521"/>
        <w:gridCol w:w="1520"/>
        <w:gridCol w:w="1518"/>
      </w:tblGrid>
      <w:tr w:rsidR="005525E0">
        <w:trPr>
          <w:trHeight w:val="567"/>
          <w:tblHeader/>
          <w:jc w:val="center"/>
        </w:trPr>
        <w:tc>
          <w:tcPr>
            <w:tcW w:w="2217" w:type="dxa"/>
            <w:tcBorders>
              <w:tl2br w:val="single" w:sz="4" w:space="0" w:color="auto"/>
            </w:tcBorders>
            <w:vAlign w:val="center"/>
          </w:tcPr>
          <w:p w:rsidR="005525E0" w:rsidRDefault="00E02E54">
            <w:pPr>
              <w:widowControl/>
              <w:snapToGrid w:val="0"/>
              <w:jc w:val="center"/>
              <w:rPr>
                <w:rFonts w:ascii="宋体" w:cs="宋体"/>
                <w:kern w:val="0"/>
                <w:sz w:val="18"/>
                <w:szCs w:val="18"/>
              </w:rPr>
            </w:pPr>
            <w:r>
              <w:rPr>
                <w:rFonts w:ascii="宋体" w:hAnsi="宋体" w:cs="宋体"/>
                <w:kern w:val="0"/>
                <w:sz w:val="18"/>
                <w:szCs w:val="18"/>
              </w:rPr>
              <w:t xml:space="preserve">        </w:t>
            </w:r>
            <w:r>
              <w:rPr>
                <w:rFonts w:ascii="宋体" w:hAnsi="宋体" w:cs="宋体" w:hint="eastAsia"/>
                <w:kern w:val="0"/>
                <w:sz w:val="18"/>
                <w:szCs w:val="18"/>
              </w:rPr>
              <w:t>类别</w:t>
            </w:r>
          </w:p>
          <w:p w:rsidR="005525E0" w:rsidRDefault="00E02E54">
            <w:pPr>
              <w:widowControl/>
              <w:snapToGrid w:val="0"/>
              <w:rPr>
                <w:rFonts w:ascii="宋体" w:cs="宋体"/>
                <w:kern w:val="0"/>
                <w:sz w:val="18"/>
                <w:szCs w:val="18"/>
              </w:rPr>
            </w:pPr>
            <w:r>
              <w:rPr>
                <w:rFonts w:ascii="宋体" w:hAnsi="宋体" w:cs="宋体" w:hint="eastAsia"/>
                <w:kern w:val="0"/>
                <w:sz w:val="18"/>
                <w:szCs w:val="18"/>
              </w:rPr>
              <w:t>年份</w:t>
            </w:r>
          </w:p>
        </w:tc>
        <w:tc>
          <w:tcPr>
            <w:tcW w:w="1520" w:type="dxa"/>
            <w:vAlign w:val="center"/>
          </w:tcPr>
          <w:p w:rsidR="005525E0" w:rsidRDefault="00E02E54">
            <w:pPr>
              <w:widowControl/>
              <w:jc w:val="center"/>
              <w:rPr>
                <w:rFonts w:ascii="宋体" w:cs="宋体"/>
                <w:kern w:val="0"/>
                <w:sz w:val="18"/>
                <w:szCs w:val="18"/>
              </w:rPr>
            </w:pPr>
            <w:r>
              <w:rPr>
                <w:rFonts w:ascii="宋体" w:cs="宋体" w:hint="eastAsia"/>
                <w:kern w:val="0"/>
                <w:sz w:val="18"/>
                <w:szCs w:val="18"/>
              </w:rPr>
              <w:t>年生均校外实训基地实习时间（天</w:t>
            </w:r>
            <w:r>
              <w:rPr>
                <w:rFonts w:ascii="宋体" w:cs="宋体"/>
                <w:kern w:val="0"/>
                <w:sz w:val="18"/>
                <w:szCs w:val="18"/>
              </w:rPr>
              <w:t>/</w:t>
            </w:r>
            <w:r>
              <w:rPr>
                <w:rFonts w:ascii="宋体" w:cs="宋体" w:hint="eastAsia"/>
                <w:kern w:val="0"/>
                <w:sz w:val="18"/>
                <w:szCs w:val="18"/>
              </w:rPr>
              <w:t>生）</w:t>
            </w:r>
          </w:p>
        </w:tc>
        <w:tc>
          <w:tcPr>
            <w:tcW w:w="1521" w:type="dxa"/>
            <w:vAlign w:val="center"/>
          </w:tcPr>
          <w:p w:rsidR="005525E0" w:rsidRDefault="00E02E54">
            <w:pPr>
              <w:widowControl/>
              <w:jc w:val="center"/>
              <w:rPr>
                <w:rFonts w:ascii="宋体" w:cs="宋体"/>
                <w:kern w:val="0"/>
                <w:sz w:val="18"/>
                <w:szCs w:val="18"/>
              </w:rPr>
            </w:pPr>
            <w:r>
              <w:rPr>
                <w:rFonts w:ascii="宋体" w:cs="宋体" w:hint="eastAsia"/>
                <w:kern w:val="0"/>
                <w:sz w:val="18"/>
                <w:szCs w:val="18"/>
              </w:rPr>
              <w:t>企业订单学生所占比例（</w:t>
            </w:r>
            <w:r>
              <w:rPr>
                <w:rFonts w:ascii="宋体" w:cs="宋体"/>
                <w:kern w:val="0"/>
                <w:sz w:val="18"/>
                <w:szCs w:val="18"/>
              </w:rPr>
              <w:t>%</w:t>
            </w:r>
            <w:r>
              <w:rPr>
                <w:rFonts w:ascii="宋体" w:cs="宋体" w:hint="eastAsia"/>
                <w:kern w:val="0"/>
                <w:sz w:val="18"/>
                <w:szCs w:val="18"/>
              </w:rPr>
              <w:t>）</w:t>
            </w:r>
          </w:p>
        </w:tc>
        <w:tc>
          <w:tcPr>
            <w:tcW w:w="1520" w:type="dxa"/>
            <w:vAlign w:val="center"/>
          </w:tcPr>
          <w:p w:rsidR="005525E0" w:rsidRDefault="00E02E54">
            <w:pPr>
              <w:widowControl/>
              <w:jc w:val="center"/>
              <w:rPr>
                <w:rFonts w:ascii="宋体" w:cs="宋体"/>
                <w:kern w:val="0"/>
                <w:sz w:val="18"/>
                <w:szCs w:val="18"/>
              </w:rPr>
            </w:pPr>
            <w:proofErr w:type="gramStart"/>
            <w:r>
              <w:rPr>
                <w:rFonts w:ascii="宋体" w:cs="宋体" w:hint="eastAsia"/>
                <w:kern w:val="0"/>
                <w:sz w:val="18"/>
                <w:szCs w:val="18"/>
              </w:rPr>
              <w:t>年支付</w:t>
            </w:r>
            <w:proofErr w:type="gramEnd"/>
            <w:r>
              <w:rPr>
                <w:rFonts w:ascii="宋体" w:cs="宋体" w:hint="eastAsia"/>
                <w:kern w:val="0"/>
                <w:sz w:val="18"/>
                <w:szCs w:val="18"/>
              </w:rPr>
              <w:t>企业兼职教师课酬（万元）</w:t>
            </w:r>
          </w:p>
        </w:tc>
        <w:tc>
          <w:tcPr>
            <w:tcW w:w="1518" w:type="dxa"/>
            <w:vAlign w:val="center"/>
          </w:tcPr>
          <w:p w:rsidR="005525E0" w:rsidRDefault="00E02E54">
            <w:pPr>
              <w:widowControl/>
              <w:jc w:val="center"/>
              <w:rPr>
                <w:rFonts w:ascii="宋体" w:cs="宋体"/>
                <w:kern w:val="0"/>
                <w:sz w:val="18"/>
                <w:szCs w:val="18"/>
              </w:rPr>
            </w:pPr>
            <w:r>
              <w:rPr>
                <w:rFonts w:ascii="宋体" w:cs="宋体" w:hint="eastAsia"/>
                <w:kern w:val="0"/>
                <w:sz w:val="18"/>
                <w:szCs w:val="18"/>
              </w:rPr>
              <w:t>企业提供的校内实践教学设备值（万元）</w:t>
            </w:r>
          </w:p>
        </w:tc>
      </w:tr>
      <w:tr w:rsidR="005525E0">
        <w:trPr>
          <w:trHeight w:val="567"/>
          <w:jc w:val="center"/>
        </w:trPr>
        <w:tc>
          <w:tcPr>
            <w:tcW w:w="2217" w:type="dxa"/>
            <w:vAlign w:val="center"/>
          </w:tcPr>
          <w:p w:rsidR="005525E0" w:rsidRDefault="00E02E54">
            <w:pPr>
              <w:widowControl/>
              <w:jc w:val="center"/>
              <w:rPr>
                <w:rFonts w:ascii="宋体" w:cs="宋体"/>
                <w:kern w:val="0"/>
                <w:sz w:val="18"/>
                <w:szCs w:val="18"/>
              </w:rPr>
            </w:pPr>
            <w:r>
              <w:rPr>
                <w:rFonts w:ascii="宋体" w:cs="宋体"/>
                <w:kern w:val="0"/>
                <w:sz w:val="18"/>
                <w:szCs w:val="18"/>
              </w:rPr>
              <w:t>2015</w:t>
            </w:r>
            <w:r>
              <w:rPr>
                <w:rFonts w:ascii="宋体" w:cs="宋体" w:hint="eastAsia"/>
                <w:kern w:val="0"/>
                <w:sz w:val="18"/>
                <w:szCs w:val="18"/>
              </w:rPr>
              <w:t>年</w:t>
            </w:r>
          </w:p>
        </w:tc>
        <w:tc>
          <w:tcPr>
            <w:tcW w:w="1520" w:type="dxa"/>
            <w:vAlign w:val="center"/>
          </w:tcPr>
          <w:p w:rsidR="005525E0" w:rsidRDefault="00E02E54">
            <w:pPr>
              <w:widowControl/>
              <w:jc w:val="center"/>
              <w:rPr>
                <w:rFonts w:ascii="宋体" w:cs="宋体"/>
                <w:kern w:val="0"/>
                <w:sz w:val="18"/>
                <w:szCs w:val="18"/>
              </w:rPr>
            </w:pPr>
            <w:r>
              <w:rPr>
                <w:rFonts w:ascii="宋体" w:cs="宋体"/>
                <w:kern w:val="0"/>
                <w:sz w:val="18"/>
                <w:szCs w:val="18"/>
              </w:rPr>
              <w:t>4.3</w:t>
            </w:r>
          </w:p>
        </w:tc>
        <w:tc>
          <w:tcPr>
            <w:tcW w:w="1521" w:type="dxa"/>
            <w:vAlign w:val="center"/>
          </w:tcPr>
          <w:p w:rsidR="005525E0" w:rsidRDefault="00E02E54">
            <w:pPr>
              <w:widowControl/>
              <w:jc w:val="center"/>
              <w:rPr>
                <w:rFonts w:ascii="宋体" w:cs="宋体"/>
                <w:kern w:val="0"/>
                <w:sz w:val="18"/>
                <w:szCs w:val="18"/>
              </w:rPr>
            </w:pPr>
            <w:r>
              <w:rPr>
                <w:rFonts w:ascii="宋体" w:cs="宋体"/>
                <w:kern w:val="0"/>
                <w:sz w:val="18"/>
                <w:szCs w:val="18"/>
              </w:rPr>
              <w:t>1.77</w:t>
            </w:r>
          </w:p>
        </w:tc>
        <w:tc>
          <w:tcPr>
            <w:tcW w:w="1520" w:type="dxa"/>
            <w:vAlign w:val="center"/>
          </w:tcPr>
          <w:p w:rsidR="005525E0" w:rsidRDefault="00E02E54">
            <w:pPr>
              <w:widowControl/>
              <w:jc w:val="center"/>
              <w:rPr>
                <w:rFonts w:ascii="宋体" w:cs="宋体"/>
                <w:kern w:val="0"/>
                <w:sz w:val="18"/>
                <w:szCs w:val="18"/>
              </w:rPr>
            </w:pPr>
            <w:r>
              <w:rPr>
                <w:rFonts w:ascii="宋体" w:cs="宋体"/>
                <w:kern w:val="0"/>
                <w:sz w:val="18"/>
                <w:szCs w:val="18"/>
              </w:rPr>
              <w:t>205.55</w:t>
            </w:r>
          </w:p>
        </w:tc>
        <w:tc>
          <w:tcPr>
            <w:tcW w:w="1518" w:type="dxa"/>
            <w:vAlign w:val="center"/>
          </w:tcPr>
          <w:p w:rsidR="005525E0" w:rsidRDefault="00E02E54">
            <w:pPr>
              <w:widowControl/>
              <w:jc w:val="center"/>
              <w:rPr>
                <w:rFonts w:ascii="宋体" w:cs="宋体"/>
                <w:kern w:val="0"/>
                <w:sz w:val="18"/>
                <w:szCs w:val="18"/>
              </w:rPr>
            </w:pPr>
            <w:r>
              <w:rPr>
                <w:rFonts w:ascii="宋体" w:cs="宋体"/>
                <w:kern w:val="0"/>
                <w:sz w:val="18"/>
                <w:szCs w:val="18"/>
              </w:rPr>
              <w:t>129.68</w:t>
            </w:r>
          </w:p>
        </w:tc>
      </w:tr>
      <w:tr w:rsidR="005525E0">
        <w:trPr>
          <w:trHeight w:val="567"/>
          <w:jc w:val="center"/>
        </w:trPr>
        <w:tc>
          <w:tcPr>
            <w:tcW w:w="2217" w:type="dxa"/>
            <w:vAlign w:val="center"/>
          </w:tcPr>
          <w:p w:rsidR="005525E0" w:rsidRDefault="00E02E54">
            <w:pPr>
              <w:widowControl/>
              <w:jc w:val="center"/>
              <w:rPr>
                <w:rFonts w:ascii="宋体" w:cs="宋体"/>
                <w:kern w:val="0"/>
                <w:sz w:val="18"/>
                <w:szCs w:val="18"/>
              </w:rPr>
            </w:pPr>
            <w:r>
              <w:rPr>
                <w:rFonts w:ascii="宋体" w:cs="宋体"/>
                <w:kern w:val="0"/>
                <w:sz w:val="18"/>
                <w:szCs w:val="18"/>
              </w:rPr>
              <w:t>2016</w:t>
            </w:r>
            <w:r>
              <w:rPr>
                <w:rFonts w:ascii="宋体" w:cs="宋体" w:hint="eastAsia"/>
                <w:kern w:val="0"/>
                <w:sz w:val="18"/>
                <w:szCs w:val="18"/>
              </w:rPr>
              <w:t>年</w:t>
            </w:r>
          </w:p>
        </w:tc>
        <w:tc>
          <w:tcPr>
            <w:tcW w:w="1520" w:type="dxa"/>
            <w:vAlign w:val="center"/>
          </w:tcPr>
          <w:p w:rsidR="005525E0" w:rsidRDefault="00E02E54">
            <w:pPr>
              <w:widowControl/>
              <w:jc w:val="center"/>
              <w:rPr>
                <w:rFonts w:ascii="宋体" w:cs="宋体"/>
                <w:kern w:val="0"/>
                <w:sz w:val="18"/>
                <w:szCs w:val="18"/>
              </w:rPr>
            </w:pPr>
            <w:r>
              <w:rPr>
                <w:rFonts w:ascii="宋体" w:cs="宋体"/>
                <w:kern w:val="0"/>
                <w:sz w:val="18"/>
                <w:szCs w:val="18"/>
              </w:rPr>
              <w:t>3.9</w:t>
            </w:r>
          </w:p>
        </w:tc>
        <w:tc>
          <w:tcPr>
            <w:tcW w:w="1521" w:type="dxa"/>
            <w:vAlign w:val="center"/>
          </w:tcPr>
          <w:p w:rsidR="005525E0" w:rsidRDefault="00E02E54">
            <w:pPr>
              <w:widowControl/>
              <w:jc w:val="center"/>
              <w:rPr>
                <w:rFonts w:ascii="宋体" w:cs="宋体"/>
                <w:kern w:val="0"/>
                <w:sz w:val="18"/>
                <w:szCs w:val="18"/>
              </w:rPr>
            </w:pPr>
            <w:r>
              <w:rPr>
                <w:rFonts w:ascii="宋体" w:cs="宋体"/>
                <w:kern w:val="0"/>
                <w:sz w:val="18"/>
                <w:szCs w:val="18"/>
              </w:rPr>
              <w:t>3.01</w:t>
            </w:r>
          </w:p>
        </w:tc>
        <w:tc>
          <w:tcPr>
            <w:tcW w:w="1520" w:type="dxa"/>
            <w:vAlign w:val="center"/>
          </w:tcPr>
          <w:p w:rsidR="005525E0" w:rsidRDefault="00E02E54">
            <w:pPr>
              <w:widowControl/>
              <w:jc w:val="center"/>
              <w:rPr>
                <w:rFonts w:ascii="宋体" w:cs="宋体"/>
                <w:kern w:val="0"/>
                <w:sz w:val="18"/>
                <w:szCs w:val="18"/>
              </w:rPr>
            </w:pPr>
            <w:r>
              <w:rPr>
                <w:rFonts w:ascii="宋体" w:cs="宋体"/>
                <w:kern w:val="0"/>
                <w:sz w:val="18"/>
                <w:szCs w:val="18"/>
              </w:rPr>
              <w:t>221.98</w:t>
            </w:r>
          </w:p>
        </w:tc>
        <w:tc>
          <w:tcPr>
            <w:tcW w:w="1518" w:type="dxa"/>
            <w:vAlign w:val="center"/>
          </w:tcPr>
          <w:p w:rsidR="005525E0" w:rsidRDefault="00E02E54">
            <w:pPr>
              <w:widowControl/>
              <w:jc w:val="center"/>
              <w:rPr>
                <w:rFonts w:ascii="宋体" w:cs="宋体"/>
                <w:kern w:val="0"/>
                <w:sz w:val="18"/>
                <w:szCs w:val="18"/>
              </w:rPr>
            </w:pPr>
            <w:r>
              <w:rPr>
                <w:rFonts w:ascii="宋体" w:cs="宋体"/>
                <w:kern w:val="0"/>
                <w:sz w:val="18"/>
                <w:szCs w:val="18"/>
              </w:rPr>
              <w:t>357.74</w:t>
            </w:r>
          </w:p>
        </w:tc>
      </w:tr>
      <w:tr w:rsidR="005525E0">
        <w:trPr>
          <w:trHeight w:val="567"/>
          <w:jc w:val="center"/>
        </w:trPr>
        <w:tc>
          <w:tcPr>
            <w:tcW w:w="2217" w:type="dxa"/>
            <w:vAlign w:val="center"/>
          </w:tcPr>
          <w:p w:rsidR="005525E0" w:rsidRDefault="00E02E54">
            <w:pPr>
              <w:widowControl/>
              <w:jc w:val="center"/>
              <w:rPr>
                <w:rFonts w:ascii="宋体" w:cs="宋体"/>
                <w:kern w:val="0"/>
                <w:sz w:val="18"/>
                <w:szCs w:val="18"/>
              </w:rPr>
            </w:pPr>
            <w:r>
              <w:rPr>
                <w:rFonts w:ascii="宋体" w:cs="宋体"/>
                <w:kern w:val="0"/>
                <w:sz w:val="18"/>
                <w:szCs w:val="18"/>
              </w:rPr>
              <w:t>2017</w:t>
            </w:r>
            <w:r>
              <w:rPr>
                <w:rFonts w:ascii="宋体" w:cs="宋体" w:hint="eastAsia"/>
                <w:kern w:val="0"/>
                <w:sz w:val="18"/>
                <w:szCs w:val="18"/>
              </w:rPr>
              <w:t>年</w:t>
            </w:r>
          </w:p>
        </w:tc>
        <w:tc>
          <w:tcPr>
            <w:tcW w:w="1520" w:type="dxa"/>
            <w:vAlign w:val="center"/>
          </w:tcPr>
          <w:p w:rsidR="005525E0" w:rsidRDefault="00E02E54">
            <w:pPr>
              <w:widowControl/>
              <w:jc w:val="center"/>
              <w:rPr>
                <w:rFonts w:ascii="宋体" w:cs="宋体"/>
                <w:kern w:val="0"/>
                <w:sz w:val="18"/>
                <w:szCs w:val="18"/>
              </w:rPr>
            </w:pPr>
            <w:r>
              <w:rPr>
                <w:rFonts w:ascii="宋体" w:cs="宋体"/>
                <w:kern w:val="0"/>
                <w:sz w:val="18"/>
                <w:szCs w:val="18"/>
              </w:rPr>
              <w:t>5.1</w:t>
            </w:r>
          </w:p>
        </w:tc>
        <w:tc>
          <w:tcPr>
            <w:tcW w:w="1521" w:type="dxa"/>
            <w:vAlign w:val="center"/>
          </w:tcPr>
          <w:p w:rsidR="005525E0" w:rsidRDefault="00E02E54">
            <w:pPr>
              <w:widowControl/>
              <w:jc w:val="center"/>
              <w:rPr>
                <w:rFonts w:ascii="宋体" w:cs="宋体"/>
                <w:kern w:val="0"/>
                <w:sz w:val="18"/>
                <w:szCs w:val="18"/>
              </w:rPr>
            </w:pPr>
            <w:r>
              <w:rPr>
                <w:rFonts w:ascii="宋体" w:cs="宋体"/>
                <w:kern w:val="0"/>
                <w:sz w:val="18"/>
                <w:szCs w:val="18"/>
              </w:rPr>
              <w:t>2.58</w:t>
            </w:r>
          </w:p>
        </w:tc>
        <w:tc>
          <w:tcPr>
            <w:tcW w:w="1520" w:type="dxa"/>
            <w:vAlign w:val="center"/>
          </w:tcPr>
          <w:p w:rsidR="005525E0" w:rsidRDefault="00E02E54" w:rsidP="00081F56">
            <w:pPr>
              <w:widowControl/>
              <w:jc w:val="center"/>
              <w:rPr>
                <w:rFonts w:ascii="宋体" w:cs="宋体"/>
                <w:kern w:val="0"/>
                <w:sz w:val="18"/>
                <w:szCs w:val="18"/>
              </w:rPr>
            </w:pPr>
            <w:r>
              <w:rPr>
                <w:rFonts w:ascii="宋体" w:cs="宋体"/>
                <w:kern w:val="0"/>
                <w:sz w:val="18"/>
                <w:szCs w:val="18"/>
              </w:rPr>
              <w:t>1</w:t>
            </w:r>
            <w:r w:rsidR="00081F56">
              <w:rPr>
                <w:rFonts w:ascii="宋体" w:cs="宋体"/>
                <w:kern w:val="0"/>
                <w:sz w:val="18"/>
                <w:szCs w:val="18"/>
              </w:rPr>
              <w:t>61</w:t>
            </w:r>
            <w:r>
              <w:rPr>
                <w:rFonts w:ascii="宋体" w:cs="宋体"/>
                <w:kern w:val="0"/>
                <w:sz w:val="18"/>
                <w:szCs w:val="18"/>
              </w:rPr>
              <w:t>.</w:t>
            </w:r>
            <w:r w:rsidR="00081F56">
              <w:rPr>
                <w:rFonts w:ascii="宋体" w:cs="宋体"/>
                <w:kern w:val="0"/>
                <w:sz w:val="18"/>
                <w:szCs w:val="18"/>
              </w:rPr>
              <w:t>80</w:t>
            </w:r>
          </w:p>
        </w:tc>
        <w:tc>
          <w:tcPr>
            <w:tcW w:w="1518" w:type="dxa"/>
            <w:vAlign w:val="center"/>
          </w:tcPr>
          <w:p w:rsidR="005525E0" w:rsidRDefault="00E8470D">
            <w:pPr>
              <w:widowControl/>
              <w:jc w:val="center"/>
              <w:rPr>
                <w:rFonts w:ascii="宋体" w:cs="宋体"/>
                <w:kern w:val="0"/>
                <w:sz w:val="18"/>
                <w:szCs w:val="18"/>
              </w:rPr>
            </w:pPr>
            <w:r>
              <w:rPr>
                <w:rFonts w:ascii="宋体" w:cs="宋体"/>
                <w:kern w:val="0"/>
                <w:sz w:val="18"/>
                <w:szCs w:val="18"/>
              </w:rPr>
              <w:t>390</w:t>
            </w:r>
            <w:r w:rsidR="00E02E54">
              <w:rPr>
                <w:rFonts w:ascii="宋体" w:cs="宋体"/>
                <w:kern w:val="0"/>
                <w:sz w:val="18"/>
                <w:szCs w:val="18"/>
              </w:rPr>
              <w:t>.00</w:t>
            </w:r>
          </w:p>
        </w:tc>
      </w:tr>
    </w:tbl>
    <w:p w:rsidR="005525E0" w:rsidRPr="00711C60" w:rsidRDefault="00E02E54">
      <w:pPr>
        <w:spacing w:line="600" w:lineRule="exact"/>
        <w:ind w:firstLineChars="200" w:firstLine="640"/>
        <w:rPr>
          <w:rFonts w:ascii="宋体" w:hAnsi="宋体"/>
          <w:sz w:val="32"/>
          <w:szCs w:val="32"/>
        </w:rPr>
      </w:pPr>
      <w:r w:rsidRPr="00711C60">
        <w:rPr>
          <w:rFonts w:ascii="宋体" w:hAnsi="宋体"/>
          <w:sz w:val="32"/>
          <w:szCs w:val="32"/>
        </w:rPr>
        <w:t>学院已建立了88个校内实践基地，覆盖了全部招生专业。</w:t>
      </w:r>
      <w:r w:rsidRPr="00711C60">
        <w:rPr>
          <w:rFonts w:ascii="宋体" w:hAnsi="宋体" w:hint="eastAsia"/>
          <w:sz w:val="32"/>
          <w:szCs w:val="32"/>
        </w:rPr>
        <w:t>其中本年度新增</w:t>
      </w:r>
      <w:r w:rsidRPr="00711C60">
        <w:rPr>
          <w:rFonts w:ascii="宋体" w:hAnsi="宋体"/>
          <w:sz w:val="32"/>
          <w:szCs w:val="32"/>
        </w:rPr>
        <w:t>5</w:t>
      </w:r>
      <w:r w:rsidRPr="00711C60">
        <w:rPr>
          <w:rFonts w:ascii="宋体" w:hAnsi="宋体" w:hint="eastAsia"/>
          <w:sz w:val="32"/>
          <w:szCs w:val="32"/>
        </w:rPr>
        <w:t>个，拥有</w:t>
      </w:r>
      <w:r w:rsidRPr="00711C60">
        <w:rPr>
          <w:rFonts w:ascii="宋体" w:hAnsi="宋体"/>
          <w:sz w:val="32"/>
          <w:szCs w:val="32"/>
        </w:rPr>
        <w:t>1</w:t>
      </w:r>
      <w:r w:rsidRPr="00711C60">
        <w:rPr>
          <w:rFonts w:ascii="宋体" w:hAnsi="宋体" w:hint="eastAsia"/>
          <w:sz w:val="32"/>
          <w:szCs w:val="32"/>
        </w:rPr>
        <w:t>个中央财政支持的职业教育实训基地（汽车维修技术实训基地）、</w:t>
      </w:r>
      <w:r w:rsidRPr="00711C60">
        <w:rPr>
          <w:rFonts w:ascii="宋体" w:hAnsi="宋体"/>
          <w:sz w:val="32"/>
          <w:szCs w:val="32"/>
        </w:rPr>
        <w:t>4</w:t>
      </w:r>
      <w:r w:rsidRPr="00711C60">
        <w:rPr>
          <w:rFonts w:ascii="宋体" w:hAnsi="宋体" w:hint="eastAsia"/>
          <w:sz w:val="32"/>
          <w:szCs w:val="32"/>
        </w:rPr>
        <w:t>个省财政支持的高等职业教育实训基地</w:t>
      </w:r>
      <w:r w:rsidRPr="00711C60">
        <w:rPr>
          <w:rFonts w:ascii="宋体" w:hAnsi="宋体"/>
          <w:sz w:val="32"/>
          <w:szCs w:val="32"/>
        </w:rPr>
        <w:t>(</w:t>
      </w:r>
      <w:r w:rsidRPr="00711C60">
        <w:rPr>
          <w:rFonts w:ascii="宋体" w:hAnsi="宋体" w:hint="eastAsia"/>
          <w:sz w:val="32"/>
          <w:szCs w:val="32"/>
        </w:rPr>
        <w:t>车辆工程、煤矿安全、计算机应用技术、物流管理实训基地</w:t>
      </w:r>
      <w:r w:rsidRPr="00711C60">
        <w:rPr>
          <w:rFonts w:ascii="宋体" w:hAnsi="宋体"/>
          <w:sz w:val="32"/>
          <w:szCs w:val="32"/>
        </w:rPr>
        <w:t>)</w:t>
      </w:r>
      <w:r w:rsidRPr="00711C60">
        <w:rPr>
          <w:rFonts w:ascii="宋体" w:hAnsi="宋体" w:hint="eastAsia"/>
          <w:sz w:val="32"/>
          <w:szCs w:val="32"/>
        </w:rPr>
        <w:t>、</w:t>
      </w:r>
      <w:r w:rsidRPr="00711C60">
        <w:rPr>
          <w:rFonts w:ascii="宋体" w:hAnsi="宋体"/>
          <w:sz w:val="32"/>
          <w:szCs w:val="32"/>
        </w:rPr>
        <w:t>2</w:t>
      </w:r>
      <w:r w:rsidRPr="00711C60">
        <w:rPr>
          <w:rFonts w:ascii="宋体" w:hAnsi="宋体" w:hint="eastAsia"/>
          <w:sz w:val="32"/>
          <w:szCs w:val="32"/>
        </w:rPr>
        <w:t>个省级高等职业教育生产性实训基地</w:t>
      </w:r>
      <w:r w:rsidRPr="00711C60">
        <w:rPr>
          <w:rFonts w:ascii="宋体" w:hAnsi="宋体"/>
          <w:sz w:val="32"/>
          <w:szCs w:val="32"/>
        </w:rPr>
        <w:t>(</w:t>
      </w:r>
      <w:r w:rsidRPr="00711C60">
        <w:rPr>
          <w:rFonts w:ascii="宋体" w:hAnsi="宋体" w:hint="eastAsia"/>
          <w:sz w:val="32"/>
          <w:szCs w:val="32"/>
        </w:rPr>
        <w:t>汽车维修生产性实训基地、互联网</w:t>
      </w:r>
      <w:r w:rsidRPr="00711C60">
        <w:rPr>
          <w:rFonts w:ascii="宋体" w:hAnsi="宋体"/>
          <w:sz w:val="32"/>
          <w:szCs w:val="32"/>
        </w:rPr>
        <w:t>+</w:t>
      </w:r>
      <w:r w:rsidRPr="00711C60">
        <w:rPr>
          <w:rFonts w:ascii="宋体" w:hAnsi="宋体" w:hint="eastAsia"/>
          <w:sz w:val="32"/>
          <w:szCs w:val="32"/>
        </w:rPr>
        <w:t>数码产品维修生产</w:t>
      </w:r>
      <w:r w:rsidRPr="00711C60">
        <w:rPr>
          <w:rFonts w:ascii="宋体" w:hAnsi="宋体" w:hint="eastAsia"/>
          <w:sz w:val="32"/>
          <w:szCs w:val="32"/>
        </w:rPr>
        <w:lastRenderedPageBreak/>
        <w:t>性实训基地</w:t>
      </w:r>
      <w:r w:rsidRPr="00711C60">
        <w:rPr>
          <w:rFonts w:ascii="宋体" w:hAnsi="宋体"/>
          <w:sz w:val="32"/>
          <w:szCs w:val="32"/>
        </w:rPr>
        <w:t>)</w:t>
      </w:r>
      <w:r w:rsidRPr="00711C60">
        <w:rPr>
          <w:rFonts w:ascii="宋体" w:hAnsi="宋体" w:hint="eastAsia"/>
          <w:sz w:val="32"/>
          <w:szCs w:val="32"/>
        </w:rPr>
        <w:t>、</w:t>
      </w:r>
      <w:r w:rsidRPr="00711C60">
        <w:rPr>
          <w:rFonts w:ascii="宋体" w:hAnsi="宋体"/>
          <w:sz w:val="32"/>
          <w:szCs w:val="32"/>
        </w:rPr>
        <w:t>1</w:t>
      </w:r>
      <w:r w:rsidRPr="00711C60">
        <w:rPr>
          <w:rFonts w:ascii="宋体" w:hAnsi="宋体" w:hint="eastAsia"/>
          <w:sz w:val="32"/>
          <w:szCs w:val="32"/>
        </w:rPr>
        <w:t>个福建职业教育公共实训基地</w:t>
      </w:r>
      <w:r w:rsidRPr="00711C60">
        <w:rPr>
          <w:rFonts w:ascii="宋体" w:hAnsi="宋体"/>
          <w:sz w:val="32"/>
          <w:szCs w:val="32"/>
        </w:rPr>
        <w:t>(</w:t>
      </w:r>
      <w:r w:rsidRPr="00711C60">
        <w:rPr>
          <w:rFonts w:ascii="宋体" w:hAnsi="宋体" w:hint="eastAsia"/>
          <w:sz w:val="32"/>
          <w:szCs w:val="32"/>
        </w:rPr>
        <w:t>汽车职业教育公共实训基地</w:t>
      </w:r>
      <w:r w:rsidRPr="00711C60">
        <w:rPr>
          <w:rFonts w:ascii="宋体" w:hAnsi="宋体"/>
          <w:sz w:val="32"/>
          <w:szCs w:val="32"/>
        </w:rPr>
        <w:t>)</w:t>
      </w:r>
      <w:r w:rsidRPr="00711C60">
        <w:rPr>
          <w:rFonts w:ascii="宋体" w:hAnsi="宋体" w:hint="eastAsia"/>
          <w:sz w:val="32"/>
          <w:szCs w:val="32"/>
        </w:rPr>
        <w:t>，校内实验（训）</w:t>
      </w:r>
      <w:proofErr w:type="gramStart"/>
      <w:r w:rsidRPr="00711C60">
        <w:rPr>
          <w:rFonts w:ascii="宋体" w:hAnsi="宋体" w:hint="eastAsia"/>
          <w:sz w:val="32"/>
          <w:szCs w:val="32"/>
        </w:rPr>
        <w:t>室数量</w:t>
      </w:r>
      <w:proofErr w:type="gramEnd"/>
      <w:r w:rsidRPr="00711C60">
        <w:rPr>
          <w:rFonts w:ascii="宋体" w:hAnsi="宋体"/>
          <w:sz w:val="32"/>
          <w:szCs w:val="32"/>
        </w:rPr>
        <w:t>216</w:t>
      </w:r>
      <w:r w:rsidRPr="00711C60">
        <w:rPr>
          <w:rFonts w:ascii="宋体" w:hAnsi="宋体" w:hint="eastAsia"/>
          <w:sz w:val="32"/>
          <w:szCs w:val="32"/>
        </w:rPr>
        <w:t>个，新增</w:t>
      </w:r>
      <w:r w:rsidRPr="00711C60">
        <w:rPr>
          <w:rFonts w:ascii="宋体" w:hAnsi="宋体"/>
          <w:sz w:val="32"/>
          <w:szCs w:val="32"/>
        </w:rPr>
        <w:t>11</w:t>
      </w:r>
      <w:r w:rsidRPr="00711C60">
        <w:rPr>
          <w:rFonts w:ascii="宋体" w:hAnsi="宋体" w:hint="eastAsia"/>
          <w:sz w:val="32"/>
          <w:szCs w:val="32"/>
        </w:rPr>
        <w:t>个。</w:t>
      </w:r>
      <w:r w:rsidRPr="00711C60">
        <w:rPr>
          <w:rFonts w:ascii="宋体" w:hAnsi="宋体"/>
          <w:sz w:val="32"/>
          <w:szCs w:val="32"/>
        </w:rPr>
        <w:t>学院重视实践教学条件建设，不断加大校</w:t>
      </w:r>
      <w:proofErr w:type="gramStart"/>
      <w:r w:rsidRPr="00711C60">
        <w:rPr>
          <w:rFonts w:ascii="宋体" w:hAnsi="宋体"/>
          <w:sz w:val="32"/>
          <w:szCs w:val="32"/>
        </w:rPr>
        <w:t>内实践</w:t>
      </w:r>
      <w:proofErr w:type="gramEnd"/>
      <w:r w:rsidRPr="00711C60">
        <w:rPr>
          <w:rFonts w:ascii="宋体" w:hAnsi="宋体"/>
          <w:sz w:val="32"/>
          <w:szCs w:val="32"/>
        </w:rPr>
        <w:t>基地建设力度，本学年新增设备2075.62万元。</w:t>
      </w:r>
    </w:p>
    <w:p w:rsidR="005525E0" w:rsidRPr="00711C60" w:rsidRDefault="00E02E54" w:rsidP="00E6736B">
      <w:pPr>
        <w:spacing w:line="600" w:lineRule="exact"/>
        <w:ind w:firstLineChars="200" w:firstLine="640"/>
        <w:rPr>
          <w:rFonts w:ascii="宋体" w:hAnsi="宋体"/>
          <w:sz w:val="32"/>
          <w:szCs w:val="32"/>
        </w:rPr>
      </w:pPr>
      <w:r w:rsidRPr="00711C60">
        <w:rPr>
          <w:rFonts w:ascii="宋体" w:hAnsi="宋体"/>
          <w:sz w:val="32"/>
          <w:szCs w:val="32"/>
        </w:rPr>
        <w:t>在实验（训）室建设中，学校注重仪器设备的选型与配套，明确在设备功能数量、技术含量和先进程度方面应有所体现，不仅要求能够满足现时期各专业的实践教学任务与职业技能训练，还要求具备一定的技术超前性、教学模式和方法改革的可变性等可持续发展的能力，做到先进性、真实性、实用性、经济性相结合；同时注重将优秀的企业文化渗透到实验（训）</w:t>
      </w:r>
      <w:proofErr w:type="gramStart"/>
      <w:r w:rsidRPr="00711C60">
        <w:rPr>
          <w:rFonts w:ascii="宋体" w:hAnsi="宋体"/>
          <w:sz w:val="32"/>
          <w:szCs w:val="32"/>
        </w:rPr>
        <w:t>室环境</w:t>
      </w:r>
      <w:proofErr w:type="gramEnd"/>
      <w:r w:rsidRPr="00711C60">
        <w:rPr>
          <w:rFonts w:ascii="宋体" w:hAnsi="宋体"/>
          <w:sz w:val="32"/>
          <w:szCs w:val="32"/>
        </w:rPr>
        <w:t>中，使学生</w:t>
      </w:r>
      <w:proofErr w:type="gramStart"/>
      <w:r w:rsidRPr="00711C60">
        <w:rPr>
          <w:rFonts w:ascii="宋体" w:hAnsi="宋体"/>
          <w:sz w:val="32"/>
          <w:szCs w:val="32"/>
        </w:rPr>
        <w:t>在职场</w:t>
      </w:r>
      <w:proofErr w:type="gramEnd"/>
      <w:r w:rsidRPr="00711C60">
        <w:rPr>
          <w:rFonts w:ascii="宋体" w:hAnsi="宋体"/>
          <w:sz w:val="32"/>
          <w:szCs w:val="32"/>
        </w:rPr>
        <w:t>环境中实现工学结合。充分利用学校专业特色和办学优势，积极争取企业特别是行业知名企业对校内实训基地仪器设备的投入，改善校内实训基地技术装备条件。</w:t>
      </w:r>
    </w:p>
    <w:p w:rsidR="005525E0" w:rsidRPr="00711C60" w:rsidRDefault="00E02E54" w:rsidP="00E6736B">
      <w:pPr>
        <w:spacing w:line="600" w:lineRule="exact"/>
        <w:ind w:firstLineChars="200" w:firstLine="640"/>
        <w:rPr>
          <w:rFonts w:ascii="宋体" w:hAnsi="宋体"/>
          <w:sz w:val="32"/>
          <w:szCs w:val="32"/>
        </w:rPr>
      </w:pPr>
      <w:r w:rsidRPr="00711C60">
        <w:rPr>
          <w:rFonts w:ascii="宋体" w:hAnsi="宋体"/>
          <w:sz w:val="32"/>
          <w:szCs w:val="32"/>
        </w:rPr>
        <w:t>互惠互利、注重实效，共建具备实践教学、师资培训、职工培训和技术服务等功能的校外实训基地。校外实训基地建设是我校专业建设与改革的重要组成部分，是实现人才培养目标、培养学生实践技能、完成学生顶岗实习教学任务、保证人才培养质量的重要保障，对提高学生的实践技能、创业能力和职业素养有着十分重要的作用。为此，学校高度重视校外实训基地的建设与管理工作，明确校外实训基地应具有较为先进的生产技术与设备，其安全、技术、管理、人力、规模、生活等资源能够满足学生顶岗实习、实</w:t>
      </w:r>
      <w:proofErr w:type="gramStart"/>
      <w:r w:rsidRPr="00711C60">
        <w:rPr>
          <w:rFonts w:ascii="宋体" w:hAnsi="宋体"/>
          <w:sz w:val="32"/>
          <w:szCs w:val="32"/>
        </w:rPr>
        <w:t>训教学</w:t>
      </w:r>
      <w:proofErr w:type="gramEnd"/>
      <w:r w:rsidRPr="00711C60">
        <w:rPr>
          <w:rFonts w:ascii="宋体" w:hAnsi="宋体"/>
          <w:sz w:val="32"/>
          <w:szCs w:val="32"/>
        </w:rPr>
        <w:t>和的需</w:t>
      </w:r>
      <w:r w:rsidRPr="00711C60">
        <w:rPr>
          <w:rFonts w:ascii="宋体" w:hAnsi="宋体"/>
          <w:sz w:val="32"/>
          <w:szCs w:val="32"/>
        </w:rPr>
        <w:lastRenderedPageBreak/>
        <w:t>要；校外实训基地的技术、管理人员，以及能工巧匠能够承担、指导学生的实习实训；学校教学单位应在推荐优秀毕业生、职工培训、技术服务等方面予以支持。本着互惠互利、注重实效的原则，学校先后与沃尔沃建筑设备（中国）有限公司、</w:t>
      </w:r>
      <w:proofErr w:type="gramStart"/>
      <w:r w:rsidRPr="00711C60">
        <w:rPr>
          <w:rFonts w:ascii="宋体" w:hAnsi="宋体"/>
          <w:sz w:val="32"/>
          <w:szCs w:val="32"/>
        </w:rPr>
        <w:t>一</w:t>
      </w:r>
      <w:proofErr w:type="gramEnd"/>
      <w:r w:rsidRPr="00711C60">
        <w:rPr>
          <w:rFonts w:ascii="宋体" w:hAnsi="宋体"/>
          <w:sz w:val="32"/>
          <w:szCs w:val="32"/>
        </w:rPr>
        <w:t>汽丰田汽车销售有限公司、中铁十八局集团有限公司、福建华威股份有限公司、福建盛丰物流有限公司、福建星网锐捷通讯股份有限公司、福建新大陆科技集团有限公司</w:t>
      </w:r>
      <w:r w:rsidRPr="00711C60">
        <w:rPr>
          <w:rFonts w:ascii="宋体" w:hAnsi="宋体" w:hint="eastAsia"/>
          <w:sz w:val="32"/>
          <w:szCs w:val="32"/>
        </w:rPr>
        <w:t>、中铁二十四局集团福建铁路建设有限公司、福建福船一帆新能源装备制造有限公司、澳蓝（福建）实业有限公司</w:t>
      </w:r>
      <w:r w:rsidRPr="00711C60">
        <w:rPr>
          <w:rFonts w:ascii="宋体" w:hAnsi="宋体"/>
          <w:sz w:val="32"/>
          <w:szCs w:val="32"/>
        </w:rPr>
        <w:t>等企业签订协议，开展校企合作，共建校外实训基地，各专业产学合作企业达436个。</w:t>
      </w:r>
    </w:p>
    <w:p w:rsidR="005525E0" w:rsidRDefault="00E02E54" w:rsidP="00E6736B">
      <w:pPr>
        <w:spacing w:line="600" w:lineRule="exact"/>
        <w:ind w:firstLineChars="200" w:firstLine="640"/>
        <w:rPr>
          <w:rFonts w:ascii="仿宋_GB2312" w:eastAsia="仿宋_GB2312"/>
          <w:sz w:val="32"/>
          <w:szCs w:val="32"/>
        </w:rPr>
      </w:pPr>
      <w:r w:rsidRPr="00711C60">
        <w:rPr>
          <w:rFonts w:ascii="宋体" w:hAnsi="宋体"/>
          <w:sz w:val="32"/>
          <w:szCs w:val="32"/>
        </w:rPr>
        <w:t>目前，学校已建立了设施齐全先进、功能多样并集教学、科研、职业技能鉴定为一体，具备社会技术培训与服务的区域资源共享，且在省内高职乃至国内高职相关专业群的教学、科研、培训、技能鉴定、技术服务中发挥骨干和示范作用的、彰显“船政学堂”办学模式和理念的实践教学基地。</w:t>
      </w:r>
    </w:p>
    <w:p w:rsidR="00B17129" w:rsidRDefault="00B17129" w:rsidP="00E6736B">
      <w:pPr>
        <w:spacing w:line="600" w:lineRule="exact"/>
        <w:ind w:firstLineChars="200" w:firstLine="640"/>
        <w:rPr>
          <w:rFonts w:ascii="仿宋_GB2312" w:eastAsia="仿宋_GB2312"/>
          <w:sz w:val="32"/>
          <w:szCs w:val="32"/>
        </w:rPr>
      </w:pPr>
    </w:p>
    <w:p w:rsidR="00B17129" w:rsidRDefault="00B17129" w:rsidP="00E6736B">
      <w:pPr>
        <w:spacing w:line="600" w:lineRule="exact"/>
        <w:ind w:firstLineChars="200" w:firstLine="640"/>
        <w:rPr>
          <w:rFonts w:ascii="仿宋_GB2312" w:eastAsia="仿宋_GB2312"/>
          <w:sz w:val="32"/>
          <w:szCs w:val="32"/>
        </w:rPr>
      </w:pPr>
    </w:p>
    <w:p w:rsidR="00B17129" w:rsidRDefault="00B17129" w:rsidP="00E6736B">
      <w:pPr>
        <w:spacing w:line="600" w:lineRule="exact"/>
        <w:ind w:firstLineChars="200" w:firstLine="640"/>
        <w:rPr>
          <w:rFonts w:ascii="仿宋_GB2312" w:eastAsia="仿宋_GB2312"/>
          <w:sz w:val="32"/>
          <w:szCs w:val="32"/>
        </w:rPr>
      </w:pPr>
    </w:p>
    <w:p w:rsidR="00224E5E" w:rsidRDefault="00224E5E" w:rsidP="00E6736B">
      <w:pPr>
        <w:spacing w:line="600" w:lineRule="exact"/>
        <w:ind w:firstLineChars="200" w:firstLine="640"/>
        <w:rPr>
          <w:rFonts w:ascii="仿宋_GB2312" w:eastAsia="仿宋_GB2312"/>
          <w:sz w:val="32"/>
          <w:szCs w:val="32"/>
        </w:rPr>
      </w:pPr>
    </w:p>
    <w:p w:rsidR="00224E5E" w:rsidRPr="00E6736B" w:rsidRDefault="00224E5E" w:rsidP="00E6736B">
      <w:pPr>
        <w:spacing w:line="600" w:lineRule="exact"/>
        <w:ind w:firstLineChars="200" w:firstLine="640"/>
        <w:rPr>
          <w:rFonts w:ascii="仿宋_GB2312" w:eastAsia="仿宋_GB2312"/>
          <w:sz w:val="32"/>
          <w:szCs w:val="32"/>
        </w:rPr>
      </w:pPr>
    </w:p>
    <w:p w:rsidR="00B17129" w:rsidRPr="00B22FF4" w:rsidRDefault="00E02E54" w:rsidP="00B17129">
      <w:pPr>
        <w:pStyle w:val="1"/>
        <w:rPr>
          <w:b w:val="0"/>
          <w:sz w:val="36"/>
          <w:szCs w:val="36"/>
        </w:rPr>
      </w:pPr>
      <w:bookmarkStart w:id="14" w:name="_Toc465607989"/>
      <w:r w:rsidRPr="00B22FF4">
        <w:rPr>
          <w:rFonts w:hint="eastAsia"/>
          <w:b w:val="0"/>
          <w:sz w:val="36"/>
          <w:szCs w:val="36"/>
        </w:rPr>
        <w:lastRenderedPageBreak/>
        <w:t>四、学生发展</w:t>
      </w:r>
      <w:bookmarkEnd w:id="14"/>
    </w:p>
    <w:p w:rsidR="005525E0" w:rsidRPr="00711C60" w:rsidRDefault="00E02E54">
      <w:pPr>
        <w:pStyle w:val="2"/>
        <w:rPr>
          <w:rFonts w:ascii="宋体" w:eastAsia="宋体" w:hAnsi="宋体" w:hint="eastAsia"/>
          <w:b w:val="0"/>
        </w:rPr>
      </w:pPr>
      <w:bookmarkStart w:id="15" w:name="_Toc465607990"/>
      <w:r w:rsidRPr="00711C60">
        <w:rPr>
          <w:rFonts w:ascii="宋体" w:eastAsia="宋体" w:hAnsi="宋体" w:hint="eastAsia"/>
          <w:b w:val="0"/>
        </w:rPr>
        <w:t>（一）</w:t>
      </w:r>
      <w:bookmarkEnd w:id="15"/>
      <w:r w:rsidR="00176201">
        <w:rPr>
          <w:rFonts w:ascii="宋体" w:eastAsia="宋体" w:hAnsi="宋体" w:hint="eastAsia"/>
          <w:b w:val="0"/>
        </w:rPr>
        <w:t>双证人才培养</w:t>
      </w:r>
    </w:p>
    <w:p w:rsidR="005525E0" w:rsidRDefault="00E02E54">
      <w:pPr>
        <w:jc w:val="center"/>
      </w:pPr>
      <w:r>
        <w:rPr>
          <w:rFonts w:hint="eastAsia"/>
        </w:rPr>
        <w:t>表</w:t>
      </w:r>
      <w:r>
        <w:t>4-1</w:t>
      </w:r>
      <w:r>
        <w:rPr>
          <w:rFonts w:hint="eastAsia"/>
        </w:rPr>
        <w:t>职业资格证书</w:t>
      </w:r>
    </w:p>
    <w:tbl>
      <w:tblPr>
        <w:tblW w:w="6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7"/>
        <w:gridCol w:w="1438"/>
        <w:gridCol w:w="1559"/>
        <w:gridCol w:w="1276"/>
      </w:tblGrid>
      <w:tr w:rsidR="00224E5E" w:rsidRPr="007B07AF" w:rsidTr="00224E5E">
        <w:trPr>
          <w:trHeight w:val="567"/>
          <w:tblHeader/>
          <w:jc w:val="center"/>
        </w:trPr>
        <w:tc>
          <w:tcPr>
            <w:tcW w:w="2597" w:type="dxa"/>
            <w:tcBorders>
              <w:tl2br w:val="single" w:sz="4" w:space="0" w:color="auto"/>
            </w:tcBorders>
            <w:vAlign w:val="center"/>
          </w:tcPr>
          <w:p w:rsidR="00224E5E" w:rsidRPr="007B07AF" w:rsidRDefault="00224E5E">
            <w:pPr>
              <w:widowControl/>
              <w:snapToGrid w:val="0"/>
              <w:jc w:val="center"/>
              <w:rPr>
                <w:rFonts w:ascii="宋体" w:cs="宋体"/>
                <w:kern w:val="0"/>
                <w:sz w:val="18"/>
                <w:szCs w:val="18"/>
              </w:rPr>
            </w:pPr>
            <w:r w:rsidRPr="007B07AF">
              <w:rPr>
                <w:rFonts w:ascii="宋体" w:hAnsi="宋体" w:cs="宋体"/>
                <w:kern w:val="0"/>
                <w:sz w:val="18"/>
                <w:szCs w:val="18"/>
              </w:rPr>
              <w:t xml:space="preserve">        </w:t>
            </w:r>
            <w:r w:rsidRPr="007B07AF">
              <w:rPr>
                <w:rFonts w:ascii="宋体" w:hAnsi="宋体" w:cs="宋体" w:hint="eastAsia"/>
                <w:kern w:val="0"/>
                <w:sz w:val="18"/>
                <w:szCs w:val="18"/>
              </w:rPr>
              <w:t>类别</w:t>
            </w:r>
          </w:p>
          <w:p w:rsidR="00224E5E" w:rsidRPr="007B07AF" w:rsidRDefault="00224E5E">
            <w:pPr>
              <w:widowControl/>
              <w:snapToGrid w:val="0"/>
              <w:rPr>
                <w:rFonts w:ascii="宋体" w:cs="宋体"/>
                <w:kern w:val="0"/>
                <w:sz w:val="18"/>
                <w:szCs w:val="18"/>
              </w:rPr>
            </w:pPr>
            <w:r w:rsidRPr="007B07AF">
              <w:rPr>
                <w:rFonts w:ascii="宋体" w:hAnsi="宋体" w:cs="宋体" w:hint="eastAsia"/>
                <w:kern w:val="0"/>
                <w:sz w:val="18"/>
                <w:szCs w:val="18"/>
              </w:rPr>
              <w:t>年份</w:t>
            </w:r>
          </w:p>
        </w:tc>
        <w:tc>
          <w:tcPr>
            <w:tcW w:w="1438" w:type="dxa"/>
            <w:vAlign w:val="center"/>
          </w:tcPr>
          <w:p w:rsidR="00224E5E" w:rsidRPr="00B22FF4" w:rsidRDefault="00224E5E" w:rsidP="00B22FF4">
            <w:pPr>
              <w:spacing w:line="300" w:lineRule="auto"/>
              <w:ind w:left="270" w:hangingChars="150" w:hanging="270"/>
              <w:rPr>
                <w:rFonts w:ascii="宋体" w:cs="宋体"/>
                <w:kern w:val="0"/>
                <w:sz w:val="18"/>
                <w:szCs w:val="18"/>
              </w:rPr>
            </w:pPr>
            <w:r w:rsidRPr="007B07AF">
              <w:rPr>
                <w:rFonts w:ascii="宋体" w:hAnsi="宋体" w:cs="宋体" w:hint="eastAsia"/>
                <w:kern w:val="0"/>
                <w:sz w:val="18"/>
                <w:szCs w:val="18"/>
              </w:rPr>
              <w:t>毕业生总数（人）</w:t>
            </w:r>
          </w:p>
        </w:tc>
        <w:tc>
          <w:tcPr>
            <w:tcW w:w="1559" w:type="dxa"/>
            <w:vAlign w:val="center"/>
          </w:tcPr>
          <w:p w:rsidR="00224E5E" w:rsidRPr="007B07AF" w:rsidRDefault="00224E5E">
            <w:pPr>
              <w:spacing w:line="300" w:lineRule="auto"/>
              <w:jc w:val="center"/>
              <w:rPr>
                <w:rFonts w:ascii="宋体" w:cs="宋体"/>
                <w:kern w:val="0"/>
                <w:sz w:val="18"/>
                <w:szCs w:val="18"/>
              </w:rPr>
            </w:pPr>
            <w:r w:rsidRPr="007B07AF">
              <w:rPr>
                <w:rFonts w:ascii="宋体" w:hAnsi="宋体" w:cs="宋体" w:hint="eastAsia"/>
                <w:kern w:val="0"/>
                <w:sz w:val="18"/>
                <w:szCs w:val="18"/>
              </w:rPr>
              <w:t>获得证书的</w:t>
            </w:r>
          </w:p>
          <w:p w:rsidR="00224E5E" w:rsidRPr="007B07AF" w:rsidRDefault="00224E5E">
            <w:pPr>
              <w:spacing w:line="300" w:lineRule="auto"/>
              <w:jc w:val="center"/>
              <w:rPr>
                <w:rFonts w:ascii="宋体"/>
                <w:sz w:val="18"/>
                <w:szCs w:val="18"/>
              </w:rPr>
            </w:pPr>
            <w:r w:rsidRPr="007B07AF">
              <w:rPr>
                <w:rFonts w:ascii="宋体" w:hAnsi="宋体" w:cs="宋体" w:hint="eastAsia"/>
                <w:kern w:val="0"/>
                <w:sz w:val="18"/>
                <w:szCs w:val="18"/>
              </w:rPr>
              <w:t>毕业生数（人）</w:t>
            </w:r>
          </w:p>
        </w:tc>
        <w:tc>
          <w:tcPr>
            <w:tcW w:w="1276" w:type="dxa"/>
            <w:vAlign w:val="center"/>
          </w:tcPr>
          <w:p w:rsidR="00224E5E" w:rsidRPr="007B07AF" w:rsidRDefault="00224E5E" w:rsidP="00B22FF4">
            <w:pPr>
              <w:spacing w:line="300" w:lineRule="auto"/>
              <w:jc w:val="center"/>
              <w:rPr>
                <w:rFonts w:ascii="宋体" w:cs="宋体"/>
                <w:kern w:val="0"/>
                <w:sz w:val="18"/>
                <w:szCs w:val="18"/>
              </w:rPr>
            </w:pPr>
            <w:r w:rsidRPr="007B07AF">
              <w:rPr>
                <w:rFonts w:ascii="宋体" w:hAnsi="宋体" w:cs="宋体" w:hint="eastAsia"/>
                <w:kern w:val="0"/>
                <w:sz w:val="18"/>
                <w:szCs w:val="18"/>
              </w:rPr>
              <w:t>获得证书率（</w:t>
            </w:r>
            <w:r w:rsidRPr="007B07AF">
              <w:rPr>
                <w:rFonts w:ascii="宋体" w:hAnsi="宋体" w:cs="宋体"/>
                <w:kern w:val="0"/>
                <w:sz w:val="18"/>
                <w:szCs w:val="18"/>
              </w:rPr>
              <w:t>%</w:t>
            </w:r>
            <w:r w:rsidRPr="007B07AF">
              <w:rPr>
                <w:rFonts w:ascii="宋体" w:hAnsi="宋体" w:cs="宋体" w:hint="eastAsia"/>
                <w:kern w:val="0"/>
                <w:sz w:val="18"/>
                <w:szCs w:val="18"/>
              </w:rPr>
              <w:t>）</w:t>
            </w:r>
          </w:p>
        </w:tc>
      </w:tr>
      <w:tr w:rsidR="00224E5E" w:rsidRPr="007B07AF" w:rsidTr="00224E5E">
        <w:trPr>
          <w:trHeight w:val="567"/>
          <w:jc w:val="center"/>
        </w:trPr>
        <w:tc>
          <w:tcPr>
            <w:tcW w:w="2597" w:type="dxa"/>
            <w:vAlign w:val="center"/>
          </w:tcPr>
          <w:p w:rsidR="00224E5E" w:rsidRPr="007B07AF" w:rsidRDefault="00224E5E">
            <w:pPr>
              <w:widowControl/>
              <w:jc w:val="center"/>
              <w:rPr>
                <w:rFonts w:ascii="宋体" w:cs="宋体"/>
                <w:kern w:val="0"/>
                <w:sz w:val="18"/>
                <w:szCs w:val="18"/>
              </w:rPr>
            </w:pPr>
            <w:r w:rsidRPr="007B07AF">
              <w:rPr>
                <w:rFonts w:ascii="宋体" w:cs="宋体"/>
                <w:kern w:val="0"/>
                <w:sz w:val="18"/>
                <w:szCs w:val="18"/>
              </w:rPr>
              <w:t>2015</w:t>
            </w:r>
            <w:r w:rsidRPr="007B07AF">
              <w:rPr>
                <w:rFonts w:ascii="宋体" w:cs="宋体" w:hint="eastAsia"/>
                <w:kern w:val="0"/>
                <w:sz w:val="18"/>
                <w:szCs w:val="18"/>
              </w:rPr>
              <w:t>年</w:t>
            </w:r>
          </w:p>
        </w:tc>
        <w:tc>
          <w:tcPr>
            <w:tcW w:w="1438" w:type="dxa"/>
            <w:vAlign w:val="center"/>
          </w:tcPr>
          <w:p w:rsidR="00224E5E" w:rsidRPr="007B07AF" w:rsidRDefault="00224E5E">
            <w:pPr>
              <w:spacing w:line="300" w:lineRule="auto"/>
              <w:jc w:val="center"/>
              <w:rPr>
                <w:rFonts w:ascii="宋体" w:cs="宋体"/>
                <w:kern w:val="0"/>
                <w:sz w:val="18"/>
                <w:szCs w:val="18"/>
              </w:rPr>
            </w:pPr>
            <w:r w:rsidRPr="007B07AF">
              <w:rPr>
                <w:rFonts w:ascii="宋体" w:hAnsi="宋体" w:cs="宋体"/>
                <w:kern w:val="0"/>
                <w:sz w:val="18"/>
                <w:szCs w:val="18"/>
              </w:rPr>
              <w:t>4085</w:t>
            </w:r>
          </w:p>
        </w:tc>
        <w:tc>
          <w:tcPr>
            <w:tcW w:w="1559" w:type="dxa"/>
            <w:vAlign w:val="center"/>
          </w:tcPr>
          <w:p w:rsidR="00224E5E" w:rsidRPr="007B07AF" w:rsidRDefault="00224E5E">
            <w:pPr>
              <w:spacing w:line="300" w:lineRule="auto"/>
              <w:jc w:val="center"/>
              <w:rPr>
                <w:rFonts w:ascii="宋体" w:cs="宋体"/>
                <w:kern w:val="0"/>
                <w:sz w:val="18"/>
                <w:szCs w:val="18"/>
              </w:rPr>
            </w:pPr>
            <w:r w:rsidRPr="007B07AF">
              <w:rPr>
                <w:rFonts w:ascii="宋体" w:hAnsi="宋体" w:cs="宋体"/>
                <w:kern w:val="0"/>
                <w:sz w:val="18"/>
                <w:szCs w:val="18"/>
              </w:rPr>
              <w:t>4032</w:t>
            </w:r>
          </w:p>
        </w:tc>
        <w:tc>
          <w:tcPr>
            <w:tcW w:w="1276" w:type="dxa"/>
            <w:vAlign w:val="center"/>
          </w:tcPr>
          <w:p w:rsidR="00224E5E" w:rsidRPr="007B07AF" w:rsidRDefault="00224E5E">
            <w:pPr>
              <w:spacing w:line="300" w:lineRule="auto"/>
              <w:jc w:val="center"/>
              <w:rPr>
                <w:rFonts w:ascii="宋体" w:cs="宋体"/>
                <w:kern w:val="0"/>
                <w:sz w:val="18"/>
                <w:szCs w:val="18"/>
              </w:rPr>
            </w:pPr>
            <w:r w:rsidRPr="007B07AF">
              <w:rPr>
                <w:rFonts w:ascii="宋体" w:hAnsi="宋体" w:cs="宋体"/>
                <w:kern w:val="0"/>
                <w:sz w:val="18"/>
                <w:szCs w:val="18"/>
              </w:rPr>
              <w:t>98.70</w:t>
            </w:r>
          </w:p>
        </w:tc>
      </w:tr>
      <w:tr w:rsidR="00224E5E" w:rsidRPr="007B07AF" w:rsidTr="00224E5E">
        <w:trPr>
          <w:trHeight w:val="567"/>
          <w:jc w:val="center"/>
        </w:trPr>
        <w:tc>
          <w:tcPr>
            <w:tcW w:w="2597" w:type="dxa"/>
            <w:vAlign w:val="center"/>
          </w:tcPr>
          <w:p w:rsidR="00224E5E" w:rsidRPr="007B07AF" w:rsidRDefault="00224E5E">
            <w:pPr>
              <w:widowControl/>
              <w:jc w:val="center"/>
              <w:rPr>
                <w:rFonts w:ascii="宋体" w:cs="宋体"/>
                <w:kern w:val="0"/>
                <w:sz w:val="18"/>
                <w:szCs w:val="18"/>
              </w:rPr>
            </w:pPr>
            <w:r w:rsidRPr="007B07AF">
              <w:rPr>
                <w:rFonts w:ascii="宋体" w:cs="宋体"/>
                <w:kern w:val="0"/>
                <w:sz w:val="18"/>
                <w:szCs w:val="18"/>
              </w:rPr>
              <w:t>2016</w:t>
            </w:r>
            <w:r w:rsidRPr="007B07AF">
              <w:rPr>
                <w:rFonts w:ascii="宋体" w:cs="宋体" w:hint="eastAsia"/>
                <w:kern w:val="0"/>
                <w:sz w:val="18"/>
                <w:szCs w:val="18"/>
              </w:rPr>
              <w:t>年</w:t>
            </w:r>
          </w:p>
        </w:tc>
        <w:tc>
          <w:tcPr>
            <w:tcW w:w="1438" w:type="dxa"/>
            <w:vAlign w:val="center"/>
          </w:tcPr>
          <w:p w:rsidR="00224E5E" w:rsidRPr="007B07AF" w:rsidRDefault="00224E5E">
            <w:pPr>
              <w:spacing w:line="300" w:lineRule="auto"/>
              <w:jc w:val="center"/>
              <w:rPr>
                <w:rFonts w:ascii="宋体" w:cs="宋体"/>
                <w:kern w:val="0"/>
                <w:sz w:val="18"/>
                <w:szCs w:val="18"/>
              </w:rPr>
            </w:pPr>
            <w:r w:rsidRPr="007B07AF">
              <w:rPr>
                <w:rFonts w:ascii="宋体" w:hAnsi="宋体" w:cs="宋体"/>
                <w:kern w:val="0"/>
                <w:sz w:val="18"/>
                <w:szCs w:val="18"/>
              </w:rPr>
              <w:t>4173</w:t>
            </w:r>
          </w:p>
        </w:tc>
        <w:tc>
          <w:tcPr>
            <w:tcW w:w="1559" w:type="dxa"/>
            <w:vAlign w:val="center"/>
          </w:tcPr>
          <w:p w:rsidR="00224E5E" w:rsidRPr="007B07AF" w:rsidRDefault="00224E5E">
            <w:pPr>
              <w:spacing w:line="300" w:lineRule="auto"/>
              <w:jc w:val="center"/>
              <w:rPr>
                <w:rFonts w:ascii="宋体" w:cs="宋体"/>
                <w:kern w:val="0"/>
                <w:sz w:val="18"/>
                <w:szCs w:val="18"/>
              </w:rPr>
            </w:pPr>
            <w:r w:rsidRPr="007B07AF">
              <w:rPr>
                <w:rFonts w:ascii="宋体" w:hAnsi="宋体" w:cs="宋体"/>
                <w:kern w:val="0"/>
                <w:sz w:val="18"/>
                <w:szCs w:val="18"/>
              </w:rPr>
              <w:t>3910</w:t>
            </w:r>
          </w:p>
        </w:tc>
        <w:tc>
          <w:tcPr>
            <w:tcW w:w="1276" w:type="dxa"/>
            <w:vAlign w:val="center"/>
          </w:tcPr>
          <w:p w:rsidR="00224E5E" w:rsidRPr="007B07AF" w:rsidRDefault="00224E5E">
            <w:pPr>
              <w:spacing w:line="300" w:lineRule="auto"/>
              <w:jc w:val="center"/>
              <w:rPr>
                <w:rFonts w:ascii="宋体" w:hAnsi="宋体" w:cs="宋体"/>
                <w:kern w:val="0"/>
                <w:sz w:val="18"/>
                <w:szCs w:val="18"/>
              </w:rPr>
            </w:pPr>
            <w:r w:rsidRPr="007B07AF">
              <w:rPr>
                <w:rFonts w:ascii="宋体" w:hAnsi="宋体" w:cs="宋体"/>
                <w:kern w:val="0"/>
                <w:sz w:val="18"/>
                <w:szCs w:val="18"/>
              </w:rPr>
              <w:t>93.70</w:t>
            </w:r>
          </w:p>
        </w:tc>
      </w:tr>
      <w:tr w:rsidR="00224E5E" w:rsidRPr="007B07AF" w:rsidTr="00224E5E">
        <w:trPr>
          <w:trHeight w:val="567"/>
          <w:jc w:val="center"/>
        </w:trPr>
        <w:tc>
          <w:tcPr>
            <w:tcW w:w="2597" w:type="dxa"/>
            <w:vAlign w:val="center"/>
          </w:tcPr>
          <w:p w:rsidR="00224E5E" w:rsidRPr="007B07AF" w:rsidRDefault="00224E5E">
            <w:pPr>
              <w:widowControl/>
              <w:jc w:val="center"/>
              <w:rPr>
                <w:rFonts w:ascii="宋体" w:cs="宋体"/>
                <w:kern w:val="0"/>
                <w:sz w:val="18"/>
                <w:szCs w:val="18"/>
              </w:rPr>
            </w:pPr>
            <w:r w:rsidRPr="007B07AF">
              <w:rPr>
                <w:rFonts w:ascii="宋体" w:cs="宋体"/>
                <w:kern w:val="0"/>
                <w:sz w:val="18"/>
                <w:szCs w:val="18"/>
              </w:rPr>
              <w:t>2017</w:t>
            </w:r>
            <w:r w:rsidRPr="007B07AF">
              <w:rPr>
                <w:rFonts w:ascii="宋体" w:cs="宋体" w:hint="eastAsia"/>
                <w:kern w:val="0"/>
                <w:sz w:val="18"/>
                <w:szCs w:val="18"/>
              </w:rPr>
              <w:t>年</w:t>
            </w:r>
          </w:p>
        </w:tc>
        <w:tc>
          <w:tcPr>
            <w:tcW w:w="1438" w:type="dxa"/>
            <w:vAlign w:val="center"/>
          </w:tcPr>
          <w:p w:rsidR="00224E5E" w:rsidRPr="007B07AF" w:rsidRDefault="00224E5E">
            <w:pPr>
              <w:spacing w:line="300" w:lineRule="auto"/>
              <w:jc w:val="center"/>
              <w:rPr>
                <w:rFonts w:ascii="宋体" w:cs="宋体"/>
                <w:kern w:val="0"/>
                <w:sz w:val="18"/>
                <w:szCs w:val="18"/>
              </w:rPr>
            </w:pPr>
            <w:r w:rsidRPr="007B07AF">
              <w:rPr>
                <w:rFonts w:ascii="宋体" w:hAnsi="宋体" w:cs="宋体"/>
                <w:kern w:val="0"/>
                <w:sz w:val="18"/>
                <w:szCs w:val="18"/>
              </w:rPr>
              <w:t>4049</w:t>
            </w:r>
          </w:p>
        </w:tc>
        <w:tc>
          <w:tcPr>
            <w:tcW w:w="1559" w:type="dxa"/>
            <w:vAlign w:val="center"/>
          </w:tcPr>
          <w:p w:rsidR="00224E5E" w:rsidRPr="007B07AF" w:rsidRDefault="00224E5E" w:rsidP="00AE5D1E">
            <w:pPr>
              <w:spacing w:line="300" w:lineRule="auto"/>
              <w:jc w:val="center"/>
              <w:rPr>
                <w:rFonts w:ascii="宋体" w:cs="宋体"/>
                <w:kern w:val="0"/>
                <w:sz w:val="18"/>
                <w:szCs w:val="18"/>
              </w:rPr>
            </w:pPr>
            <w:r w:rsidRPr="007B07AF">
              <w:rPr>
                <w:rFonts w:ascii="宋体" w:hAnsi="宋体" w:cs="宋体"/>
                <w:kern w:val="0"/>
                <w:sz w:val="18"/>
                <w:szCs w:val="18"/>
              </w:rPr>
              <w:t>3853</w:t>
            </w:r>
          </w:p>
        </w:tc>
        <w:tc>
          <w:tcPr>
            <w:tcW w:w="1276" w:type="dxa"/>
            <w:vAlign w:val="center"/>
          </w:tcPr>
          <w:p w:rsidR="00224E5E" w:rsidRPr="007B07AF" w:rsidRDefault="00224E5E" w:rsidP="00AE5D1E">
            <w:pPr>
              <w:spacing w:line="300" w:lineRule="auto"/>
              <w:jc w:val="center"/>
              <w:rPr>
                <w:rFonts w:ascii="宋体" w:cs="宋体"/>
                <w:kern w:val="0"/>
                <w:sz w:val="18"/>
                <w:szCs w:val="18"/>
              </w:rPr>
            </w:pPr>
            <w:r w:rsidRPr="007B07AF">
              <w:rPr>
                <w:rFonts w:ascii="宋体" w:hAnsi="宋体" w:cs="宋体"/>
                <w:kern w:val="0"/>
                <w:sz w:val="18"/>
                <w:szCs w:val="18"/>
              </w:rPr>
              <w:t>95.17</w:t>
            </w:r>
          </w:p>
        </w:tc>
      </w:tr>
    </w:tbl>
    <w:p w:rsidR="005525E0" w:rsidRPr="00711C60" w:rsidRDefault="00E02E54" w:rsidP="00E6736B">
      <w:pPr>
        <w:spacing w:line="600" w:lineRule="exact"/>
        <w:ind w:firstLineChars="200" w:firstLine="640"/>
        <w:rPr>
          <w:rFonts w:ascii="宋体" w:hAnsi="宋体"/>
          <w:sz w:val="32"/>
          <w:szCs w:val="32"/>
        </w:rPr>
      </w:pPr>
      <w:r w:rsidRPr="00711C60">
        <w:rPr>
          <w:rFonts w:ascii="宋体" w:hAnsi="宋体"/>
          <w:sz w:val="32"/>
          <w:szCs w:val="32"/>
        </w:rPr>
        <w:t>本学年毕业生总数4049人，本学年获得证书毕业生数3</w:t>
      </w:r>
      <w:r w:rsidR="00AE5D1E" w:rsidRPr="00711C60">
        <w:rPr>
          <w:rFonts w:ascii="宋体" w:hAnsi="宋体"/>
          <w:sz w:val="32"/>
          <w:szCs w:val="32"/>
        </w:rPr>
        <w:t>853</w:t>
      </w:r>
      <w:r w:rsidRPr="00711C60">
        <w:rPr>
          <w:rFonts w:ascii="宋体" w:hAnsi="宋体"/>
          <w:sz w:val="32"/>
          <w:szCs w:val="32"/>
        </w:rPr>
        <w:t>，获得证书率</w:t>
      </w:r>
      <w:r w:rsidR="00AE5D1E" w:rsidRPr="00711C60">
        <w:rPr>
          <w:rFonts w:ascii="宋体" w:hAnsi="宋体"/>
          <w:sz w:val="32"/>
          <w:szCs w:val="32"/>
        </w:rPr>
        <w:t>95.17</w:t>
      </w:r>
      <w:r w:rsidRPr="00711C60">
        <w:rPr>
          <w:rFonts w:ascii="宋体" w:hAnsi="宋体"/>
          <w:sz w:val="32"/>
          <w:szCs w:val="32"/>
        </w:rPr>
        <w:t>%。学校大力推进将职业资格标准、行业技术标准、船</w:t>
      </w:r>
      <w:proofErr w:type="gramStart"/>
      <w:r w:rsidRPr="00711C60">
        <w:rPr>
          <w:rFonts w:ascii="宋体" w:hAnsi="宋体"/>
          <w:sz w:val="32"/>
          <w:szCs w:val="32"/>
        </w:rPr>
        <w:t>政文化</w:t>
      </w:r>
      <w:proofErr w:type="gramEnd"/>
      <w:r w:rsidRPr="00711C60">
        <w:rPr>
          <w:rFonts w:ascii="宋体" w:hAnsi="宋体"/>
          <w:sz w:val="32"/>
          <w:szCs w:val="32"/>
        </w:rPr>
        <w:t>及企业文化融入课程教学内容，实现课程内容与行业标准、毕业证书与职业资格证书的充分对接。</w:t>
      </w:r>
      <w:r w:rsidR="00AE5D1E" w:rsidRPr="00711C60">
        <w:rPr>
          <w:rFonts w:ascii="宋体" w:hAnsi="宋体" w:hint="eastAsia"/>
          <w:sz w:val="32"/>
          <w:szCs w:val="32"/>
        </w:rPr>
        <w:t>实施项目教学、行动导向为主的教学模式，全面推行小组教学、头脑风暴、构建逻辑、可视化等形式多样的教学方法。</w:t>
      </w:r>
    </w:p>
    <w:p w:rsidR="005525E0" w:rsidRPr="00711C60" w:rsidRDefault="00E02E54">
      <w:pPr>
        <w:pStyle w:val="2"/>
        <w:rPr>
          <w:rFonts w:ascii="宋体" w:eastAsia="宋体" w:hAnsi="宋体"/>
          <w:b w:val="0"/>
        </w:rPr>
      </w:pPr>
      <w:bookmarkStart w:id="16" w:name="_Toc465607991"/>
      <w:r w:rsidRPr="00711C60">
        <w:rPr>
          <w:rFonts w:ascii="宋体" w:eastAsia="宋体" w:hAnsi="宋体" w:hint="eastAsia"/>
          <w:b w:val="0"/>
        </w:rPr>
        <w:t>（二）</w:t>
      </w:r>
      <w:r w:rsidR="00176201">
        <w:rPr>
          <w:rFonts w:ascii="宋体" w:eastAsia="宋体" w:hAnsi="宋体" w:hint="eastAsia"/>
          <w:b w:val="0"/>
        </w:rPr>
        <w:t>毕业生</w:t>
      </w:r>
      <w:r w:rsidRPr="00711C60">
        <w:rPr>
          <w:rFonts w:ascii="宋体" w:eastAsia="宋体" w:hAnsi="宋体" w:hint="eastAsia"/>
          <w:b w:val="0"/>
        </w:rPr>
        <w:t>就业情况</w:t>
      </w:r>
      <w:bookmarkEnd w:id="16"/>
    </w:p>
    <w:p w:rsidR="005525E0" w:rsidRDefault="00E02E54">
      <w:pPr>
        <w:widowControl/>
        <w:snapToGrid w:val="0"/>
        <w:jc w:val="center"/>
        <w:rPr>
          <w:rFonts w:ascii="宋体" w:cs="宋体"/>
          <w:kern w:val="0"/>
          <w:sz w:val="18"/>
          <w:szCs w:val="18"/>
        </w:rPr>
      </w:pPr>
      <w:r>
        <w:rPr>
          <w:rFonts w:ascii="宋体" w:hAnsi="宋体" w:cs="宋体" w:hint="eastAsia"/>
          <w:kern w:val="0"/>
          <w:sz w:val="18"/>
          <w:szCs w:val="18"/>
        </w:rPr>
        <w:t>表</w:t>
      </w:r>
      <w:r>
        <w:rPr>
          <w:rFonts w:ascii="宋体" w:hAnsi="宋体" w:cs="宋体"/>
          <w:kern w:val="0"/>
          <w:sz w:val="18"/>
          <w:szCs w:val="18"/>
        </w:rPr>
        <w:t>4</w:t>
      </w:r>
      <w:r>
        <w:rPr>
          <w:rFonts w:ascii="宋体" w:cs="宋体"/>
          <w:kern w:val="0"/>
          <w:sz w:val="18"/>
          <w:szCs w:val="18"/>
        </w:rPr>
        <w:t>-</w:t>
      </w:r>
      <w:r>
        <w:rPr>
          <w:rFonts w:ascii="宋体" w:hAnsi="宋体" w:cs="宋体"/>
          <w:kern w:val="0"/>
          <w:sz w:val="18"/>
          <w:szCs w:val="18"/>
        </w:rPr>
        <w:t>2</w:t>
      </w:r>
      <w:r>
        <w:rPr>
          <w:rFonts w:ascii="宋体" w:hAnsi="宋体" w:cs="宋体" w:hint="eastAsia"/>
          <w:kern w:val="0"/>
          <w:sz w:val="18"/>
          <w:szCs w:val="18"/>
        </w:rPr>
        <w:t>就业率及就业去向情况表</w:t>
      </w:r>
    </w:p>
    <w:tbl>
      <w:tblPr>
        <w:tblW w:w="6249" w:type="dxa"/>
        <w:jc w:val="center"/>
        <w:tblLayout w:type="fixed"/>
        <w:tblLook w:val="04A0" w:firstRow="1" w:lastRow="0" w:firstColumn="1" w:lastColumn="0" w:noHBand="0" w:noVBand="1"/>
      </w:tblPr>
      <w:tblGrid>
        <w:gridCol w:w="468"/>
        <w:gridCol w:w="720"/>
        <w:gridCol w:w="2340"/>
        <w:gridCol w:w="975"/>
        <w:gridCol w:w="850"/>
        <w:gridCol w:w="896"/>
      </w:tblGrid>
      <w:tr w:rsidR="007B07AF" w:rsidTr="00FB1578">
        <w:trPr>
          <w:trHeight w:val="285"/>
          <w:jc w:val="center"/>
        </w:trPr>
        <w:tc>
          <w:tcPr>
            <w:tcW w:w="3528" w:type="dxa"/>
            <w:gridSpan w:val="3"/>
            <w:tcBorders>
              <w:top w:val="single" w:sz="4" w:space="0" w:color="auto"/>
              <w:left w:val="single" w:sz="4" w:space="0" w:color="auto"/>
              <w:bottom w:val="single" w:sz="4" w:space="0" w:color="auto"/>
              <w:right w:val="single" w:sz="4" w:space="0" w:color="auto"/>
              <w:tl2br w:val="single" w:sz="4" w:space="0" w:color="auto"/>
            </w:tcBorders>
            <w:vAlign w:val="center"/>
          </w:tcPr>
          <w:p w:rsidR="007B07AF" w:rsidRDefault="007B07AF">
            <w:pPr>
              <w:widowControl/>
              <w:snapToGrid w:val="0"/>
              <w:jc w:val="center"/>
              <w:rPr>
                <w:rFonts w:ascii="宋体" w:cs="宋体"/>
                <w:kern w:val="0"/>
                <w:sz w:val="18"/>
                <w:szCs w:val="18"/>
              </w:rPr>
            </w:pPr>
            <w:r>
              <w:rPr>
                <w:rFonts w:ascii="宋体" w:hAnsi="宋体" w:cs="宋体" w:hint="eastAsia"/>
                <w:kern w:val="0"/>
                <w:sz w:val="18"/>
                <w:szCs w:val="18"/>
              </w:rPr>
              <w:t>年</w:t>
            </w:r>
            <w:r w:rsidR="00FB1578">
              <w:rPr>
                <w:rFonts w:ascii="宋体" w:hAnsi="宋体" w:cs="宋体" w:hint="eastAsia"/>
                <w:kern w:val="0"/>
                <w:sz w:val="18"/>
                <w:szCs w:val="18"/>
              </w:rPr>
              <w:t>份</w:t>
            </w:r>
            <w:r>
              <w:rPr>
                <w:rFonts w:ascii="宋体" w:cs="宋体"/>
                <w:kern w:val="0"/>
                <w:sz w:val="18"/>
                <w:szCs w:val="18"/>
              </w:rPr>
              <w:br/>
            </w:r>
            <w:r>
              <w:rPr>
                <w:rFonts w:ascii="宋体" w:hAnsi="宋体" w:cs="宋体" w:hint="eastAsia"/>
                <w:kern w:val="0"/>
                <w:sz w:val="18"/>
                <w:szCs w:val="18"/>
              </w:rPr>
              <w:t>（人）</w:t>
            </w:r>
          </w:p>
        </w:tc>
        <w:tc>
          <w:tcPr>
            <w:tcW w:w="975" w:type="dxa"/>
            <w:tcBorders>
              <w:top w:val="single" w:sz="4" w:space="0" w:color="auto"/>
              <w:left w:val="nil"/>
              <w:bottom w:val="single" w:sz="4" w:space="0" w:color="auto"/>
              <w:right w:val="single" w:sz="4" w:space="0" w:color="auto"/>
            </w:tcBorders>
            <w:vAlign w:val="center"/>
          </w:tcPr>
          <w:p w:rsidR="007B07AF" w:rsidRDefault="007B07AF">
            <w:pPr>
              <w:widowControl/>
              <w:snapToGrid w:val="0"/>
              <w:jc w:val="center"/>
              <w:rPr>
                <w:rFonts w:ascii="宋体" w:cs="宋体"/>
                <w:kern w:val="0"/>
                <w:sz w:val="18"/>
                <w:szCs w:val="18"/>
              </w:rPr>
            </w:pPr>
            <w:r>
              <w:rPr>
                <w:rFonts w:ascii="宋体" w:hAnsi="宋体" w:cs="宋体"/>
                <w:kern w:val="0"/>
                <w:sz w:val="18"/>
                <w:szCs w:val="18"/>
              </w:rPr>
              <w:t>2015</w:t>
            </w:r>
            <w:r w:rsidR="00FB1578">
              <w:rPr>
                <w:rFonts w:ascii="宋体" w:hAnsi="宋体" w:cs="宋体" w:hint="eastAsia"/>
                <w:kern w:val="0"/>
                <w:sz w:val="18"/>
                <w:szCs w:val="18"/>
              </w:rPr>
              <w:t>年</w:t>
            </w:r>
          </w:p>
        </w:tc>
        <w:tc>
          <w:tcPr>
            <w:tcW w:w="850" w:type="dxa"/>
            <w:tcBorders>
              <w:top w:val="single" w:sz="4" w:space="0" w:color="auto"/>
              <w:left w:val="nil"/>
              <w:bottom w:val="single" w:sz="4" w:space="0" w:color="auto"/>
              <w:right w:val="single" w:sz="4" w:space="0" w:color="auto"/>
            </w:tcBorders>
            <w:vAlign w:val="center"/>
          </w:tcPr>
          <w:p w:rsidR="007B07AF" w:rsidRDefault="007B07AF">
            <w:pPr>
              <w:widowControl/>
              <w:snapToGrid w:val="0"/>
              <w:jc w:val="center"/>
              <w:rPr>
                <w:rFonts w:ascii="宋体" w:cs="宋体"/>
                <w:kern w:val="0"/>
                <w:sz w:val="18"/>
                <w:szCs w:val="18"/>
              </w:rPr>
            </w:pPr>
            <w:r>
              <w:rPr>
                <w:rFonts w:ascii="宋体" w:cs="宋体"/>
                <w:kern w:val="0"/>
                <w:sz w:val="18"/>
                <w:szCs w:val="18"/>
              </w:rPr>
              <w:t>2016</w:t>
            </w:r>
            <w:r w:rsidR="00FB1578">
              <w:rPr>
                <w:rFonts w:ascii="宋体" w:cs="宋体" w:hint="eastAsia"/>
                <w:kern w:val="0"/>
                <w:sz w:val="18"/>
                <w:szCs w:val="18"/>
              </w:rPr>
              <w:t>年</w:t>
            </w:r>
          </w:p>
        </w:tc>
        <w:tc>
          <w:tcPr>
            <w:tcW w:w="896" w:type="dxa"/>
            <w:tcBorders>
              <w:top w:val="single" w:sz="4" w:space="0" w:color="auto"/>
              <w:left w:val="nil"/>
              <w:bottom w:val="single" w:sz="4" w:space="0" w:color="auto"/>
              <w:right w:val="single" w:sz="4" w:space="0" w:color="auto"/>
            </w:tcBorders>
            <w:vAlign w:val="center"/>
          </w:tcPr>
          <w:p w:rsidR="007B07AF" w:rsidRDefault="007B07AF">
            <w:pPr>
              <w:widowControl/>
              <w:snapToGrid w:val="0"/>
              <w:jc w:val="center"/>
              <w:rPr>
                <w:rFonts w:ascii="宋体" w:cs="宋体"/>
                <w:kern w:val="0"/>
                <w:sz w:val="18"/>
                <w:szCs w:val="18"/>
              </w:rPr>
            </w:pPr>
            <w:r>
              <w:rPr>
                <w:rFonts w:ascii="宋体" w:cs="宋体"/>
                <w:kern w:val="0"/>
                <w:sz w:val="18"/>
                <w:szCs w:val="18"/>
              </w:rPr>
              <w:t>2017</w:t>
            </w:r>
            <w:r w:rsidR="00FB1578">
              <w:rPr>
                <w:rFonts w:ascii="宋体" w:cs="宋体" w:hint="eastAsia"/>
                <w:kern w:val="0"/>
                <w:sz w:val="18"/>
                <w:szCs w:val="18"/>
              </w:rPr>
              <w:t>年</w:t>
            </w:r>
          </w:p>
        </w:tc>
      </w:tr>
      <w:tr w:rsidR="007B07AF" w:rsidTr="00FB1578">
        <w:trPr>
          <w:trHeight w:val="323"/>
          <w:jc w:val="center"/>
        </w:trPr>
        <w:tc>
          <w:tcPr>
            <w:tcW w:w="3528" w:type="dxa"/>
            <w:gridSpan w:val="3"/>
            <w:tcBorders>
              <w:top w:val="single" w:sz="4" w:space="0" w:color="auto"/>
              <w:left w:val="single" w:sz="4" w:space="0" w:color="auto"/>
              <w:bottom w:val="single" w:sz="4" w:space="0" w:color="auto"/>
              <w:right w:val="single" w:sz="4" w:space="0" w:color="auto"/>
            </w:tcBorders>
            <w:vAlign w:val="center"/>
          </w:tcPr>
          <w:p w:rsidR="007B07AF" w:rsidRDefault="007B07AF">
            <w:pPr>
              <w:widowControl/>
              <w:snapToGrid w:val="0"/>
              <w:jc w:val="center"/>
              <w:rPr>
                <w:rFonts w:ascii="宋体" w:cs="宋体"/>
                <w:kern w:val="0"/>
                <w:sz w:val="18"/>
                <w:szCs w:val="18"/>
              </w:rPr>
            </w:pPr>
            <w:r>
              <w:rPr>
                <w:rFonts w:ascii="宋体" w:hAnsi="宋体" w:cs="宋体" w:hint="eastAsia"/>
                <w:kern w:val="0"/>
                <w:sz w:val="18"/>
                <w:szCs w:val="18"/>
              </w:rPr>
              <w:t>毕业生数</w:t>
            </w:r>
          </w:p>
        </w:tc>
        <w:tc>
          <w:tcPr>
            <w:tcW w:w="975" w:type="dxa"/>
            <w:tcBorders>
              <w:top w:val="nil"/>
              <w:left w:val="nil"/>
              <w:bottom w:val="single" w:sz="4" w:space="0" w:color="auto"/>
              <w:right w:val="single" w:sz="4" w:space="0" w:color="auto"/>
            </w:tcBorders>
            <w:vAlign w:val="center"/>
          </w:tcPr>
          <w:p w:rsidR="007B07AF" w:rsidRDefault="007B07AF">
            <w:pPr>
              <w:widowControl/>
              <w:snapToGrid w:val="0"/>
              <w:jc w:val="center"/>
              <w:rPr>
                <w:rFonts w:ascii="宋体" w:cs="宋体"/>
                <w:kern w:val="0"/>
                <w:sz w:val="18"/>
                <w:szCs w:val="18"/>
              </w:rPr>
            </w:pPr>
            <w:r>
              <w:rPr>
                <w:rFonts w:ascii="宋体" w:hAnsi="宋体" w:cs="宋体"/>
                <w:kern w:val="0"/>
                <w:sz w:val="18"/>
                <w:szCs w:val="18"/>
              </w:rPr>
              <w:t>4085</w:t>
            </w:r>
          </w:p>
        </w:tc>
        <w:tc>
          <w:tcPr>
            <w:tcW w:w="850" w:type="dxa"/>
            <w:tcBorders>
              <w:top w:val="nil"/>
              <w:left w:val="nil"/>
              <w:bottom w:val="single" w:sz="4" w:space="0" w:color="auto"/>
              <w:right w:val="single" w:sz="4" w:space="0" w:color="auto"/>
            </w:tcBorders>
            <w:vAlign w:val="center"/>
          </w:tcPr>
          <w:p w:rsidR="007B07AF" w:rsidRDefault="007B07AF">
            <w:pPr>
              <w:widowControl/>
              <w:snapToGrid w:val="0"/>
              <w:jc w:val="center"/>
              <w:rPr>
                <w:rFonts w:ascii="宋体" w:cs="宋体"/>
                <w:kern w:val="0"/>
                <w:sz w:val="18"/>
                <w:szCs w:val="18"/>
              </w:rPr>
            </w:pPr>
            <w:r>
              <w:rPr>
                <w:rFonts w:ascii="宋体" w:cs="宋体"/>
                <w:kern w:val="0"/>
                <w:sz w:val="18"/>
                <w:szCs w:val="18"/>
              </w:rPr>
              <w:t>4173</w:t>
            </w:r>
          </w:p>
        </w:tc>
        <w:tc>
          <w:tcPr>
            <w:tcW w:w="896" w:type="dxa"/>
            <w:tcBorders>
              <w:top w:val="nil"/>
              <w:left w:val="nil"/>
              <w:bottom w:val="single" w:sz="4" w:space="0" w:color="auto"/>
              <w:right w:val="single" w:sz="4" w:space="0" w:color="auto"/>
            </w:tcBorders>
            <w:vAlign w:val="center"/>
          </w:tcPr>
          <w:p w:rsidR="007B07AF" w:rsidRDefault="007B07AF">
            <w:pPr>
              <w:widowControl/>
              <w:snapToGrid w:val="0"/>
              <w:jc w:val="center"/>
              <w:rPr>
                <w:rFonts w:ascii="宋体" w:cs="宋体"/>
                <w:kern w:val="0"/>
                <w:sz w:val="18"/>
                <w:szCs w:val="18"/>
              </w:rPr>
            </w:pPr>
            <w:r>
              <w:rPr>
                <w:rFonts w:ascii="宋体" w:cs="宋体"/>
                <w:kern w:val="0"/>
                <w:sz w:val="18"/>
                <w:szCs w:val="18"/>
              </w:rPr>
              <w:t>4049</w:t>
            </w:r>
          </w:p>
        </w:tc>
      </w:tr>
      <w:tr w:rsidR="007B07AF" w:rsidTr="00FB1578">
        <w:trPr>
          <w:trHeight w:val="285"/>
          <w:jc w:val="center"/>
        </w:trPr>
        <w:tc>
          <w:tcPr>
            <w:tcW w:w="468" w:type="dxa"/>
            <w:vMerge w:val="restart"/>
            <w:tcBorders>
              <w:top w:val="nil"/>
              <w:left w:val="single" w:sz="4" w:space="0" w:color="auto"/>
              <w:bottom w:val="single" w:sz="4" w:space="0" w:color="auto"/>
              <w:right w:val="single" w:sz="4" w:space="0" w:color="auto"/>
            </w:tcBorders>
            <w:vAlign w:val="center"/>
          </w:tcPr>
          <w:p w:rsidR="007B07AF" w:rsidRDefault="007B07AF">
            <w:pPr>
              <w:widowControl/>
              <w:snapToGrid w:val="0"/>
              <w:jc w:val="center"/>
              <w:rPr>
                <w:rFonts w:ascii="宋体" w:cs="宋体"/>
                <w:kern w:val="0"/>
                <w:sz w:val="18"/>
                <w:szCs w:val="18"/>
              </w:rPr>
            </w:pPr>
            <w:r>
              <w:rPr>
                <w:rFonts w:ascii="宋体" w:hAnsi="宋体" w:cs="宋体" w:hint="eastAsia"/>
                <w:kern w:val="0"/>
                <w:sz w:val="18"/>
                <w:szCs w:val="18"/>
              </w:rPr>
              <w:t>毕业生就业</w:t>
            </w:r>
          </w:p>
        </w:tc>
        <w:tc>
          <w:tcPr>
            <w:tcW w:w="3060" w:type="dxa"/>
            <w:gridSpan w:val="2"/>
            <w:tcBorders>
              <w:top w:val="single" w:sz="4" w:space="0" w:color="auto"/>
              <w:left w:val="nil"/>
              <w:bottom w:val="single" w:sz="4" w:space="0" w:color="auto"/>
              <w:right w:val="single" w:sz="4" w:space="0" w:color="auto"/>
            </w:tcBorders>
            <w:vAlign w:val="center"/>
          </w:tcPr>
          <w:p w:rsidR="007B07AF" w:rsidRDefault="007B07AF">
            <w:pPr>
              <w:widowControl/>
              <w:snapToGrid w:val="0"/>
              <w:jc w:val="center"/>
              <w:rPr>
                <w:rFonts w:ascii="宋体" w:cs="宋体"/>
                <w:kern w:val="0"/>
                <w:sz w:val="18"/>
                <w:szCs w:val="18"/>
              </w:rPr>
            </w:pPr>
            <w:r>
              <w:rPr>
                <w:rFonts w:ascii="宋体" w:hAnsi="宋体" w:cs="宋体" w:hint="eastAsia"/>
                <w:kern w:val="0"/>
                <w:sz w:val="18"/>
                <w:szCs w:val="18"/>
              </w:rPr>
              <w:t>直接就业数</w:t>
            </w:r>
          </w:p>
        </w:tc>
        <w:tc>
          <w:tcPr>
            <w:tcW w:w="975" w:type="dxa"/>
            <w:tcBorders>
              <w:top w:val="nil"/>
              <w:left w:val="nil"/>
              <w:bottom w:val="single" w:sz="4" w:space="0" w:color="auto"/>
              <w:right w:val="single" w:sz="4" w:space="0" w:color="auto"/>
            </w:tcBorders>
            <w:vAlign w:val="center"/>
          </w:tcPr>
          <w:p w:rsidR="007B07AF" w:rsidRDefault="007B07AF">
            <w:pPr>
              <w:widowControl/>
              <w:snapToGrid w:val="0"/>
              <w:jc w:val="center"/>
              <w:rPr>
                <w:rFonts w:ascii="宋体" w:cs="宋体"/>
                <w:kern w:val="0"/>
                <w:sz w:val="18"/>
                <w:szCs w:val="18"/>
              </w:rPr>
            </w:pPr>
            <w:r>
              <w:rPr>
                <w:rFonts w:ascii="宋体" w:hAnsi="宋体" w:cs="宋体"/>
                <w:kern w:val="0"/>
                <w:sz w:val="18"/>
                <w:szCs w:val="18"/>
              </w:rPr>
              <w:t>4060</w:t>
            </w:r>
          </w:p>
        </w:tc>
        <w:tc>
          <w:tcPr>
            <w:tcW w:w="850" w:type="dxa"/>
            <w:tcBorders>
              <w:top w:val="nil"/>
              <w:left w:val="nil"/>
              <w:bottom w:val="single" w:sz="4" w:space="0" w:color="auto"/>
              <w:right w:val="single" w:sz="4" w:space="0" w:color="auto"/>
            </w:tcBorders>
            <w:vAlign w:val="center"/>
          </w:tcPr>
          <w:p w:rsidR="007B07AF" w:rsidRDefault="007B07AF">
            <w:pPr>
              <w:widowControl/>
              <w:snapToGrid w:val="0"/>
              <w:jc w:val="center"/>
              <w:rPr>
                <w:rFonts w:ascii="宋体" w:cs="宋体"/>
                <w:kern w:val="0"/>
                <w:sz w:val="18"/>
                <w:szCs w:val="18"/>
              </w:rPr>
            </w:pPr>
            <w:r>
              <w:rPr>
                <w:rFonts w:ascii="宋体" w:cs="宋体"/>
                <w:kern w:val="0"/>
                <w:sz w:val="18"/>
                <w:szCs w:val="18"/>
              </w:rPr>
              <w:t>4157</w:t>
            </w:r>
          </w:p>
        </w:tc>
        <w:tc>
          <w:tcPr>
            <w:tcW w:w="896" w:type="dxa"/>
            <w:tcBorders>
              <w:top w:val="nil"/>
              <w:left w:val="nil"/>
              <w:bottom w:val="single" w:sz="4" w:space="0" w:color="auto"/>
              <w:right w:val="single" w:sz="4" w:space="0" w:color="auto"/>
            </w:tcBorders>
            <w:vAlign w:val="center"/>
          </w:tcPr>
          <w:p w:rsidR="007B07AF" w:rsidRDefault="007B07AF" w:rsidP="007B07AF">
            <w:pPr>
              <w:widowControl/>
              <w:snapToGrid w:val="0"/>
              <w:jc w:val="center"/>
              <w:rPr>
                <w:rFonts w:ascii="宋体" w:cs="宋体"/>
                <w:kern w:val="0"/>
                <w:sz w:val="18"/>
                <w:szCs w:val="18"/>
              </w:rPr>
            </w:pPr>
            <w:r>
              <w:rPr>
                <w:rFonts w:ascii="宋体" w:cs="宋体"/>
                <w:kern w:val="0"/>
                <w:sz w:val="18"/>
                <w:szCs w:val="18"/>
              </w:rPr>
              <w:t>4032</w:t>
            </w:r>
          </w:p>
        </w:tc>
      </w:tr>
      <w:tr w:rsidR="007B07AF" w:rsidTr="00FB1578">
        <w:trPr>
          <w:trHeight w:val="285"/>
          <w:jc w:val="center"/>
        </w:trPr>
        <w:tc>
          <w:tcPr>
            <w:tcW w:w="468" w:type="dxa"/>
            <w:vMerge/>
            <w:tcBorders>
              <w:top w:val="nil"/>
              <w:left w:val="single" w:sz="4" w:space="0" w:color="auto"/>
              <w:bottom w:val="single" w:sz="4" w:space="0" w:color="auto"/>
              <w:right w:val="single" w:sz="4" w:space="0" w:color="auto"/>
            </w:tcBorders>
            <w:vAlign w:val="center"/>
          </w:tcPr>
          <w:p w:rsidR="007B07AF" w:rsidRDefault="007B07AF">
            <w:pPr>
              <w:widowControl/>
              <w:snapToGrid w:val="0"/>
              <w:jc w:val="center"/>
              <w:rPr>
                <w:rFonts w:ascii="宋体" w:cs="宋体"/>
                <w:kern w:val="0"/>
                <w:sz w:val="18"/>
                <w:szCs w:val="18"/>
              </w:rPr>
            </w:pPr>
          </w:p>
        </w:tc>
        <w:tc>
          <w:tcPr>
            <w:tcW w:w="3060" w:type="dxa"/>
            <w:gridSpan w:val="2"/>
            <w:tcBorders>
              <w:top w:val="single" w:sz="4" w:space="0" w:color="auto"/>
              <w:left w:val="nil"/>
              <w:bottom w:val="single" w:sz="4" w:space="0" w:color="auto"/>
              <w:right w:val="single" w:sz="4" w:space="0" w:color="auto"/>
            </w:tcBorders>
            <w:vAlign w:val="center"/>
          </w:tcPr>
          <w:p w:rsidR="007B07AF" w:rsidRDefault="007B07AF">
            <w:pPr>
              <w:widowControl/>
              <w:snapToGrid w:val="0"/>
              <w:jc w:val="center"/>
              <w:rPr>
                <w:rFonts w:ascii="宋体" w:cs="宋体"/>
                <w:kern w:val="0"/>
                <w:sz w:val="18"/>
                <w:szCs w:val="18"/>
              </w:rPr>
            </w:pPr>
            <w:r>
              <w:rPr>
                <w:rFonts w:ascii="宋体" w:hAnsi="宋体" w:cs="宋体" w:hint="eastAsia"/>
                <w:kern w:val="0"/>
                <w:sz w:val="18"/>
                <w:szCs w:val="18"/>
              </w:rPr>
              <w:t>直接就业率（</w:t>
            </w:r>
            <w:r>
              <w:rPr>
                <w:rFonts w:ascii="宋体" w:hAnsi="宋体" w:cs="宋体"/>
                <w:kern w:val="0"/>
                <w:sz w:val="18"/>
                <w:szCs w:val="18"/>
              </w:rPr>
              <w:t>%</w:t>
            </w:r>
            <w:r>
              <w:rPr>
                <w:rFonts w:ascii="宋体" w:hAnsi="宋体" w:cs="宋体" w:hint="eastAsia"/>
                <w:kern w:val="0"/>
                <w:sz w:val="18"/>
                <w:szCs w:val="18"/>
              </w:rPr>
              <w:t>）</w:t>
            </w:r>
          </w:p>
        </w:tc>
        <w:tc>
          <w:tcPr>
            <w:tcW w:w="975" w:type="dxa"/>
            <w:tcBorders>
              <w:top w:val="nil"/>
              <w:left w:val="nil"/>
              <w:bottom w:val="single" w:sz="4" w:space="0" w:color="auto"/>
              <w:right w:val="single" w:sz="4" w:space="0" w:color="auto"/>
            </w:tcBorders>
            <w:vAlign w:val="center"/>
          </w:tcPr>
          <w:p w:rsidR="007B07AF" w:rsidRDefault="007B07AF">
            <w:pPr>
              <w:widowControl/>
              <w:snapToGrid w:val="0"/>
              <w:jc w:val="center"/>
              <w:rPr>
                <w:rFonts w:ascii="宋体" w:cs="宋体"/>
                <w:kern w:val="0"/>
                <w:sz w:val="18"/>
                <w:szCs w:val="18"/>
              </w:rPr>
            </w:pPr>
            <w:r>
              <w:rPr>
                <w:rFonts w:ascii="宋体" w:hAnsi="宋体" w:cs="宋体"/>
                <w:kern w:val="0"/>
                <w:sz w:val="18"/>
                <w:szCs w:val="18"/>
              </w:rPr>
              <w:t>99.39</w:t>
            </w:r>
          </w:p>
        </w:tc>
        <w:tc>
          <w:tcPr>
            <w:tcW w:w="850" w:type="dxa"/>
            <w:tcBorders>
              <w:top w:val="nil"/>
              <w:left w:val="nil"/>
              <w:bottom w:val="single" w:sz="4" w:space="0" w:color="auto"/>
              <w:right w:val="single" w:sz="4" w:space="0" w:color="auto"/>
            </w:tcBorders>
            <w:vAlign w:val="center"/>
          </w:tcPr>
          <w:p w:rsidR="007B07AF" w:rsidRDefault="007B07AF">
            <w:pPr>
              <w:widowControl/>
              <w:snapToGrid w:val="0"/>
              <w:jc w:val="center"/>
              <w:rPr>
                <w:rFonts w:ascii="宋体" w:cs="宋体"/>
                <w:kern w:val="0"/>
                <w:sz w:val="18"/>
                <w:szCs w:val="18"/>
              </w:rPr>
            </w:pPr>
            <w:r>
              <w:rPr>
                <w:rFonts w:ascii="宋体" w:cs="宋体"/>
                <w:kern w:val="0"/>
                <w:sz w:val="18"/>
                <w:szCs w:val="18"/>
              </w:rPr>
              <w:t>99.62</w:t>
            </w:r>
          </w:p>
        </w:tc>
        <w:tc>
          <w:tcPr>
            <w:tcW w:w="896" w:type="dxa"/>
            <w:tcBorders>
              <w:top w:val="nil"/>
              <w:left w:val="nil"/>
              <w:bottom w:val="single" w:sz="4" w:space="0" w:color="auto"/>
              <w:right w:val="single" w:sz="4" w:space="0" w:color="auto"/>
            </w:tcBorders>
            <w:vAlign w:val="center"/>
          </w:tcPr>
          <w:p w:rsidR="007B07AF" w:rsidRDefault="007B07AF" w:rsidP="007B07AF">
            <w:pPr>
              <w:widowControl/>
              <w:snapToGrid w:val="0"/>
              <w:jc w:val="center"/>
              <w:rPr>
                <w:rFonts w:ascii="宋体" w:cs="宋体"/>
                <w:kern w:val="0"/>
                <w:sz w:val="18"/>
                <w:szCs w:val="18"/>
              </w:rPr>
            </w:pPr>
            <w:r>
              <w:rPr>
                <w:rFonts w:ascii="宋体" w:cs="宋体"/>
                <w:kern w:val="0"/>
                <w:sz w:val="18"/>
                <w:szCs w:val="18"/>
              </w:rPr>
              <w:t>99.58</w:t>
            </w:r>
          </w:p>
        </w:tc>
      </w:tr>
      <w:tr w:rsidR="007B07AF" w:rsidTr="00FB1578">
        <w:trPr>
          <w:trHeight w:val="284"/>
          <w:jc w:val="center"/>
        </w:trPr>
        <w:tc>
          <w:tcPr>
            <w:tcW w:w="468" w:type="dxa"/>
            <w:vMerge/>
            <w:tcBorders>
              <w:top w:val="nil"/>
              <w:left w:val="single" w:sz="4" w:space="0" w:color="auto"/>
              <w:bottom w:val="single" w:sz="4" w:space="0" w:color="auto"/>
              <w:right w:val="single" w:sz="4" w:space="0" w:color="auto"/>
            </w:tcBorders>
            <w:vAlign w:val="center"/>
          </w:tcPr>
          <w:p w:rsidR="007B07AF" w:rsidRDefault="007B07AF">
            <w:pPr>
              <w:widowControl/>
              <w:snapToGrid w:val="0"/>
              <w:jc w:val="center"/>
              <w:rPr>
                <w:rFonts w:ascii="宋体" w:cs="宋体"/>
                <w:kern w:val="0"/>
                <w:sz w:val="18"/>
                <w:szCs w:val="18"/>
              </w:rPr>
            </w:pPr>
          </w:p>
        </w:tc>
        <w:tc>
          <w:tcPr>
            <w:tcW w:w="720" w:type="dxa"/>
            <w:vMerge w:val="restart"/>
            <w:tcBorders>
              <w:top w:val="nil"/>
              <w:left w:val="single" w:sz="4" w:space="0" w:color="auto"/>
              <w:bottom w:val="single" w:sz="4" w:space="0" w:color="auto"/>
              <w:right w:val="single" w:sz="4" w:space="0" w:color="auto"/>
            </w:tcBorders>
            <w:vAlign w:val="center"/>
          </w:tcPr>
          <w:p w:rsidR="007B07AF" w:rsidRDefault="007B07AF">
            <w:pPr>
              <w:widowControl/>
              <w:snapToGrid w:val="0"/>
              <w:jc w:val="center"/>
              <w:rPr>
                <w:rFonts w:ascii="宋体" w:cs="宋体"/>
                <w:kern w:val="0"/>
                <w:sz w:val="18"/>
                <w:szCs w:val="18"/>
              </w:rPr>
            </w:pPr>
            <w:r>
              <w:rPr>
                <w:rFonts w:ascii="宋体" w:hAnsi="宋体" w:cs="宋体" w:hint="eastAsia"/>
                <w:kern w:val="0"/>
                <w:sz w:val="18"/>
                <w:szCs w:val="18"/>
              </w:rPr>
              <w:t>其中</w:t>
            </w:r>
          </w:p>
        </w:tc>
        <w:tc>
          <w:tcPr>
            <w:tcW w:w="2340" w:type="dxa"/>
            <w:tcBorders>
              <w:top w:val="nil"/>
              <w:left w:val="nil"/>
              <w:bottom w:val="single" w:sz="4" w:space="0" w:color="auto"/>
              <w:right w:val="single" w:sz="4" w:space="0" w:color="auto"/>
            </w:tcBorders>
            <w:vAlign w:val="center"/>
          </w:tcPr>
          <w:p w:rsidR="007B07AF" w:rsidRDefault="007B07AF">
            <w:pPr>
              <w:widowControl/>
              <w:snapToGrid w:val="0"/>
              <w:jc w:val="center"/>
              <w:rPr>
                <w:rFonts w:ascii="宋体" w:cs="宋体"/>
                <w:kern w:val="0"/>
                <w:sz w:val="18"/>
                <w:szCs w:val="18"/>
              </w:rPr>
            </w:pPr>
            <w:r>
              <w:rPr>
                <w:rFonts w:ascii="宋体" w:hAnsi="宋体" w:cs="宋体" w:hint="eastAsia"/>
                <w:kern w:val="0"/>
                <w:sz w:val="18"/>
                <w:szCs w:val="18"/>
              </w:rPr>
              <w:t>自主创业数</w:t>
            </w:r>
          </w:p>
        </w:tc>
        <w:tc>
          <w:tcPr>
            <w:tcW w:w="975" w:type="dxa"/>
            <w:tcBorders>
              <w:top w:val="nil"/>
              <w:left w:val="nil"/>
              <w:bottom w:val="single" w:sz="4" w:space="0" w:color="auto"/>
              <w:right w:val="single" w:sz="4" w:space="0" w:color="auto"/>
            </w:tcBorders>
            <w:vAlign w:val="center"/>
          </w:tcPr>
          <w:p w:rsidR="007B07AF" w:rsidRDefault="007B07AF">
            <w:pPr>
              <w:widowControl/>
              <w:snapToGrid w:val="0"/>
              <w:jc w:val="center"/>
              <w:rPr>
                <w:rFonts w:ascii="宋体" w:cs="宋体"/>
                <w:kern w:val="0"/>
                <w:sz w:val="18"/>
                <w:szCs w:val="18"/>
              </w:rPr>
            </w:pPr>
            <w:r>
              <w:rPr>
                <w:rFonts w:ascii="宋体" w:hAnsi="宋体" w:cs="宋体"/>
                <w:kern w:val="0"/>
                <w:sz w:val="18"/>
                <w:szCs w:val="18"/>
              </w:rPr>
              <w:t>25</w:t>
            </w:r>
          </w:p>
        </w:tc>
        <w:tc>
          <w:tcPr>
            <w:tcW w:w="850" w:type="dxa"/>
            <w:tcBorders>
              <w:top w:val="nil"/>
              <w:left w:val="nil"/>
              <w:bottom w:val="single" w:sz="4" w:space="0" w:color="auto"/>
              <w:right w:val="single" w:sz="4" w:space="0" w:color="auto"/>
            </w:tcBorders>
            <w:vAlign w:val="center"/>
          </w:tcPr>
          <w:p w:rsidR="007B07AF" w:rsidRDefault="007B07AF">
            <w:pPr>
              <w:widowControl/>
              <w:snapToGrid w:val="0"/>
              <w:jc w:val="center"/>
              <w:rPr>
                <w:rFonts w:ascii="宋体" w:cs="宋体"/>
                <w:kern w:val="0"/>
                <w:sz w:val="18"/>
                <w:szCs w:val="18"/>
              </w:rPr>
            </w:pPr>
            <w:r>
              <w:rPr>
                <w:rFonts w:ascii="宋体" w:cs="宋体"/>
                <w:kern w:val="0"/>
                <w:sz w:val="18"/>
                <w:szCs w:val="18"/>
              </w:rPr>
              <w:t>33</w:t>
            </w:r>
          </w:p>
        </w:tc>
        <w:tc>
          <w:tcPr>
            <w:tcW w:w="896" w:type="dxa"/>
            <w:tcBorders>
              <w:top w:val="nil"/>
              <w:left w:val="nil"/>
              <w:bottom w:val="single" w:sz="4" w:space="0" w:color="auto"/>
              <w:right w:val="single" w:sz="4" w:space="0" w:color="auto"/>
            </w:tcBorders>
            <w:vAlign w:val="center"/>
          </w:tcPr>
          <w:p w:rsidR="007B07AF" w:rsidRDefault="007B07AF">
            <w:pPr>
              <w:widowControl/>
              <w:snapToGrid w:val="0"/>
              <w:jc w:val="center"/>
              <w:rPr>
                <w:rFonts w:ascii="宋体" w:cs="宋体"/>
                <w:kern w:val="0"/>
                <w:sz w:val="18"/>
                <w:szCs w:val="18"/>
              </w:rPr>
            </w:pPr>
            <w:r>
              <w:rPr>
                <w:rFonts w:ascii="宋体" w:cs="宋体"/>
                <w:kern w:val="0"/>
                <w:sz w:val="18"/>
                <w:szCs w:val="18"/>
              </w:rPr>
              <w:t>35</w:t>
            </w:r>
          </w:p>
        </w:tc>
      </w:tr>
      <w:tr w:rsidR="007B07AF" w:rsidTr="00FB1578">
        <w:trPr>
          <w:trHeight w:val="284"/>
          <w:jc w:val="center"/>
        </w:trPr>
        <w:tc>
          <w:tcPr>
            <w:tcW w:w="468" w:type="dxa"/>
            <w:vMerge/>
            <w:tcBorders>
              <w:top w:val="nil"/>
              <w:left w:val="single" w:sz="4" w:space="0" w:color="auto"/>
              <w:bottom w:val="single" w:sz="4" w:space="0" w:color="auto"/>
              <w:right w:val="single" w:sz="4" w:space="0" w:color="auto"/>
            </w:tcBorders>
            <w:vAlign w:val="center"/>
          </w:tcPr>
          <w:p w:rsidR="007B07AF" w:rsidRDefault="007B07AF">
            <w:pPr>
              <w:widowControl/>
              <w:snapToGrid w:val="0"/>
              <w:jc w:val="center"/>
              <w:rPr>
                <w:rFonts w:ascii="宋体" w:cs="宋体"/>
                <w:kern w:val="0"/>
                <w:sz w:val="18"/>
                <w:szCs w:val="18"/>
              </w:rPr>
            </w:pPr>
          </w:p>
        </w:tc>
        <w:tc>
          <w:tcPr>
            <w:tcW w:w="720" w:type="dxa"/>
            <w:vMerge/>
            <w:tcBorders>
              <w:top w:val="nil"/>
              <w:left w:val="single" w:sz="4" w:space="0" w:color="auto"/>
              <w:bottom w:val="single" w:sz="4" w:space="0" w:color="auto"/>
              <w:right w:val="single" w:sz="4" w:space="0" w:color="auto"/>
            </w:tcBorders>
            <w:vAlign w:val="center"/>
          </w:tcPr>
          <w:p w:rsidR="007B07AF" w:rsidRDefault="007B07AF">
            <w:pPr>
              <w:widowControl/>
              <w:snapToGrid w:val="0"/>
              <w:jc w:val="center"/>
              <w:rPr>
                <w:rFonts w:ascii="宋体" w:cs="宋体"/>
                <w:kern w:val="0"/>
                <w:sz w:val="18"/>
                <w:szCs w:val="18"/>
              </w:rPr>
            </w:pPr>
          </w:p>
        </w:tc>
        <w:tc>
          <w:tcPr>
            <w:tcW w:w="2340" w:type="dxa"/>
            <w:tcBorders>
              <w:top w:val="nil"/>
              <w:left w:val="nil"/>
              <w:bottom w:val="single" w:sz="4" w:space="0" w:color="auto"/>
              <w:right w:val="single" w:sz="4" w:space="0" w:color="auto"/>
            </w:tcBorders>
            <w:vAlign w:val="center"/>
          </w:tcPr>
          <w:p w:rsidR="007B07AF" w:rsidRDefault="007B07AF">
            <w:pPr>
              <w:widowControl/>
              <w:snapToGrid w:val="0"/>
              <w:jc w:val="center"/>
              <w:rPr>
                <w:rFonts w:ascii="宋体" w:cs="宋体"/>
                <w:kern w:val="0"/>
                <w:sz w:val="18"/>
                <w:szCs w:val="18"/>
              </w:rPr>
            </w:pPr>
            <w:r>
              <w:rPr>
                <w:rFonts w:ascii="宋体" w:hAnsi="宋体" w:cs="宋体" w:hint="eastAsia"/>
                <w:kern w:val="0"/>
                <w:sz w:val="18"/>
                <w:szCs w:val="18"/>
              </w:rPr>
              <w:t>当地就业数</w:t>
            </w:r>
          </w:p>
        </w:tc>
        <w:tc>
          <w:tcPr>
            <w:tcW w:w="975" w:type="dxa"/>
            <w:tcBorders>
              <w:top w:val="nil"/>
              <w:left w:val="nil"/>
              <w:bottom w:val="single" w:sz="4" w:space="0" w:color="auto"/>
              <w:right w:val="single" w:sz="4" w:space="0" w:color="auto"/>
            </w:tcBorders>
            <w:vAlign w:val="center"/>
          </w:tcPr>
          <w:p w:rsidR="007B07AF" w:rsidRDefault="007B07AF">
            <w:pPr>
              <w:widowControl/>
              <w:snapToGrid w:val="0"/>
              <w:jc w:val="center"/>
              <w:rPr>
                <w:rFonts w:ascii="宋体" w:cs="宋体"/>
                <w:kern w:val="0"/>
                <w:sz w:val="18"/>
                <w:szCs w:val="18"/>
              </w:rPr>
            </w:pPr>
            <w:r>
              <w:rPr>
                <w:rFonts w:ascii="宋体" w:hAnsi="宋体" w:cs="宋体"/>
                <w:kern w:val="0"/>
                <w:sz w:val="18"/>
                <w:szCs w:val="18"/>
              </w:rPr>
              <w:t>3481</w:t>
            </w:r>
          </w:p>
        </w:tc>
        <w:tc>
          <w:tcPr>
            <w:tcW w:w="850" w:type="dxa"/>
            <w:tcBorders>
              <w:top w:val="nil"/>
              <w:left w:val="nil"/>
              <w:bottom w:val="single" w:sz="4" w:space="0" w:color="auto"/>
              <w:right w:val="single" w:sz="4" w:space="0" w:color="auto"/>
            </w:tcBorders>
            <w:vAlign w:val="center"/>
          </w:tcPr>
          <w:p w:rsidR="007B07AF" w:rsidRDefault="007B07AF">
            <w:pPr>
              <w:widowControl/>
              <w:snapToGrid w:val="0"/>
              <w:jc w:val="center"/>
              <w:rPr>
                <w:rFonts w:ascii="宋体" w:cs="宋体"/>
                <w:kern w:val="0"/>
                <w:sz w:val="18"/>
                <w:szCs w:val="18"/>
              </w:rPr>
            </w:pPr>
            <w:r>
              <w:rPr>
                <w:rFonts w:ascii="宋体" w:cs="宋体"/>
                <w:kern w:val="0"/>
                <w:sz w:val="18"/>
                <w:szCs w:val="18"/>
              </w:rPr>
              <w:t>3648</w:t>
            </w:r>
          </w:p>
        </w:tc>
        <w:tc>
          <w:tcPr>
            <w:tcW w:w="896" w:type="dxa"/>
            <w:tcBorders>
              <w:top w:val="nil"/>
              <w:left w:val="nil"/>
              <w:bottom w:val="single" w:sz="4" w:space="0" w:color="auto"/>
              <w:right w:val="single" w:sz="4" w:space="0" w:color="auto"/>
            </w:tcBorders>
            <w:vAlign w:val="center"/>
          </w:tcPr>
          <w:p w:rsidR="007B07AF" w:rsidRDefault="007B07AF">
            <w:pPr>
              <w:widowControl/>
              <w:snapToGrid w:val="0"/>
              <w:jc w:val="center"/>
              <w:rPr>
                <w:rFonts w:ascii="宋体" w:cs="宋体"/>
                <w:kern w:val="0"/>
                <w:sz w:val="18"/>
                <w:szCs w:val="18"/>
              </w:rPr>
            </w:pPr>
            <w:r>
              <w:rPr>
                <w:rFonts w:ascii="宋体" w:cs="宋体"/>
                <w:kern w:val="0"/>
                <w:sz w:val="18"/>
                <w:szCs w:val="18"/>
              </w:rPr>
              <w:t>3250</w:t>
            </w:r>
          </w:p>
        </w:tc>
      </w:tr>
      <w:tr w:rsidR="007B07AF" w:rsidTr="00FB1578">
        <w:trPr>
          <w:trHeight w:val="284"/>
          <w:jc w:val="center"/>
        </w:trPr>
        <w:tc>
          <w:tcPr>
            <w:tcW w:w="468" w:type="dxa"/>
            <w:vMerge/>
            <w:tcBorders>
              <w:top w:val="nil"/>
              <w:left w:val="single" w:sz="4" w:space="0" w:color="auto"/>
              <w:bottom w:val="single" w:sz="4" w:space="0" w:color="auto"/>
              <w:right w:val="single" w:sz="4" w:space="0" w:color="auto"/>
            </w:tcBorders>
            <w:vAlign w:val="center"/>
          </w:tcPr>
          <w:p w:rsidR="007B07AF" w:rsidRDefault="007B07AF">
            <w:pPr>
              <w:widowControl/>
              <w:snapToGrid w:val="0"/>
              <w:jc w:val="center"/>
              <w:rPr>
                <w:rFonts w:ascii="宋体" w:cs="宋体"/>
                <w:kern w:val="0"/>
                <w:sz w:val="18"/>
                <w:szCs w:val="18"/>
              </w:rPr>
            </w:pPr>
          </w:p>
        </w:tc>
        <w:tc>
          <w:tcPr>
            <w:tcW w:w="720" w:type="dxa"/>
            <w:vMerge/>
            <w:tcBorders>
              <w:top w:val="nil"/>
              <w:left w:val="single" w:sz="4" w:space="0" w:color="auto"/>
              <w:bottom w:val="single" w:sz="4" w:space="0" w:color="auto"/>
              <w:right w:val="single" w:sz="4" w:space="0" w:color="auto"/>
            </w:tcBorders>
            <w:vAlign w:val="center"/>
          </w:tcPr>
          <w:p w:rsidR="007B07AF" w:rsidRDefault="007B07AF">
            <w:pPr>
              <w:widowControl/>
              <w:snapToGrid w:val="0"/>
              <w:jc w:val="center"/>
              <w:rPr>
                <w:rFonts w:ascii="宋体" w:cs="宋体"/>
                <w:kern w:val="0"/>
                <w:sz w:val="18"/>
                <w:szCs w:val="18"/>
              </w:rPr>
            </w:pPr>
          </w:p>
        </w:tc>
        <w:tc>
          <w:tcPr>
            <w:tcW w:w="2340" w:type="dxa"/>
            <w:tcBorders>
              <w:top w:val="nil"/>
              <w:left w:val="nil"/>
              <w:bottom w:val="single" w:sz="4" w:space="0" w:color="auto"/>
              <w:right w:val="single" w:sz="4" w:space="0" w:color="auto"/>
            </w:tcBorders>
            <w:vAlign w:val="center"/>
          </w:tcPr>
          <w:p w:rsidR="007B07AF" w:rsidRDefault="007B07AF">
            <w:pPr>
              <w:widowControl/>
              <w:snapToGrid w:val="0"/>
              <w:jc w:val="center"/>
              <w:rPr>
                <w:rFonts w:ascii="宋体" w:cs="宋体"/>
                <w:kern w:val="0"/>
                <w:sz w:val="18"/>
                <w:szCs w:val="18"/>
              </w:rPr>
            </w:pPr>
            <w:proofErr w:type="gramStart"/>
            <w:r>
              <w:rPr>
                <w:rFonts w:ascii="宋体" w:hAnsi="宋体" w:cs="宋体" w:hint="eastAsia"/>
                <w:kern w:val="0"/>
                <w:sz w:val="18"/>
                <w:szCs w:val="18"/>
              </w:rPr>
              <w:t>中小微及基层</w:t>
            </w:r>
            <w:proofErr w:type="gramEnd"/>
            <w:r>
              <w:rPr>
                <w:rFonts w:ascii="宋体" w:hAnsi="宋体" w:cs="宋体" w:hint="eastAsia"/>
                <w:kern w:val="0"/>
                <w:sz w:val="18"/>
                <w:szCs w:val="18"/>
              </w:rPr>
              <w:t>就业数</w:t>
            </w:r>
          </w:p>
        </w:tc>
        <w:tc>
          <w:tcPr>
            <w:tcW w:w="975" w:type="dxa"/>
            <w:tcBorders>
              <w:top w:val="nil"/>
              <w:left w:val="nil"/>
              <w:bottom w:val="single" w:sz="4" w:space="0" w:color="auto"/>
              <w:right w:val="single" w:sz="4" w:space="0" w:color="auto"/>
            </w:tcBorders>
            <w:vAlign w:val="center"/>
          </w:tcPr>
          <w:p w:rsidR="007B07AF" w:rsidRDefault="007B07AF">
            <w:pPr>
              <w:widowControl/>
              <w:snapToGrid w:val="0"/>
              <w:jc w:val="center"/>
              <w:rPr>
                <w:rFonts w:ascii="宋体" w:cs="宋体"/>
                <w:kern w:val="0"/>
                <w:sz w:val="18"/>
                <w:szCs w:val="18"/>
              </w:rPr>
            </w:pPr>
            <w:r>
              <w:rPr>
                <w:rFonts w:ascii="宋体" w:hAnsi="宋体" w:cs="宋体"/>
                <w:kern w:val="0"/>
                <w:sz w:val="18"/>
                <w:szCs w:val="18"/>
              </w:rPr>
              <w:t>3058</w:t>
            </w:r>
          </w:p>
        </w:tc>
        <w:tc>
          <w:tcPr>
            <w:tcW w:w="850" w:type="dxa"/>
            <w:tcBorders>
              <w:top w:val="nil"/>
              <w:left w:val="nil"/>
              <w:bottom w:val="single" w:sz="4" w:space="0" w:color="auto"/>
              <w:right w:val="single" w:sz="4" w:space="0" w:color="auto"/>
            </w:tcBorders>
            <w:vAlign w:val="center"/>
          </w:tcPr>
          <w:p w:rsidR="007B07AF" w:rsidRDefault="007B07AF">
            <w:pPr>
              <w:widowControl/>
              <w:snapToGrid w:val="0"/>
              <w:jc w:val="center"/>
              <w:rPr>
                <w:rFonts w:ascii="宋体" w:cs="宋体"/>
                <w:kern w:val="0"/>
                <w:sz w:val="18"/>
                <w:szCs w:val="18"/>
              </w:rPr>
            </w:pPr>
            <w:r>
              <w:rPr>
                <w:rFonts w:ascii="宋体" w:cs="宋体"/>
                <w:kern w:val="0"/>
                <w:sz w:val="18"/>
                <w:szCs w:val="18"/>
              </w:rPr>
              <w:t>3297</w:t>
            </w:r>
          </w:p>
        </w:tc>
        <w:tc>
          <w:tcPr>
            <w:tcW w:w="896" w:type="dxa"/>
            <w:tcBorders>
              <w:top w:val="nil"/>
              <w:left w:val="nil"/>
              <w:bottom w:val="single" w:sz="4" w:space="0" w:color="auto"/>
              <w:right w:val="single" w:sz="4" w:space="0" w:color="auto"/>
            </w:tcBorders>
            <w:vAlign w:val="center"/>
          </w:tcPr>
          <w:p w:rsidR="007B07AF" w:rsidRDefault="007B07AF">
            <w:pPr>
              <w:widowControl/>
              <w:snapToGrid w:val="0"/>
              <w:jc w:val="center"/>
              <w:rPr>
                <w:rFonts w:ascii="宋体" w:cs="宋体"/>
                <w:kern w:val="0"/>
                <w:sz w:val="18"/>
                <w:szCs w:val="18"/>
              </w:rPr>
            </w:pPr>
            <w:r>
              <w:rPr>
                <w:rFonts w:ascii="宋体" w:cs="宋体"/>
                <w:kern w:val="0"/>
                <w:sz w:val="18"/>
                <w:szCs w:val="18"/>
              </w:rPr>
              <w:t>3198</w:t>
            </w:r>
          </w:p>
        </w:tc>
      </w:tr>
      <w:tr w:rsidR="007B07AF" w:rsidTr="00FB1578">
        <w:trPr>
          <w:trHeight w:val="284"/>
          <w:jc w:val="center"/>
        </w:trPr>
        <w:tc>
          <w:tcPr>
            <w:tcW w:w="468" w:type="dxa"/>
            <w:vMerge/>
            <w:tcBorders>
              <w:top w:val="nil"/>
              <w:left w:val="single" w:sz="4" w:space="0" w:color="auto"/>
              <w:bottom w:val="single" w:sz="4" w:space="0" w:color="auto"/>
              <w:right w:val="single" w:sz="4" w:space="0" w:color="auto"/>
            </w:tcBorders>
            <w:vAlign w:val="center"/>
          </w:tcPr>
          <w:p w:rsidR="007B07AF" w:rsidRDefault="007B07AF">
            <w:pPr>
              <w:widowControl/>
              <w:snapToGrid w:val="0"/>
              <w:jc w:val="center"/>
              <w:rPr>
                <w:rFonts w:ascii="宋体" w:cs="宋体"/>
                <w:kern w:val="0"/>
                <w:sz w:val="18"/>
                <w:szCs w:val="18"/>
              </w:rPr>
            </w:pPr>
          </w:p>
        </w:tc>
        <w:tc>
          <w:tcPr>
            <w:tcW w:w="720" w:type="dxa"/>
            <w:vMerge/>
            <w:tcBorders>
              <w:top w:val="nil"/>
              <w:left w:val="single" w:sz="4" w:space="0" w:color="auto"/>
              <w:bottom w:val="single" w:sz="4" w:space="0" w:color="auto"/>
              <w:right w:val="single" w:sz="4" w:space="0" w:color="auto"/>
            </w:tcBorders>
            <w:vAlign w:val="center"/>
          </w:tcPr>
          <w:p w:rsidR="007B07AF" w:rsidRDefault="007B07AF">
            <w:pPr>
              <w:widowControl/>
              <w:snapToGrid w:val="0"/>
              <w:jc w:val="center"/>
              <w:rPr>
                <w:rFonts w:ascii="宋体" w:cs="宋体"/>
                <w:kern w:val="0"/>
                <w:sz w:val="18"/>
                <w:szCs w:val="18"/>
              </w:rPr>
            </w:pPr>
          </w:p>
        </w:tc>
        <w:tc>
          <w:tcPr>
            <w:tcW w:w="2340" w:type="dxa"/>
            <w:tcBorders>
              <w:top w:val="nil"/>
              <w:left w:val="nil"/>
              <w:bottom w:val="single" w:sz="4" w:space="0" w:color="auto"/>
              <w:right w:val="single" w:sz="4" w:space="0" w:color="auto"/>
            </w:tcBorders>
            <w:vAlign w:val="center"/>
          </w:tcPr>
          <w:p w:rsidR="007B07AF" w:rsidRDefault="007B07AF">
            <w:pPr>
              <w:widowControl/>
              <w:snapToGrid w:val="0"/>
              <w:jc w:val="center"/>
              <w:rPr>
                <w:rFonts w:ascii="宋体" w:cs="宋体"/>
                <w:kern w:val="0"/>
                <w:sz w:val="18"/>
                <w:szCs w:val="18"/>
              </w:rPr>
            </w:pPr>
            <w:r>
              <w:rPr>
                <w:rFonts w:ascii="宋体" w:hAnsi="宋体" w:cs="宋体" w:hint="eastAsia"/>
                <w:kern w:val="0"/>
                <w:sz w:val="18"/>
                <w:szCs w:val="18"/>
              </w:rPr>
              <w:t>国家骨干企业就业数</w:t>
            </w:r>
          </w:p>
        </w:tc>
        <w:tc>
          <w:tcPr>
            <w:tcW w:w="975" w:type="dxa"/>
            <w:tcBorders>
              <w:top w:val="nil"/>
              <w:left w:val="nil"/>
              <w:bottom w:val="single" w:sz="4" w:space="0" w:color="auto"/>
              <w:right w:val="single" w:sz="4" w:space="0" w:color="auto"/>
            </w:tcBorders>
            <w:vAlign w:val="center"/>
          </w:tcPr>
          <w:p w:rsidR="007B07AF" w:rsidRDefault="007B07AF">
            <w:pPr>
              <w:widowControl/>
              <w:snapToGrid w:val="0"/>
              <w:jc w:val="center"/>
              <w:rPr>
                <w:rFonts w:ascii="宋体" w:cs="宋体"/>
                <w:kern w:val="0"/>
                <w:sz w:val="18"/>
                <w:szCs w:val="18"/>
              </w:rPr>
            </w:pPr>
            <w:r>
              <w:rPr>
                <w:rFonts w:ascii="宋体" w:hAnsi="宋体" w:cs="宋体"/>
                <w:kern w:val="0"/>
                <w:sz w:val="18"/>
                <w:szCs w:val="18"/>
              </w:rPr>
              <w:t>513</w:t>
            </w:r>
          </w:p>
        </w:tc>
        <w:tc>
          <w:tcPr>
            <w:tcW w:w="850" w:type="dxa"/>
            <w:tcBorders>
              <w:top w:val="nil"/>
              <w:left w:val="nil"/>
              <w:bottom w:val="single" w:sz="4" w:space="0" w:color="auto"/>
              <w:right w:val="single" w:sz="4" w:space="0" w:color="auto"/>
            </w:tcBorders>
            <w:vAlign w:val="center"/>
          </w:tcPr>
          <w:p w:rsidR="007B07AF" w:rsidRDefault="007B07AF">
            <w:pPr>
              <w:widowControl/>
              <w:snapToGrid w:val="0"/>
              <w:jc w:val="center"/>
              <w:rPr>
                <w:rFonts w:ascii="宋体" w:cs="宋体"/>
                <w:kern w:val="0"/>
                <w:sz w:val="18"/>
                <w:szCs w:val="18"/>
              </w:rPr>
            </w:pPr>
            <w:r>
              <w:rPr>
                <w:rFonts w:ascii="宋体" w:cs="宋体"/>
                <w:kern w:val="0"/>
                <w:sz w:val="18"/>
                <w:szCs w:val="18"/>
              </w:rPr>
              <w:t>521</w:t>
            </w:r>
          </w:p>
        </w:tc>
        <w:tc>
          <w:tcPr>
            <w:tcW w:w="896" w:type="dxa"/>
            <w:tcBorders>
              <w:top w:val="nil"/>
              <w:left w:val="nil"/>
              <w:bottom w:val="single" w:sz="4" w:space="0" w:color="auto"/>
              <w:right w:val="single" w:sz="4" w:space="0" w:color="auto"/>
            </w:tcBorders>
            <w:vAlign w:val="center"/>
          </w:tcPr>
          <w:p w:rsidR="007B07AF" w:rsidRDefault="007B07AF">
            <w:pPr>
              <w:widowControl/>
              <w:snapToGrid w:val="0"/>
              <w:jc w:val="center"/>
              <w:rPr>
                <w:rFonts w:ascii="宋体" w:cs="宋体"/>
                <w:kern w:val="0"/>
                <w:sz w:val="18"/>
                <w:szCs w:val="18"/>
              </w:rPr>
            </w:pPr>
            <w:r>
              <w:rPr>
                <w:rFonts w:ascii="宋体" w:cs="宋体"/>
                <w:kern w:val="0"/>
                <w:sz w:val="18"/>
                <w:szCs w:val="18"/>
              </w:rPr>
              <w:t>464</w:t>
            </w:r>
          </w:p>
        </w:tc>
      </w:tr>
    </w:tbl>
    <w:p w:rsidR="005525E0" w:rsidRPr="00711C60" w:rsidRDefault="00E02E54">
      <w:pPr>
        <w:spacing w:line="600" w:lineRule="exact"/>
        <w:ind w:firstLineChars="200" w:firstLine="640"/>
        <w:rPr>
          <w:rFonts w:ascii="宋体" w:hAnsi="宋体"/>
          <w:sz w:val="32"/>
          <w:szCs w:val="32"/>
        </w:rPr>
      </w:pPr>
      <w:r w:rsidRPr="00711C60">
        <w:rPr>
          <w:rFonts w:ascii="宋体" w:hAnsi="宋体"/>
          <w:sz w:val="32"/>
          <w:szCs w:val="32"/>
        </w:rPr>
        <w:t>2017届我校毕业生4049人，本校统计的毕业生初次就业率为99.</w:t>
      </w:r>
      <w:r w:rsidR="007B07AF" w:rsidRPr="00711C60">
        <w:rPr>
          <w:rFonts w:ascii="宋体" w:hAnsi="宋体"/>
          <w:sz w:val="32"/>
          <w:szCs w:val="32"/>
        </w:rPr>
        <w:t>58</w:t>
      </w:r>
      <w:r w:rsidRPr="00711C60">
        <w:rPr>
          <w:rFonts w:ascii="宋体" w:hAnsi="宋体"/>
          <w:sz w:val="32"/>
          <w:szCs w:val="32"/>
        </w:rPr>
        <w:t>%。近</w:t>
      </w:r>
      <w:r w:rsidRPr="00711C60">
        <w:rPr>
          <w:rFonts w:ascii="宋体" w:hAnsi="宋体" w:hint="eastAsia"/>
          <w:sz w:val="32"/>
          <w:szCs w:val="32"/>
        </w:rPr>
        <w:t>三</w:t>
      </w:r>
      <w:r w:rsidRPr="00711C60">
        <w:rPr>
          <w:rFonts w:ascii="宋体" w:hAnsi="宋体"/>
          <w:sz w:val="32"/>
          <w:szCs w:val="32"/>
        </w:rPr>
        <w:t>年我校毕业生的初次就业率均达99%以</w:t>
      </w:r>
      <w:r w:rsidRPr="00711C60">
        <w:rPr>
          <w:rFonts w:ascii="宋体" w:hAnsi="宋体"/>
          <w:sz w:val="32"/>
          <w:szCs w:val="32"/>
        </w:rPr>
        <w:lastRenderedPageBreak/>
        <w:t>上。</w:t>
      </w:r>
      <w:bookmarkStart w:id="17" w:name="_Toc341434634"/>
      <w:bookmarkStart w:id="18" w:name="_Toc344740562"/>
      <w:r w:rsidRPr="00711C60">
        <w:rPr>
          <w:rFonts w:ascii="宋体" w:hAnsi="宋体"/>
          <w:sz w:val="32"/>
          <w:szCs w:val="32"/>
        </w:rPr>
        <w:t>2017届毕业生专业对口率</w:t>
      </w:r>
      <w:r w:rsidRPr="00711C60">
        <w:rPr>
          <w:rFonts w:ascii="宋体" w:hAnsi="宋体" w:hint="eastAsia"/>
          <w:sz w:val="32"/>
          <w:szCs w:val="32"/>
        </w:rPr>
        <w:t>达</w:t>
      </w:r>
      <w:r w:rsidRPr="00711C60">
        <w:rPr>
          <w:rFonts w:ascii="宋体" w:hAnsi="宋体"/>
          <w:sz w:val="32"/>
          <w:szCs w:val="32"/>
        </w:rPr>
        <w:t>83.29%以上，</w:t>
      </w:r>
      <w:r w:rsidRPr="00711C60">
        <w:rPr>
          <w:rFonts w:ascii="宋体" w:hAnsi="宋体" w:hint="eastAsia"/>
          <w:sz w:val="32"/>
          <w:szCs w:val="32"/>
        </w:rPr>
        <w:t>人均月收入达到</w:t>
      </w:r>
      <w:r w:rsidRPr="00711C60">
        <w:rPr>
          <w:rFonts w:ascii="宋体" w:hAnsi="宋体"/>
          <w:sz w:val="32"/>
          <w:szCs w:val="32"/>
        </w:rPr>
        <w:t>3685</w:t>
      </w:r>
      <w:r w:rsidRPr="00711C60">
        <w:rPr>
          <w:rFonts w:ascii="宋体" w:hAnsi="宋体" w:hint="eastAsia"/>
          <w:sz w:val="32"/>
          <w:szCs w:val="32"/>
        </w:rPr>
        <w:t>元，</w:t>
      </w:r>
      <w:r w:rsidRPr="00711C60">
        <w:rPr>
          <w:rFonts w:ascii="宋体" w:hAnsi="宋体"/>
          <w:sz w:val="32"/>
          <w:szCs w:val="32"/>
        </w:rPr>
        <w:t>显示我校的就业情况良好，就业相关数据保持在较高水平。这也进一步说明我校的专业设置、人才培养质量能够得到社会人才需求的认可</w:t>
      </w:r>
      <w:bookmarkEnd w:id="17"/>
      <w:bookmarkEnd w:id="18"/>
      <w:r w:rsidRPr="00711C60">
        <w:rPr>
          <w:rFonts w:ascii="宋体" w:hAnsi="宋体"/>
          <w:sz w:val="32"/>
          <w:szCs w:val="32"/>
        </w:rPr>
        <w:t>，毕业生的就业质量高，就业稳定性好。</w:t>
      </w:r>
    </w:p>
    <w:p w:rsidR="005525E0" w:rsidRPr="00711C60" w:rsidRDefault="00E02E54" w:rsidP="00E6736B">
      <w:pPr>
        <w:spacing w:line="600" w:lineRule="exact"/>
        <w:ind w:firstLineChars="200" w:firstLine="640"/>
        <w:rPr>
          <w:rFonts w:ascii="宋体" w:hAnsi="宋体"/>
          <w:sz w:val="32"/>
          <w:szCs w:val="32"/>
        </w:rPr>
      </w:pPr>
      <w:r w:rsidRPr="00711C60">
        <w:rPr>
          <w:rFonts w:ascii="宋体" w:hAnsi="宋体"/>
          <w:sz w:val="32"/>
          <w:szCs w:val="32"/>
        </w:rPr>
        <w:t>毕业生初次就业率高达99%以上，就业对口率80%以上，用人单位对毕业生满意度达95%以上，位居全省同类院校第一位。良好的品牌效应使学校形成了报考率高、录取分数高、报到率高、就业率高、就业质量高的良性循环。</w:t>
      </w:r>
    </w:p>
    <w:p w:rsidR="005525E0" w:rsidRPr="00711C60" w:rsidRDefault="00E02E54" w:rsidP="00E6736B">
      <w:pPr>
        <w:spacing w:line="600" w:lineRule="exact"/>
        <w:ind w:firstLineChars="200" w:firstLine="640"/>
        <w:rPr>
          <w:rFonts w:ascii="宋体" w:hAnsi="宋体"/>
          <w:sz w:val="32"/>
          <w:szCs w:val="32"/>
        </w:rPr>
      </w:pPr>
      <w:r w:rsidRPr="00711C60">
        <w:rPr>
          <w:rFonts w:ascii="宋体" w:hAnsi="宋体"/>
          <w:sz w:val="32"/>
          <w:szCs w:val="32"/>
        </w:rPr>
        <w:t>我校设立学生服务大厅、学生后勤服务中心等，为学生生活、学习、就业、创业等提供“一站式”服务；加强就业创业工作队伍建设，</w:t>
      </w:r>
      <w:r w:rsidR="00224E5E">
        <w:rPr>
          <w:rFonts w:ascii="宋体" w:hAnsi="宋体" w:hint="eastAsia"/>
          <w:sz w:val="32"/>
          <w:szCs w:val="32"/>
        </w:rPr>
        <w:t>建立</w:t>
      </w:r>
      <w:r w:rsidR="00224E5E">
        <w:rPr>
          <w:rFonts w:ascii="宋体" w:hAnsi="宋体"/>
          <w:sz w:val="32"/>
          <w:szCs w:val="32"/>
        </w:rPr>
        <w:t>创新创业导师库</w:t>
      </w:r>
      <w:r w:rsidR="00224E5E">
        <w:rPr>
          <w:rFonts w:ascii="宋体" w:hAnsi="宋体" w:hint="eastAsia"/>
          <w:sz w:val="32"/>
          <w:szCs w:val="32"/>
        </w:rPr>
        <w:t>，</w:t>
      </w:r>
      <w:r w:rsidRPr="00711C60">
        <w:rPr>
          <w:rFonts w:ascii="宋体" w:hAnsi="宋体"/>
          <w:sz w:val="32"/>
          <w:szCs w:val="32"/>
        </w:rPr>
        <w:t>丰富就业创业指导内涵，以职业生涯规划和就业创业指导课程为依托，开展形式多样、内容丰富的就业创业指导活动，提高学生职业素养和就业竞争力。</w:t>
      </w:r>
      <w:r w:rsidRPr="00711C60">
        <w:rPr>
          <w:rFonts w:ascii="宋体" w:hAnsi="宋体" w:hint="eastAsia"/>
          <w:sz w:val="32"/>
          <w:szCs w:val="32"/>
        </w:rPr>
        <w:t>学校印发了《</w:t>
      </w:r>
      <w:r w:rsidRPr="00711C60">
        <w:rPr>
          <w:rFonts w:ascii="宋体" w:hAnsi="宋体"/>
          <w:sz w:val="32"/>
          <w:szCs w:val="32"/>
        </w:rPr>
        <w:t>2017</w:t>
      </w:r>
      <w:r w:rsidRPr="00711C60">
        <w:rPr>
          <w:rFonts w:ascii="宋体" w:hAnsi="宋体" w:hint="eastAsia"/>
          <w:sz w:val="32"/>
          <w:szCs w:val="32"/>
        </w:rPr>
        <w:t>年就业创业指导手册》、《第三届</w:t>
      </w:r>
      <w:r w:rsidRPr="00711C60">
        <w:rPr>
          <w:rFonts w:ascii="宋体" w:hAnsi="宋体"/>
          <w:sz w:val="32"/>
          <w:szCs w:val="32"/>
        </w:rPr>
        <w:t>“</w:t>
      </w:r>
      <w:r w:rsidRPr="00711C60">
        <w:rPr>
          <w:rFonts w:ascii="宋体" w:hAnsi="宋体" w:hint="eastAsia"/>
          <w:sz w:val="32"/>
          <w:szCs w:val="32"/>
        </w:rPr>
        <w:t>互联网</w:t>
      </w:r>
      <w:r w:rsidRPr="00711C60">
        <w:rPr>
          <w:rFonts w:ascii="宋体" w:hAnsi="宋体"/>
          <w:sz w:val="32"/>
          <w:szCs w:val="32"/>
        </w:rPr>
        <w:t>+”</w:t>
      </w:r>
      <w:r w:rsidRPr="00711C60">
        <w:rPr>
          <w:rFonts w:ascii="宋体" w:hAnsi="宋体" w:hint="eastAsia"/>
          <w:sz w:val="32"/>
          <w:szCs w:val="32"/>
        </w:rPr>
        <w:t>大学生创新创业大赛解读本》等资料，做到每生人手一本；通过网站、</w:t>
      </w:r>
      <w:proofErr w:type="gramStart"/>
      <w:r w:rsidRPr="00711C60">
        <w:rPr>
          <w:rFonts w:ascii="宋体" w:hAnsi="宋体" w:hint="eastAsia"/>
          <w:sz w:val="32"/>
          <w:szCs w:val="32"/>
        </w:rPr>
        <w:t>微信公众号</w:t>
      </w:r>
      <w:proofErr w:type="gramEnd"/>
      <w:r w:rsidRPr="00711C60">
        <w:rPr>
          <w:rFonts w:ascii="宋体" w:hAnsi="宋体" w:hint="eastAsia"/>
          <w:sz w:val="32"/>
          <w:szCs w:val="32"/>
        </w:rPr>
        <w:t>、就业宣传栏等多种渠道加强就业创业政策宣传，全方位做好就业创业指导工作；举办多场就业创业指导讲座和现场咨询服务，讲解就业创业政策和形势，指导毕业生端正就业观，做好职业生涯发展规划，加强毕业生就业技能实训和职业品德培养，增强毕业生创新创业和求职就业信心。</w:t>
      </w:r>
      <w:r w:rsidRPr="00711C60">
        <w:rPr>
          <w:rFonts w:ascii="宋体" w:hAnsi="宋体"/>
          <w:sz w:val="32"/>
          <w:szCs w:val="32"/>
        </w:rPr>
        <w:t>根据麦可思第三方评价机构的毕业生跟踪调查报告显示，我校毕业生</w:t>
      </w:r>
      <w:r w:rsidRPr="00711C60">
        <w:rPr>
          <w:rFonts w:ascii="宋体" w:hAnsi="宋体" w:hint="eastAsia"/>
          <w:sz w:val="32"/>
          <w:szCs w:val="32"/>
        </w:rPr>
        <w:t>半</w:t>
      </w:r>
      <w:r w:rsidRPr="00711C60">
        <w:rPr>
          <w:rFonts w:ascii="宋体" w:hAnsi="宋体"/>
          <w:sz w:val="32"/>
          <w:szCs w:val="32"/>
        </w:rPr>
        <w:t>年后的就业率</w:t>
      </w:r>
      <w:r w:rsidRPr="00711C60">
        <w:rPr>
          <w:rFonts w:ascii="宋体" w:hAnsi="宋体"/>
          <w:sz w:val="32"/>
          <w:szCs w:val="32"/>
        </w:rPr>
        <w:lastRenderedPageBreak/>
        <w:t>均在99%以上，</w:t>
      </w:r>
      <w:r w:rsidRPr="00711C60">
        <w:rPr>
          <w:rFonts w:ascii="宋体" w:hAnsi="宋体" w:hint="eastAsia"/>
          <w:sz w:val="32"/>
          <w:szCs w:val="32"/>
        </w:rPr>
        <w:t>高出</w:t>
      </w:r>
      <w:proofErr w:type="gramStart"/>
      <w:r w:rsidRPr="00711C60">
        <w:rPr>
          <w:rFonts w:ascii="宋体" w:hAnsi="宋体"/>
          <w:sz w:val="32"/>
          <w:szCs w:val="32"/>
        </w:rPr>
        <w:t>同类交通</w:t>
      </w:r>
      <w:proofErr w:type="gramEnd"/>
      <w:r w:rsidRPr="00711C60">
        <w:rPr>
          <w:rFonts w:ascii="宋体" w:hAnsi="宋体"/>
          <w:sz w:val="32"/>
          <w:szCs w:val="32"/>
        </w:rPr>
        <w:t>院校；企业用人满意度调查均在98%以上，位居全省同类院校前列；毕业</w:t>
      </w:r>
      <w:r w:rsidRPr="00711C60">
        <w:rPr>
          <w:rFonts w:ascii="宋体" w:hAnsi="宋体" w:hint="eastAsia"/>
          <w:sz w:val="32"/>
          <w:szCs w:val="32"/>
        </w:rPr>
        <w:t>半</w:t>
      </w:r>
      <w:r w:rsidRPr="00711C60">
        <w:rPr>
          <w:rFonts w:ascii="宋体" w:hAnsi="宋体"/>
          <w:sz w:val="32"/>
          <w:szCs w:val="32"/>
        </w:rPr>
        <w:t>年后的月收入为3685元，</w:t>
      </w:r>
      <w:r w:rsidRPr="00711C60">
        <w:rPr>
          <w:rFonts w:ascii="宋体" w:hAnsi="宋体" w:hint="eastAsia"/>
          <w:sz w:val="32"/>
          <w:szCs w:val="32"/>
        </w:rPr>
        <w:t>与全国高职院校月均收入相比，约高</w:t>
      </w:r>
      <w:r w:rsidRPr="00711C60">
        <w:rPr>
          <w:rFonts w:ascii="宋体" w:hAnsi="宋体"/>
          <w:sz w:val="32"/>
          <w:szCs w:val="32"/>
        </w:rPr>
        <w:t>6</w:t>
      </w:r>
      <w:r w:rsidRPr="00711C60">
        <w:rPr>
          <w:rFonts w:ascii="宋体" w:hAnsi="宋体" w:hint="eastAsia"/>
          <w:sz w:val="32"/>
          <w:szCs w:val="32"/>
        </w:rPr>
        <w:t>个百分点</w:t>
      </w:r>
      <w:r w:rsidRPr="00711C60">
        <w:rPr>
          <w:rFonts w:ascii="宋体" w:hAnsi="宋体"/>
          <w:sz w:val="32"/>
          <w:szCs w:val="32"/>
        </w:rPr>
        <w:t>，同时涌现了一大批创业创新典范。学校先后荣获“全国职业教育先进单位”、“全国普通高校毕业生就业工作先进集体”、“全国高职院校毕业生就业质量50强”等荣誉称号；被共青团中央、全国青联、国际劳工组织授予“大学生KAB创业教育基地”。</w:t>
      </w:r>
    </w:p>
    <w:p w:rsidR="005525E0" w:rsidRPr="00B22FF4" w:rsidRDefault="00E02E54">
      <w:pPr>
        <w:pStyle w:val="1"/>
        <w:rPr>
          <w:b w:val="0"/>
          <w:sz w:val="36"/>
          <w:szCs w:val="36"/>
        </w:rPr>
      </w:pPr>
      <w:bookmarkStart w:id="19" w:name="_Toc465607992"/>
      <w:r w:rsidRPr="00B22FF4">
        <w:rPr>
          <w:rFonts w:hint="eastAsia"/>
          <w:b w:val="0"/>
          <w:sz w:val="36"/>
          <w:szCs w:val="36"/>
        </w:rPr>
        <w:t>五、社会服务能力</w:t>
      </w:r>
      <w:bookmarkEnd w:id="19"/>
    </w:p>
    <w:p w:rsidR="005525E0" w:rsidRPr="00711C60" w:rsidRDefault="00E02E54">
      <w:pPr>
        <w:pStyle w:val="2"/>
        <w:rPr>
          <w:rFonts w:ascii="宋体" w:eastAsia="宋体" w:hAnsi="宋体" w:hint="eastAsia"/>
          <w:b w:val="0"/>
        </w:rPr>
      </w:pPr>
      <w:bookmarkStart w:id="20" w:name="_Toc465607993"/>
      <w:r w:rsidRPr="00711C60">
        <w:rPr>
          <w:rFonts w:ascii="宋体" w:eastAsia="宋体" w:hAnsi="宋体" w:hint="eastAsia"/>
          <w:b w:val="0"/>
        </w:rPr>
        <w:t>（一）专业</w:t>
      </w:r>
      <w:bookmarkEnd w:id="20"/>
      <w:r w:rsidR="00176201">
        <w:rPr>
          <w:rFonts w:ascii="宋体" w:eastAsia="宋体" w:hAnsi="宋体" w:hint="eastAsia"/>
          <w:b w:val="0"/>
        </w:rPr>
        <w:t>建设</w:t>
      </w:r>
      <w:r w:rsidR="00176201">
        <w:rPr>
          <w:rFonts w:ascii="宋体" w:eastAsia="宋体" w:hAnsi="宋体"/>
          <w:b w:val="0"/>
        </w:rPr>
        <w:t>与结构调整</w:t>
      </w:r>
    </w:p>
    <w:p w:rsidR="005525E0" w:rsidRDefault="00E02E54">
      <w:pPr>
        <w:widowControl/>
        <w:snapToGrid w:val="0"/>
        <w:jc w:val="center"/>
        <w:rPr>
          <w:rFonts w:ascii="宋体" w:cs="宋体"/>
          <w:kern w:val="0"/>
          <w:sz w:val="18"/>
          <w:szCs w:val="18"/>
        </w:rPr>
      </w:pPr>
      <w:r>
        <w:rPr>
          <w:rFonts w:ascii="宋体" w:hAnsi="宋体" w:cs="宋体" w:hint="eastAsia"/>
          <w:kern w:val="0"/>
          <w:sz w:val="18"/>
          <w:szCs w:val="18"/>
        </w:rPr>
        <w:t>表</w:t>
      </w:r>
      <w:r>
        <w:rPr>
          <w:rFonts w:ascii="宋体" w:hAnsi="宋体" w:cs="宋体"/>
          <w:kern w:val="0"/>
          <w:sz w:val="18"/>
          <w:szCs w:val="18"/>
        </w:rPr>
        <w:t xml:space="preserve">5-1 </w:t>
      </w:r>
      <w:r>
        <w:rPr>
          <w:rFonts w:ascii="宋体" w:hAnsi="宋体" w:cs="宋体" w:hint="eastAsia"/>
          <w:kern w:val="0"/>
          <w:sz w:val="18"/>
          <w:szCs w:val="18"/>
        </w:rPr>
        <w:t>近三年学校专业大类情况表</w:t>
      </w:r>
    </w:p>
    <w:tbl>
      <w:tblPr>
        <w:tblW w:w="8296" w:type="dxa"/>
        <w:tblLayout w:type="fixed"/>
        <w:tblCellMar>
          <w:top w:w="15" w:type="dxa"/>
          <w:left w:w="15" w:type="dxa"/>
          <w:bottom w:w="15" w:type="dxa"/>
          <w:right w:w="15" w:type="dxa"/>
        </w:tblCellMar>
        <w:tblLook w:val="04A0" w:firstRow="1" w:lastRow="0" w:firstColumn="1" w:lastColumn="0" w:noHBand="0" w:noVBand="1"/>
      </w:tblPr>
      <w:tblGrid>
        <w:gridCol w:w="373"/>
        <w:gridCol w:w="1686"/>
        <w:gridCol w:w="534"/>
        <w:gridCol w:w="723"/>
        <w:gridCol w:w="822"/>
        <w:gridCol w:w="534"/>
        <w:gridCol w:w="723"/>
        <w:gridCol w:w="822"/>
        <w:gridCol w:w="534"/>
        <w:gridCol w:w="723"/>
        <w:gridCol w:w="822"/>
      </w:tblGrid>
      <w:tr w:rsidR="005525E0">
        <w:trPr>
          <w:trHeight w:val="285"/>
        </w:trPr>
        <w:tc>
          <w:tcPr>
            <w:tcW w:w="373" w:type="dxa"/>
            <w:vMerge w:val="restart"/>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hAnsi="宋体" w:cs="宋体" w:hint="eastAsia"/>
                <w:kern w:val="0"/>
                <w:sz w:val="18"/>
                <w:szCs w:val="18"/>
              </w:rPr>
              <w:t>序号</w:t>
            </w:r>
          </w:p>
        </w:tc>
        <w:tc>
          <w:tcPr>
            <w:tcW w:w="1686" w:type="dxa"/>
            <w:vMerge w:val="restart"/>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hAnsi="宋体" w:cs="宋体" w:hint="eastAsia"/>
                <w:kern w:val="0"/>
                <w:sz w:val="18"/>
                <w:szCs w:val="18"/>
              </w:rPr>
              <w:t>专业大类</w:t>
            </w:r>
          </w:p>
        </w:tc>
        <w:tc>
          <w:tcPr>
            <w:tcW w:w="2079" w:type="dxa"/>
            <w:gridSpan w:val="3"/>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hAnsi="宋体" w:cs="宋体"/>
                <w:kern w:val="0"/>
                <w:sz w:val="18"/>
                <w:szCs w:val="18"/>
              </w:rPr>
              <w:t>2015</w:t>
            </w:r>
            <w:r>
              <w:rPr>
                <w:rFonts w:ascii="宋体" w:hAnsi="宋体" w:cs="宋体" w:hint="eastAsia"/>
                <w:kern w:val="0"/>
                <w:sz w:val="18"/>
                <w:szCs w:val="18"/>
              </w:rPr>
              <w:t>年</w:t>
            </w:r>
          </w:p>
        </w:tc>
        <w:tc>
          <w:tcPr>
            <w:tcW w:w="2079" w:type="dxa"/>
            <w:gridSpan w:val="3"/>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hAnsi="宋体" w:cs="宋体"/>
                <w:kern w:val="0"/>
                <w:sz w:val="18"/>
                <w:szCs w:val="18"/>
              </w:rPr>
              <w:t>2016</w:t>
            </w:r>
            <w:r>
              <w:rPr>
                <w:rFonts w:ascii="宋体" w:hAnsi="宋体" w:cs="宋体" w:hint="eastAsia"/>
                <w:kern w:val="0"/>
                <w:sz w:val="18"/>
                <w:szCs w:val="18"/>
              </w:rPr>
              <w:t>年</w:t>
            </w:r>
          </w:p>
        </w:tc>
        <w:tc>
          <w:tcPr>
            <w:tcW w:w="2079" w:type="dxa"/>
            <w:gridSpan w:val="3"/>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hAnsi="宋体" w:cs="宋体"/>
                <w:kern w:val="0"/>
                <w:sz w:val="18"/>
                <w:szCs w:val="18"/>
              </w:rPr>
              <w:t>2017</w:t>
            </w:r>
            <w:r>
              <w:rPr>
                <w:rFonts w:ascii="宋体" w:hAnsi="宋体" w:cs="宋体" w:hint="eastAsia"/>
                <w:kern w:val="0"/>
                <w:sz w:val="18"/>
                <w:szCs w:val="18"/>
              </w:rPr>
              <w:t>年</w:t>
            </w:r>
          </w:p>
        </w:tc>
      </w:tr>
      <w:tr w:rsidR="005525E0">
        <w:trPr>
          <w:trHeight w:val="285"/>
        </w:trPr>
        <w:tc>
          <w:tcPr>
            <w:tcW w:w="373" w:type="dxa"/>
            <w:vMerge/>
            <w:tcBorders>
              <w:top w:val="single" w:sz="4" w:space="0" w:color="000000"/>
              <w:left w:val="single" w:sz="4" w:space="0" w:color="000000"/>
              <w:bottom w:val="single" w:sz="4" w:space="0" w:color="000000"/>
              <w:right w:val="single" w:sz="4" w:space="0" w:color="000000"/>
            </w:tcBorders>
            <w:vAlign w:val="center"/>
          </w:tcPr>
          <w:p w:rsidR="005525E0" w:rsidRDefault="005525E0">
            <w:pPr>
              <w:widowControl/>
              <w:snapToGrid w:val="0"/>
              <w:jc w:val="center"/>
              <w:rPr>
                <w:rFonts w:ascii="宋体" w:cs="宋体"/>
                <w:kern w:val="0"/>
                <w:sz w:val="18"/>
                <w:szCs w:val="18"/>
              </w:rPr>
            </w:pPr>
          </w:p>
        </w:tc>
        <w:tc>
          <w:tcPr>
            <w:tcW w:w="1686" w:type="dxa"/>
            <w:vMerge/>
            <w:tcBorders>
              <w:top w:val="single" w:sz="4" w:space="0" w:color="000000"/>
              <w:left w:val="single" w:sz="4" w:space="0" w:color="000000"/>
              <w:bottom w:val="single" w:sz="4" w:space="0" w:color="000000"/>
              <w:right w:val="single" w:sz="4" w:space="0" w:color="000000"/>
            </w:tcBorders>
            <w:vAlign w:val="center"/>
          </w:tcPr>
          <w:p w:rsidR="005525E0" w:rsidRDefault="005525E0">
            <w:pPr>
              <w:widowControl/>
              <w:snapToGrid w:val="0"/>
              <w:jc w:val="center"/>
              <w:rPr>
                <w:rFonts w:ascii="宋体" w:cs="宋体"/>
                <w:kern w:val="0"/>
                <w:sz w:val="18"/>
                <w:szCs w:val="18"/>
              </w:rPr>
            </w:pPr>
          </w:p>
        </w:tc>
        <w:tc>
          <w:tcPr>
            <w:tcW w:w="534" w:type="dxa"/>
            <w:tcBorders>
              <w:top w:val="single" w:sz="4" w:space="0" w:color="000000"/>
              <w:left w:val="single" w:sz="4" w:space="0" w:color="000000"/>
              <w:bottom w:val="single" w:sz="4" w:space="0" w:color="000000"/>
              <w:right w:val="single" w:sz="4" w:space="0" w:color="000000"/>
            </w:tcBorders>
            <w:vAlign w:val="center"/>
          </w:tcPr>
          <w:p w:rsidR="005525E0" w:rsidRDefault="0022687B">
            <w:pPr>
              <w:widowControl/>
              <w:snapToGrid w:val="0"/>
              <w:jc w:val="center"/>
              <w:rPr>
                <w:rFonts w:ascii="宋体" w:cs="宋体"/>
                <w:kern w:val="0"/>
                <w:sz w:val="18"/>
                <w:szCs w:val="18"/>
              </w:rPr>
            </w:pPr>
            <w:r>
              <w:rPr>
                <w:rFonts w:ascii="宋体" w:hAnsi="宋体" w:cs="宋体" w:hint="eastAsia"/>
                <w:kern w:val="0"/>
                <w:sz w:val="18"/>
                <w:szCs w:val="18"/>
              </w:rPr>
              <w:t>招生</w:t>
            </w:r>
            <w:r w:rsidR="00E02E54">
              <w:rPr>
                <w:rFonts w:ascii="宋体" w:hAnsi="宋体" w:cs="宋体" w:hint="eastAsia"/>
                <w:kern w:val="0"/>
                <w:sz w:val="18"/>
                <w:szCs w:val="18"/>
              </w:rPr>
              <w:t>专业数</w:t>
            </w:r>
          </w:p>
        </w:tc>
        <w:tc>
          <w:tcPr>
            <w:tcW w:w="723"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hAnsi="宋体" w:cs="宋体" w:hint="eastAsia"/>
                <w:kern w:val="0"/>
                <w:sz w:val="18"/>
                <w:szCs w:val="18"/>
              </w:rPr>
              <w:t>在校生数</w:t>
            </w:r>
          </w:p>
        </w:tc>
        <w:tc>
          <w:tcPr>
            <w:tcW w:w="822"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hAnsi="宋体" w:cs="宋体" w:hint="eastAsia"/>
                <w:kern w:val="0"/>
                <w:sz w:val="18"/>
                <w:szCs w:val="18"/>
              </w:rPr>
              <w:t>比例（</w:t>
            </w:r>
            <w:r>
              <w:rPr>
                <w:rFonts w:ascii="宋体" w:hAnsi="宋体" w:cs="宋体"/>
                <w:kern w:val="0"/>
                <w:sz w:val="18"/>
                <w:szCs w:val="18"/>
              </w:rPr>
              <w:t>%</w:t>
            </w:r>
            <w:r>
              <w:rPr>
                <w:rFonts w:ascii="宋体" w:hAnsi="宋体" w:cs="宋体" w:hint="eastAsia"/>
                <w:kern w:val="0"/>
                <w:sz w:val="18"/>
                <w:szCs w:val="18"/>
              </w:rPr>
              <w:t>）</w:t>
            </w:r>
          </w:p>
        </w:tc>
        <w:tc>
          <w:tcPr>
            <w:tcW w:w="534" w:type="dxa"/>
            <w:tcBorders>
              <w:top w:val="single" w:sz="4" w:space="0" w:color="000000"/>
              <w:left w:val="single" w:sz="4" w:space="0" w:color="000000"/>
              <w:bottom w:val="single" w:sz="4" w:space="0" w:color="000000"/>
              <w:right w:val="single" w:sz="4" w:space="0" w:color="000000"/>
            </w:tcBorders>
            <w:vAlign w:val="center"/>
          </w:tcPr>
          <w:p w:rsidR="005525E0" w:rsidRDefault="0022687B">
            <w:pPr>
              <w:widowControl/>
              <w:snapToGrid w:val="0"/>
              <w:jc w:val="center"/>
              <w:rPr>
                <w:rFonts w:ascii="宋体" w:cs="宋体"/>
                <w:kern w:val="0"/>
                <w:sz w:val="18"/>
                <w:szCs w:val="18"/>
              </w:rPr>
            </w:pPr>
            <w:r>
              <w:rPr>
                <w:rFonts w:ascii="宋体" w:hAnsi="宋体" w:cs="宋体" w:hint="eastAsia"/>
                <w:kern w:val="0"/>
                <w:sz w:val="18"/>
                <w:szCs w:val="18"/>
              </w:rPr>
              <w:t>招生</w:t>
            </w:r>
            <w:r w:rsidR="00E02E54">
              <w:rPr>
                <w:rFonts w:ascii="宋体" w:hAnsi="宋体" w:cs="宋体" w:hint="eastAsia"/>
                <w:kern w:val="0"/>
                <w:sz w:val="18"/>
                <w:szCs w:val="18"/>
              </w:rPr>
              <w:t>专业数</w:t>
            </w:r>
          </w:p>
        </w:tc>
        <w:tc>
          <w:tcPr>
            <w:tcW w:w="723"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hAnsi="宋体" w:cs="宋体" w:hint="eastAsia"/>
                <w:kern w:val="0"/>
                <w:sz w:val="18"/>
                <w:szCs w:val="18"/>
              </w:rPr>
              <w:t>在校生数</w:t>
            </w:r>
          </w:p>
        </w:tc>
        <w:tc>
          <w:tcPr>
            <w:tcW w:w="822"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hAnsi="宋体" w:cs="宋体" w:hint="eastAsia"/>
                <w:kern w:val="0"/>
                <w:sz w:val="18"/>
                <w:szCs w:val="18"/>
              </w:rPr>
              <w:t>比例（</w:t>
            </w:r>
            <w:r>
              <w:rPr>
                <w:rFonts w:ascii="宋体" w:hAnsi="宋体" w:cs="宋体"/>
                <w:kern w:val="0"/>
                <w:sz w:val="18"/>
                <w:szCs w:val="18"/>
              </w:rPr>
              <w:t>%</w:t>
            </w:r>
            <w:r>
              <w:rPr>
                <w:rFonts w:ascii="宋体" w:hAnsi="宋体" w:cs="宋体" w:hint="eastAsia"/>
                <w:kern w:val="0"/>
                <w:sz w:val="18"/>
                <w:szCs w:val="18"/>
              </w:rPr>
              <w:t>）</w:t>
            </w:r>
          </w:p>
        </w:tc>
        <w:tc>
          <w:tcPr>
            <w:tcW w:w="534" w:type="dxa"/>
            <w:tcBorders>
              <w:top w:val="single" w:sz="4" w:space="0" w:color="000000"/>
              <w:left w:val="single" w:sz="4" w:space="0" w:color="000000"/>
              <w:bottom w:val="single" w:sz="4" w:space="0" w:color="000000"/>
              <w:right w:val="single" w:sz="4" w:space="0" w:color="000000"/>
            </w:tcBorders>
            <w:vAlign w:val="center"/>
          </w:tcPr>
          <w:p w:rsidR="005525E0" w:rsidRDefault="0022687B">
            <w:pPr>
              <w:widowControl/>
              <w:snapToGrid w:val="0"/>
              <w:jc w:val="center"/>
              <w:rPr>
                <w:rFonts w:ascii="宋体" w:cs="宋体"/>
                <w:kern w:val="0"/>
                <w:sz w:val="18"/>
                <w:szCs w:val="18"/>
              </w:rPr>
            </w:pPr>
            <w:r>
              <w:rPr>
                <w:rFonts w:ascii="宋体" w:hAnsi="宋体" w:cs="宋体" w:hint="eastAsia"/>
                <w:kern w:val="0"/>
                <w:sz w:val="18"/>
                <w:szCs w:val="18"/>
              </w:rPr>
              <w:t>招生</w:t>
            </w:r>
            <w:r w:rsidR="00E02E54">
              <w:rPr>
                <w:rFonts w:ascii="宋体" w:hAnsi="宋体" w:cs="宋体" w:hint="eastAsia"/>
                <w:kern w:val="0"/>
                <w:sz w:val="18"/>
                <w:szCs w:val="18"/>
              </w:rPr>
              <w:t>专业数</w:t>
            </w:r>
          </w:p>
        </w:tc>
        <w:tc>
          <w:tcPr>
            <w:tcW w:w="723"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hAnsi="宋体" w:cs="宋体" w:hint="eastAsia"/>
                <w:kern w:val="0"/>
                <w:sz w:val="18"/>
                <w:szCs w:val="18"/>
              </w:rPr>
              <w:t>在校生数</w:t>
            </w:r>
          </w:p>
        </w:tc>
        <w:tc>
          <w:tcPr>
            <w:tcW w:w="822"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hAnsi="宋体" w:cs="宋体" w:hint="eastAsia"/>
                <w:kern w:val="0"/>
                <w:sz w:val="18"/>
                <w:szCs w:val="18"/>
              </w:rPr>
              <w:t>比例（</w:t>
            </w:r>
            <w:r>
              <w:rPr>
                <w:rFonts w:ascii="宋体" w:hAnsi="宋体" w:cs="宋体"/>
                <w:kern w:val="0"/>
                <w:sz w:val="18"/>
                <w:szCs w:val="18"/>
              </w:rPr>
              <w:t>%</w:t>
            </w:r>
            <w:r>
              <w:rPr>
                <w:rFonts w:ascii="宋体" w:hAnsi="宋体" w:cs="宋体" w:hint="eastAsia"/>
                <w:kern w:val="0"/>
                <w:sz w:val="18"/>
                <w:szCs w:val="18"/>
              </w:rPr>
              <w:t>）</w:t>
            </w:r>
          </w:p>
        </w:tc>
      </w:tr>
      <w:tr w:rsidR="005525E0">
        <w:trPr>
          <w:trHeight w:val="285"/>
        </w:trPr>
        <w:tc>
          <w:tcPr>
            <w:tcW w:w="373"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hAnsi="宋体" w:cs="宋体"/>
                <w:kern w:val="0"/>
                <w:sz w:val="18"/>
                <w:szCs w:val="18"/>
              </w:rPr>
              <w:t>1</w:t>
            </w:r>
          </w:p>
        </w:tc>
        <w:tc>
          <w:tcPr>
            <w:tcW w:w="1686"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hAnsi="宋体" w:cs="宋体" w:hint="eastAsia"/>
                <w:kern w:val="0"/>
                <w:sz w:val="18"/>
                <w:szCs w:val="18"/>
              </w:rPr>
              <w:t>专业设置总数</w:t>
            </w:r>
          </w:p>
        </w:tc>
        <w:tc>
          <w:tcPr>
            <w:tcW w:w="534"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hAnsi="宋体" w:cs="宋体"/>
                <w:kern w:val="0"/>
                <w:sz w:val="18"/>
                <w:szCs w:val="18"/>
              </w:rPr>
              <w:t>63</w:t>
            </w:r>
          </w:p>
        </w:tc>
        <w:tc>
          <w:tcPr>
            <w:tcW w:w="723"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hAnsi="宋体" w:cs="宋体"/>
                <w:kern w:val="0"/>
                <w:sz w:val="18"/>
                <w:szCs w:val="18"/>
              </w:rPr>
              <w:t>12493</w:t>
            </w:r>
          </w:p>
        </w:tc>
        <w:tc>
          <w:tcPr>
            <w:tcW w:w="822"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hAnsi="宋体" w:cs="宋体"/>
                <w:kern w:val="0"/>
                <w:sz w:val="18"/>
                <w:szCs w:val="18"/>
              </w:rPr>
              <w:t>—</w:t>
            </w:r>
          </w:p>
        </w:tc>
        <w:tc>
          <w:tcPr>
            <w:tcW w:w="534"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cs="宋体"/>
                <w:kern w:val="0"/>
                <w:sz w:val="18"/>
                <w:szCs w:val="18"/>
              </w:rPr>
              <w:t>63</w:t>
            </w:r>
          </w:p>
        </w:tc>
        <w:tc>
          <w:tcPr>
            <w:tcW w:w="723"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cs="宋体"/>
                <w:kern w:val="0"/>
                <w:sz w:val="18"/>
                <w:szCs w:val="18"/>
              </w:rPr>
              <w:t>12141</w:t>
            </w:r>
          </w:p>
        </w:tc>
        <w:tc>
          <w:tcPr>
            <w:tcW w:w="822"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cs="宋体"/>
                <w:kern w:val="0"/>
                <w:sz w:val="18"/>
                <w:szCs w:val="18"/>
              </w:rPr>
              <w:t>-</w:t>
            </w:r>
          </w:p>
        </w:tc>
        <w:tc>
          <w:tcPr>
            <w:tcW w:w="534"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cs="宋体"/>
                <w:kern w:val="0"/>
                <w:sz w:val="18"/>
                <w:szCs w:val="18"/>
              </w:rPr>
              <w:t>59</w:t>
            </w:r>
          </w:p>
        </w:tc>
        <w:tc>
          <w:tcPr>
            <w:tcW w:w="723"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cs="宋体"/>
                <w:kern w:val="0"/>
                <w:sz w:val="18"/>
                <w:szCs w:val="18"/>
              </w:rPr>
              <w:t>11471</w:t>
            </w:r>
          </w:p>
        </w:tc>
        <w:tc>
          <w:tcPr>
            <w:tcW w:w="822"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cs="宋体"/>
                <w:kern w:val="0"/>
                <w:sz w:val="18"/>
                <w:szCs w:val="18"/>
              </w:rPr>
              <w:t>-</w:t>
            </w:r>
          </w:p>
        </w:tc>
      </w:tr>
      <w:tr w:rsidR="005525E0">
        <w:trPr>
          <w:trHeight w:val="285"/>
        </w:trPr>
        <w:tc>
          <w:tcPr>
            <w:tcW w:w="373"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hAnsi="宋体" w:cs="宋体"/>
                <w:kern w:val="0"/>
                <w:sz w:val="18"/>
                <w:szCs w:val="18"/>
              </w:rPr>
              <w:t>2</w:t>
            </w:r>
          </w:p>
        </w:tc>
        <w:tc>
          <w:tcPr>
            <w:tcW w:w="1686"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hAnsi="宋体" w:cs="宋体" w:hint="eastAsia"/>
                <w:kern w:val="0"/>
                <w:sz w:val="18"/>
                <w:szCs w:val="18"/>
              </w:rPr>
              <w:t>当年招生专业数</w:t>
            </w:r>
          </w:p>
        </w:tc>
        <w:tc>
          <w:tcPr>
            <w:tcW w:w="534"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hAnsi="宋体" w:cs="宋体"/>
                <w:kern w:val="0"/>
                <w:sz w:val="18"/>
                <w:szCs w:val="18"/>
              </w:rPr>
              <w:t>56</w:t>
            </w:r>
          </w:p>
        </w:tc>
        <w:tc>
          <w:tcPr>
            <w:tcW w:w="723"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hAnsi="宋体" w:cs="宋体"/>
                <w:kern w:val="0"/>
                <w:sz w:val="18"/>
                <w:szCs w:val="18"/>
              </w:rPr>
              <w:t>4738</w:t>
            </w:r>
          </w:p>
        </w:tc>
        <w:tc>
          <w:tcPr>
            <w:tcW w:w="822"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hAnsi="宋体" w:cs="宋体"/>
                <w:kern w:val="0"/>
                <w:sz w:val="18"/>
                <w:szCs w:val="18"/>
              </w:rPr>
              <w:t>—</w:t>
            </w:r>
          </w:p>
        </w:tc>
        <w:tc>
          <w:tcPr>
            <w:tcW w:w="534"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cs="宋体"/>
                <w:kern w:val="0"/>
                <w:sz w:val="18"/>
                <w:szCs w:val="18"/>
              </w:rPr>
              <w:t>58</w:t>
            </w:r>
          </w:p>
        </w:tc>
        <w:tc>
          <w:tcPr>
            <w:tcW w:w="723"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cs="宋体"/>
                <w:kern w:val="0"/>
                <w:sz w:val="18"/>
                <w:szCs w:val="18"/>
              </w:rPr>
              <w:t>3833</w:t>
            </w:r>
          </w:p>
        </w:tc>
        <w:tc>
          <w:tcPr>
            <w:tcW w:w="822"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cs="宋体"/>
                <w:kern w:val="0"/>
                <w:sz w:val="18"/>
                <w:szCs w:val="18"/>
              </w:rPr>
              <w:t>-</w:t>
            </w:r>
          </w:p>
        </w:tc>
        <w:tc>
          <w:tcPr>
            <w:tcW w:w="534" w:type="dxa"/>
            <w:tcBorders>
              <w:top w:val="single" w:sz="4" w:space="0" w:color="000000"/>
              <w:left w:val="single" w:sz="4" w:space="0" w:color="000000"/>
              <w:bottom w:val="single" w:sz="4" w:space="0" w:color="000000"/>
              <w:right w:val="single" w:sz="4" w:space="0" w:color="000000"/>
            </w:tcBorders>
            <w:vAlign w:val="center"/>
          </w:tcPr>
          <w:p w:rsidR="005525E0" w:rsidRDefault="004D5133">
            <w:pPr>
              <w:widowControl/>
              <w:snapToGrid w:val="0"/>
              <w:jc w:val="center"/>
              <w:rPr>
                <w:rFonts w:ascii="宋体" w:cs="宋体"/>
                <w:kern w:val="0"/>
                <w:sz w:val="18"/>
                <w:szCs w:val="18"/>
              </w:rPr>
            </w:pPr>
            <w:r>
              <w:rPr>
                <w:rFonts w:ascii="宋体" w:cs="宋体"/>
                <w:kern w:val="0"/>
                <w:sz w:val="18"/>
                <w:szCs w:val="18"/>
              </w:rPr>
              <w:t>52</w:t>
            </w:r>
          </w:p>
        </w:tc>
        <w:tc>
          <w:tcPr>
            <w:tcW w:w="723"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cs="宋体"/>
                <w:kern w:val="0"/>
                <w:sz w:val="18"/>
                <w:szCs w:val="18"/>
              </w:rPr>
              <w:t>4153</w:t>
            </w:r>
          </w:p>
        </w:tc>
        <w:tc>
          <w:tcPr>
            <w:tcW w:w="822"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cs="宋体"/>
                <w:kern w:val="0"/>
                <w:sz w:val="18"/>
                <w:szCs w:val="18"/>
              </w:rPr>
              <w:t>-</w:t>
            </w:r>
          </w:p>
        </w:tc>
      </w:tr>
      <w:tr w:rsidR="005525E0">
        <w:trPr>
          <w:trHeight w:val="285"/>
        </w:trPr>
        <w:tc>
          <w:tcPr>
            <w:tcW w:w="373"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hAnsi="宋体" w:cs="宋体"/>
                <w:kern w:val="0"/>
                <w:sz w:val="18"/>
                <w:szCs w:val="18"/>
              </w:rPr>
              <w:t>3</w:t>
            </w:r>
          </w:p>
        </w:tc>
        <w:tc>
          <w:tcPr>
            <w:tcW w:w="1686"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hAnsi="宋体" w:cs="宋体" w:hint="eastAsia"/>
                <w:kern w:val="0"/>
                <w:sz w:val="18"/>
                <w:szCs w:val="18"/>
              </w:rPr>
              <w:t>交通运输大类</w:t>
            </w:r>
          </w:p>
        </w:tc>
        <w:tc>
          <w:tcPr>
            <w:tcW w:w="534"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hAnsi="宋体" w:cs="宋体"/>
                <w:kern w:val="0"/>
                <w:sz w:val="18"/>
                <w:szCs w:val="18"/>
              </w:rPr>
              <w:t>15</w:t>
            </w:r>
          </w:p>
        </w:tc>
        <w:tc>
          <w:tcPr>
            <w:tcW w:w="723"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hAnsi="宋体" w:cs="宋体"/>
                <w:kern w:val="0"/>
                <w:sz w:val="18"/>
                <w:szCs w:val="18"/>
              </w:rPr>
              <w:t>3382</w:t>
            </w:r>
          </w:p>
        </w:tc>
        <w:tc>
          <w:tcPr>
            <w:tcW w:w="822"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hAnsi="宋体" w:cs="宋体"/>
                <w:kern w:val="0"/>
                <w:sz w:val="18"/>
                <w:szCs w:val="18"/>
              </w:rPr>
              <w:t>27.07</w:t>
            </w:r>
          </w:p>
        </w:tc>
        <w:tc>
          <w:tcPr>
            <w:tcW w:w="534"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cs="宋体"/>
                <w:kern w:val="0"/>
                <w:sz w:val="18"/>
                <w:szCs w:val="18"/>
              </w:rPr>
              <w:t>16</w:t>
            </w:r>
          </w:p>
        </w:tc>
        <w:tc>
          <w:tcPr>
            <w:tcW w:w="723"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cs="宋体"/>
                <w:kern w:val="0"/>
                <w:sz w:val="18"/>
                <w:szCs w:val="18"/>
              </w:rPr>
              <w:t>2779</w:t>
            </w:r>
          </w:p>
        </w:tc>
        <w:tc>
          <w:tcPr>
            <w:tcW w:w="822"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cs="宋体"/>
                <w:kern w:val="0"/>
                <w:sz w:val="18"/>
                <w:szCs w:val="18"/>
              </w:rPr>
              <w:t>22.89</w:t>
            </w:r>
          </w:p>
        </w:tc>
        <w:tc>
          <w:tcPr>
            <w:tcW w:w="534"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cs="宋体"/>
                <w:kern w:val="0"/>
                <w:sz w:val="18"/>
                <w:szCs w:val="18"/>
              </w:rPr>
              <w:t>16</w:t>
            </w:r>
          </w:p>
        </w:tc>
        <w:tc>
          <w:tcPr>
            <w:tcW w:w="723" w:type="dxa"/>
            <w:tcBorders>
              <w:top w:val="single" w:sz="4" w:space="0" w:color="000000"/>
              <w:left w:val="single" w:sz="4" w:space="0" w:color="000000"/>
              <w:bottom w:val="single" w:sz="4" w:space="0" w:color="000000"/>
              <w:right w:val="single" w:sz="4" w:space="0" w:color="000000"/>
            </w:tcBorders>
          </w:tcPr>
          <w:p w:rsidR="005525E0" w:rsidRDefault="00E02E54">
            <w:pPr>
              <w:jc w:val="center"/>
              <w:rPr>
                <w:rFonts w:ascii="宋体" w:hAnsi="宋体"/>
                <w:sz w:val="18"/>
                <w:szCs w:val="18"/>
              </w:rPr>
            </w:pPr>
            <w:r>
              <w:rPr>
                <w:rFonts w:ascii="宋体" w:hAnsi="宋体"/>
                <w:sz w:val="18"/>
                <w:szCs w:val="18"/>
              </w:rPr>
              <w:t>2698</w:t>
            </w:r>
          </w:p>
        </w:tc>
        <w:tc>
          <w:tcPr>
            <w:tcW w:w="822" w:type="dxa"/>
            <w:tcBorders>
              <w:top w:val="single" w:sz="4" w:space="0" w:color="000000"/>
              <w:left w:val="single" w:sz="4" w:space="0" w:color="000000"/>
              <w:bottom w:val="single" w:sz="4" w:space="0" w:color="000000"/>
              <w:right w:val="single" w:sz="4" w:space="0" w:color="000000"/>
            </w:tcBorders>
            <w:vAlign w:val="center"/>
          </w:tcPr>
          <w:p w:rsidR="005525E0" w:rsidRDefault="00E02E54">
            <w:pPr>
              <w:jc w:val="center"/>
              <w:rPr>
                <w:rFonts w:ascii="宋体" w:hAnsi="宋体"/>
                <w:sz w:val="18"/>
                <w:szCs w:val="18"/>
              </w:rPr>
            </w:pPr>
            <w:r>
              <w:rPr>
                <w:rFonts w:ascii="宋体" w:hAnsi="宋体"/>
                <w:sz w:val="18"/>
                <w:szCs w:val="18"/>
              </w:rPr>
              <w:t>23.52</w:t>
            </w:r>
          </w:p>
        </w:tc>
      </w:tr>
      <w:tr w:rsidR="005525E0">
        <w:trPr>
          <w:trHeight w:val="285"/>
        </w:trPr>
        <w:tc>
          <w:tcPr>
            <w:tcW w:w="373"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hAnsi="宋体" w:cs="宋体"/>
                <w:kern w:val="0"/>
                <w:sz w:val="18"/>
                <w:szCs w:val="18"/>
              </w:rPr>
              <w:t>4</w:t>
            </w:r>
          </w:p>
        </w:tc>
        <w:tc>
          <w:tcPr>
            <w:tcW w:w="1686"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hAnsi="宋体" w:cs="宋体" w:hint="eastAsia"/>
                <w:kern w:val="0"/>
                <w:sz w:val="18"/>
                <w:szCs w:val="18"/>
              </w:rPr>
              <w:t>生化与药品大类</w:t>
            </w:r>
          </w:p>
        </w:tc>
        <w:tc>
          <w:tcPr>
            <w:tcW w:w="534"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hAnsi="宋体" w:cs="宋体"/>
                <w:kern w:val="0"/>
                <w:sz w:val="18"/>
                <w:szCs w:val="18"/>
              </w:rPr>
              <w:t>1</w:t>
            </w:r>
          </w:p>
        </w:tc>
        <w:tc>
          <w:tcPr>
            <w:tcW w:w="723"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hAnsi="宋体" w:cs="宋体"/>
                <w:kern w:val="0"/>
                <w:sz w:val="18"/>
                <w:szCs w:val="18"/>
              </w:rPr>
              <w:t>94</w:t>
            </w:r>
          </w:p>
        </w:tc>
        <w:tc>
          <w:tcPr>
            <w:tcW w:w="822"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hAnsi="宋体" w:cs="宋体"/>
                <w:kern w:val="0"/>
                <w:sz w:val="18"/>
                <w:szCs w:val="18"/>
              </w:rPr>
              <w:t>0.75</w:t>
            </w:r>
          </w:p>
        </w:tc>
        <w:tc>
          <w:tcPr>
            <w:tcW w:w="534"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cs="宋体"/>
                <w:kern w:val="0"/>
                <w:sz w:val="18"/>
                <w:szCs w:val="18"/>
              </w:rPr>
              <w:t>1</w:t>
            </w:r>
          </w:p>
        </w:tc>
        <w:tc>
          <w:tcPr>
            <w:tcW w:w="723"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cs="宋体"/>
                <w:kern w:val="0"/>
                <w:sz w:val="18"/>
                <w:szCs w:val="18"/>
              </w:rPr>
              <w:t>76</w:t>
            </w:r>
          </w:p>
        </w:tc>
        <w:tc>
          <w:tcPr>
            <w:tcW w:w="822"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cs="宋体"/>
                <w:kern w:val="0"/>
                <w:sz w:val="18"/>
                <w:szCs w:val="18"/>
              </w:rPr>
              <w:t>0.63</w:t>
            </w:r>
          </w:p>
        </w:tc>
        <w:tc>
          <w:tcPr>
            <w:tcW w:w="534" w:type="dxa"/>
            <w:tcBorders>
              <w:top w:val="single" w:sz="4" w:space="0" w:color="000000"/>
              <w:left w:val="single" w:sz="4" w:space="0" w:color="000000"/>
              <w:bottom w:val="single" w:sz="4" w:space="0" w:color="000000"/>
              <w:right w:val="single" w:sz="4" w:space="0" w:color="000000"/>
            </w:tcBorders>
            <w:vAlign w:val="center"/>
          </w:tcPr>
          <w:p w:rsidR="005525E0" w:rsidRDefault="00E91C83">
            <w:pPr>
              <w:widowControl/>
              <w:snapToGrid w:val="0"/>
              <w:jc w:val="center"/>
              <w:rPr>
                <w:rFonts w:ascii="宋体" w:cs="宋体"/>
                <w:kern w:val="0"/>
                <w:sz w:val="18"/>
                <w:szCs w:val="18"/>
              </w:rPr>
            </w:pPr>
            <w:r>
              <w:rPr>
                <w:rFonts w:ascii="宋体" w:cs="宋体"/>
                <w:kern w:val="0"/>
                <w:sz w:val="18"/>
                <w:szCs w:val="18"/>
              </w:rPr>
              <w:t>0</w:t>
            </w:r>
          </w:p>
        </w:tc>
        <w:tc>
          <w:tcPr>
            <w:tcW w:w="723"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cs="宋体"/>
                <w:kern w:val="0"/>
                <w:sz w:val="18"/>
                <w:szCs w:val="18"/>
              </w:rPr>
              <w:t>37</w:t>
            </w:r>
          </w:p>
        </w:tc>
        <w:tc>
          <w:tcPr>
            <w:tcW w:w="822"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cs="宋体"/>
                <w:kern w:val="0"/>
                <w:sz w:val="18"/>
                <w:szCs w:val="18"/>
              </w:rPr>
              <w:t>0.32</w:t>
            </w:r>
          </w:p>
        </w:tc>
      </w:tr>
      <w:tr w:rsidR="005525E0">
        <w:trPr>
          <w:trHeight w:val="285"/>
        </w:trPr>
        <w:tc>
          <w:tcPr>
            <w:tcW w:w="373"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hAnsi="宋体" w:cs="宋体"/>
                <w:kern w:val="0"/>
                <w:sz w:val="18"/>
                <w:szCs w:val="18"/>
              </w:rPr>
              <w:t>5</w:t>
            </w:r>
          </w:p>
        </w:tc>
        <w:tc>
          <w:tcPr>
            <w:tcW w:w="1686"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hAnsi="宋体" w:cs="宋体" w:hint="eastAsia"/>
                <w:kern w:val="0"/>
                <w:sz w:val="18"/>
                <w:szCs w:val="18"/>
              </w:rPr>
              <w:t>资源开发与测绘大类</w:t>
            </w:r>
          </w:p>
        </w:tc>
        <w:tc>
          <w:tcPr>
            <w:tcW w:w="534"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hAnsi="宋体" w:cs="宋体"/>
                <w:kern w:val="0"/>
                <w:sz w:val="18"/>
                <w:szCs w:val="18"/>
              </w:rPr>
              <w:t>2</w:t>
            </w:r>
          </w:p>
        </w:tc>
        <w:tc>
          <w:tcPr>
            <w:tcW w:w="723"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hAnsi="宋体" w:cs="宋体"/>
                <w:kern w:val="0"/>
                <w:sz w:val="18"/>
                <w:szCs w:val="18"/>
              </w:rPr>
              <w:t>120</w:t>
            </w:r>
          </w:p>
        </w:tc>
        <w:tc>
          <w:tcPr>
            <w:tcW w:w="822"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hAnsi="宋体" w:cs="宋体"/>
                <w:kern w:val="0"/>
                <w:sz w:val="18"/>
                <w:szCs w:val="18"/>
              </w:rPr>
              <w:t>0.96</w:t>
            </w:r>
          </w:p>
        </w:tc>
        <w:tc>
          <w:tcPr>
            <w:tcW w:w="534"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cs="宋体"/>
                <w:kern w:val="0"/>
                <w:sz w:val="18"/>
                <w:szCs w:val="18"/>
              </w:rPr>
              <w:t>1</w:t>
            </w:r>
          </w:p>
        </w:tc>
        <w:tc>
          <w:tcPr>
            <w:tcW w:w="723"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cs="宋体"/>
                <w:kern w:val="0"/>
                <w:sz w:val="18"/>
                <w:szCs w:val="18"/>
              </w:rPr>
              <w:t>19</w:t>
            </w:r>
          </w:p>
        </w:tc>
        <w:tc>
          <w:tcPr>
            <w:tcW w:w="822"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cs="宋体"/>
                <w:kern w:val="0"/>
                <w:sz w:val="18"/>
                <w:szCs w:val="18"/>
              </w:rPr>
              <w:t>0.16</w:t>
            </w:r>
          </w:p>
        </w:tc>
        <w:tc>
          <w:tcPr>
            <w:tcW w:w="534" w:type="dxa"/>
            <w:tcBorders>
              <w:top w:val="single" w:sz="4" w:space="0" w:color="000000"/>
              <w:left w:val="single" w:sz="4" w:space="0" w:color="000000"/>
              <w:bottom w:val="single" w:sz="4" w:space="0" w:color="000000"/>
              <w:right w:val="single" w:sz="4" w:space="0" w:color="000000"/>
            </w:tcBorders>
            <w:vAlign w:val="center"/>
          </w:tcPr>
          <w:p w:rsidR="005525E0" w:rsidRDefault="00E91C83">
            <w:pPr>
              <w:widowControl/>
              <w:snapToGrid w:val="0"/>
              <w:jc w:val="center"/>
              <w:rPr>
                <w:rFonts w:ascii="宋体" w:cs="宋体"/>
                <w:kern w:val="0"/>
                <w:sz w:val="18"/>
                <w:szCs w:val="18"/>
              </w:rPr>
            </w:pPr>
            <w:r>
              <w:rPr>
                <w:rFonts w:ascii="宋体" w:cs="宋体"/>
                <w:kern w:val="0"/>
                <w:sz w:val="18"/>
                <w:szCs w:val="18"/>
              </w:rPr>
              <w:t>0</w:t>
            </w:r>
          </w:p>
        </w:tc>
        <w:tc>
          <w:tcPr>
            <w:tcW w:w="723"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cs="宋体"/>
                <w:kern w:val="0"/>
                <w:sz w:val="18"/>
                <w:szCs w:val="18"/>
              </w:rPr>
              <w:t>19</w:t>
            </w:r>
          </w:p>
        </w:tc>
        <w:tc>
          <w:tcPr>
            <w:tcW w:w="822"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cs="宋体"/>
                <w:kern w:val="0"/>
                <w:sz w:val="18"/>
                <w:szCs w:val="18"/>
              </w:rPr>
              <w:t>0.17</w:t>
            </w:r>
          </w:p>
        </w:tc>
      </w:tr>
      <w:tr w:rsidR="005525E0">
        <w:trPr>
          <w:trHeight w:val="285"/>
        </w:trPr>
        <w:tc>
          <w:tcPr>
            <w:tcW w:w="373"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hAnsi="宋体" w:cs="宋体"/>
                <w:kern w:val="0"/>
                <w:sz w:val="18"/>
                <w:szCs w:val="18"/>
              </w:rPr>
              <w:t>6</w:t>
            </w:r>
          </w:p>
        </w:tc>
        <w:tc>
          <w:tcPr>
            <w:tcW w:w="1686"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hAnsi="宋体" w:cs="宋体" w:hint="eastAsia"/>
                <w:kern w:val="0"/>
                <w:sz w:val="18"/>
                <w:szCs w:val="18"/>
              </w:rPr>
              <w:t>材料与能源大类</w:t>
            </w:r>
          </w:p>
        </w:tc>
        <w:tc>
          <w:tcPr>
            <w:tcW w:w="534"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hAnsi="宋体" w:cs="宋体"/>
                <w:kern w:val="0"/>
                <w:sz w:val="18"/>
                <w:szCs w:val="18"/>
              </w:rPr>
              <w:t>2</w:t>
            </w:r>
          </w:p>
        </w:tc>
        <w:tc>
          <w:tcPr>
            <w:tcW w:w="723"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hAnsi="宋体" w:cs="宋体"/>
                <w:kern w:val="0"/>
                <w:sz w:val="18"/>
                <w:szCs w:val="18"/>
              </w:rPr>
              <w:t>214</w:t>
            </w:r>
          </w:p>
        </w:tc>
        <w:tc>
          <w:tcPr>
            <w:tcW w:w="822"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hAnsi="宋体" w:cs="宋体"/>
                <w:kern w:val="0"/>
                <w:sz w:val="18"/>
                <w:szCs w:val="18"/>
              </w:rPr>
              <w:t>1.71</w:t>
            </w:r>
          </w:p>
        </w:tc>
        <w:tc>
          <w:tcPr>
            <w:tcW w:w="534"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cs="宋体"/>
                <w:kern w:val="0"/>
                <w:sz w:val="18"/>
                <w:szCs w:val="18"/>
              </w:rPr>
              <w:t>2</w:t>
            </w:r>
          </w:p>
        </w:tc>
        <w:tc>
          <w:tcPr>
            <w:tcW w:w="723"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cs="宋体"/>
                <w:kern w:val="0"/>
                <w:sz w:val="18"/>
                <w:szCs w:val="18"/>
              </w:rPr>
              <w:t>232</w:t>
            </w:r>
          </w:p>
        </w:tc>
        <w:tc>
          <w:tcPr>
            <w:tcW w:w="822"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cs="宋体"/>
                <w:kern w:val="0"/>
                <w:sz w:val="18"/>
                <w:szCs w:val="18"/>
              </w:rPr>
              <w:t>1.91</w:t>
            </w:r>
          </w:p>
        </w:tc>
        <w:tc>
          <w:tcPr>
            <w:tcW w:w="534"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cs="宋体"/>
                <w:kern w:val="0"/>
                <w:sz w:val="18"/>
                <w:szCs w:val="18"/>
              </w:rPr>
              <w:t>1</w:t>
            </w:r>
          </w:p>
        </w:tc>
        <w:tc>
          <w:tcPr>
            <w:tcW w:w="723"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cs="宋体"/>
                <w:kern w:val="0"/>
                <w:sz w:val="18"/>
                <w:szCs w:val="18"/>
              </w:rPr>
              <w:t>173</w:t>
            </w:r>
          </w:p>
        </w:tc>
        <w:tc>
          <w:tcPr>
            <w:tcW w:w="822"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cs="宋体"/>
                <w:kern w:val="0"/>
                <w:sz w:val="18"/>
                <w:szCs w:val="18"/>
              </w:rPr>
              <w:t>1.51</w:t>
            </w:r>
          </w:p>
        </w:tc>
      </w:tr>
      <w:tr w:rsidR="005525E0">
        <w:trPr>
          <w:trHeight w:val="285"/>
        </w:trPr>
        <w:tc>
          <w:tcPr>
            <w:tcW w:w="373"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hAnsi="宋体" w:cs="宋体"/>
                <w:kern w:val="0"/>
                <w:sz w:val="18"/>
                <w:szCs w:val="18"/>
              </w:rPr>
              <w:t>7</w:t>
            </w:r>
          </w:p>
        </w:tc>
        <w:tc>
          <w:tcPr>
            <w:tcW w:w="1686"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hAnsi="宋体" w:cs="宋体" w:hint="eastAsia"/>
                <w:kern w:val="0"/>
                <w:sz w:val="18"/>
                <w:szCs w:val="18"/>
              </w:rPr>
              <w:t>土建大类</w:t>
            </w:r>
          </w:p>
        </w:tc>
        <w:tc>
          <w:tcPr>
            <w:tcW w:w="534"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hAnsi="宋体" w:cs="宋体"/>
                <w:kern w:val="0"/>
                <w:sz w:val="18"/>
                <w:szCs w:val="18"/>
              </w:rPr>
              <w:t>8</w:t>
            </w:r>
          </w:p>
        </w:tc>
        <w:tc>
          <w:tcPr>
            <w:tcW w:w="723"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hAnsi="宋体" w:cs="宋体"/>
                <w:kern w:val="0"/>
                <w:sz w:val="18"/>
                <w:szCs w:val="18"/>
              </w:rPr>
              <w:t>2354</w:t>
            </w:r>
          </w:p>
        </w:tc>
        <w:tc>
          <w:tcPr>
            <w:tcW w:w="822"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hAnsi="宋体" w:cs="宋体"/>
                <w:kern w:val="0"/>
                <w:sz w:val="18"/>
                <w:szCs w:val="18"/>
              </w:rPr>
              <w:t>18.85</w:t>
            </w:r>
          </w:p>
        </w:tc>
        <w:tc>
          <w:tcPr>
            <w:tcW w:w="534"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cs="宋体"/>
                <w:kern w:val="0"/>
                <w:sz w:val="18"/>
                <w:szCs w:val="18"/>
              </w:rPr>
              <w:t>8</w:t>
            </w:r>
          </w:p>
        </w:tc>
        <w:tc>
          <w:tcPr>
            <w:tcW w:w="723"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cs="宋体"/>
                <w:kern w:val="0"/>
                <w:sz w:val="18"/>
                <w:szCs w:val="18"/>
              </w:rPr>
              <w:t>2184</w:t>
            </w:r>
          </w:p>
        </w:tc>
        <w:tc>
          <w:tcPr>
            <w:tcW w:w="822"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cs="宋体"/>
                <w:kern w:val="0"/>
                <w:sz w:val="18"/>
                <w:szCs w:val="18"/>
              </w:rPr>
              <w:t>17.99</w:t>
            </w:r>
          </w:p>
        </w:tc>
        <w:tc>
          <w:tcPr>
            <w:tcW w:w="534"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cs="宋体"/>
                <w:kern w:val="0"/>
                <w:sz w:val="18"/>
                <w:szCs w:val="18"/>
              </w:rPr>
              <w:t>8</w:t>
            </w:r>
          </w:p>
        </w:tc>
        <w:tc>
          <w:tcPr>
            <w:tcW w:w="723"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cs="宋体"/>
                <w:kern w:val="0"/>
                <w:sz w:val="18"/>
                <w:szCs w:val="18"/>
              </w:rPr>
              <w:t>1986</w:t>
            </w:r>
          </w:p>
        </w:tc>
        <w:tc>
          <w:tcPr>
            <w:tcW w:w="822"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cs="宋体"/>
                <w:kern w:val="0"/>
                <w:sz w:val="18"/>
                <w:szCs w:val="18"/>
              </w:rPr>
              <w:t>17.32</w:t>
            </w:r>
          </w:p>
        </w:tc>
      </w:tr>
      <w:tr w:rsidR="005525E0">
        <w:trPr>
          <w:trHeight w:val="285"/>
        </w:trPr>
        <w:tc>
          <w:tcPr>
            <w:tcW w:w="373"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hAnsi="宋体" w:cs="宋体"/>
                <w:kern w:val="0"/>
                <w:sz w:val="18"/>
                <w:szCs w:val="18"/>
              </w:rPr>
              <w:t>8</w:t>
            </w:r>
          </w:p>
        </w:tc>
        <w:tc>
          <w:tcPr>
            <w:tcW w:w="1686"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hAnsi="宋体" w:cs="宋体" w:hint="eastAsia"/>
                <w:kern w:val="0"/>
                <w:sz w:val="18"/>
                <w:szCs w:val="18"/>
              </w:rPr>
              <w:t>制造大类</w:t>
            </w:r>
          </w:p>
        </w:tc>
        <w:tc>
          <w:tcPr>
            <w:tcW w:w="534"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hAnsi="宋体" w:cs="宋体"/>
                <w:kern w:val="0"/>
                <w:sz w:val="18"/>
                <w:szCs w:val="18"/>
              </w:rPr>
              <w:t>9</w:t>
            </w:r>
          </w:p>
        </w:tc>
        <w:tc>
          <w:tcPr>
            <w:tcW w:w="723"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hAnsi="宋体" w:cs="宋体"/>
                <w:kern w:val="0"/>
                <w:sz w:val="18"/>
                <w:szCs w:val="18"/>
              </w:rPr>
              <w:t>2174</w:t>
            </w:r>
          </w:p>
        </w:tc>
        <w:tc>
          <w:tcPr>
            <w:tcW w:w="822"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hAnsi="宋体" w:cs="宋体"/>
                <w:kern w:val="0"/>
                <w:sz w:val="18"/>
                <w:szCs w:val="18"/>
              </w:rPr>
              <w:t>17.40</w:t>
            </w:r>
          </w:p>
        </w:tc>
        <w:tc>
          <w:tcPr>
            <w:tcW w:w="534"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cs="宋体"/>
                <w:kern w:val="0"/>
                <w:sz w:val="18"/>
                <w:szCs w:val="18"/>
              </w:rPr>
              <w:t>9</w:t>
            </w:r>
          </w:p>
        </w:tc>
        <w:tc>
          <w:tcPr>
            <w:tcW w:w="723"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cs="宋体"/>
                <w:kern w:val="0"/>
                <w:sz w:val="18"/>
                <w:szCs w:val="18"/>
              </w:rPr>
              <w:t>2506</w:t>
            </w:r>
          </w:p>
        </w:tc>
        <w:tc>
          <w:tcPr>
            <w:tcW w:w="822"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cs="宋体"/>
                <w:kern w:val="0"/>
                <w:sz w:val="18"/>
                <w:szCs w:val="18"/>
              </w:rPr>
              <w:t>20.64</w:t>
            </w:r>
          </w:p>
        </w:tc>
        <w:tc>
          <w:tcPr>
            <w:tcW w:w="534"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cs="宋体"/>
                <w:kern w:val="0"/>
                <w:sz w:val="18"/>
                <w:szCs w:val="18"/>
              </w:rPr>
              <w:t>9</w:t>
            </w:r>
          </w:p>
        </w:tc>
        <w:tc>
          <w:tcPr>
            <w:tcW w:w="723"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cs="宋体"/>
                <w:kern w:val="0"/>
                <w:sz w:val="18"/>
                <w:szCs w:val="18"/>
              </w:rPr>
              <w:t>2350</w:t>
            </w:r>
          </w:p>
        </w:tc>
        <w:tc>
          <w:tcPr>
            <w:tcW w:w="822"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cs="宋体"/>
                <w:kern w:val="0"/>
                <w:sz w:val="18"/>
                <w:szCs w:val="18"/>
              </w:rPr>
              <w:t>20.48</w:t>
            </w:r>
          </w:p>
        </w:tc>
      </w:tr>
      <w:tr w:rsidR="005525E0">
        <w:trPr>
          <w:trHeight w:val="285"/>
        </w:trPr>
        <w:tc>
          <w:tcPr>
            <w:tcW w:w="373"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hAnsi="宋体" w:cs="宋体"/>
                <w:kern w:val="0"/>
                <w:sz w:val="18"/>
                <w:szCs w:val="18"/>
              </w:rPr>
              <w:t>9</w:t>
            </w:r>
          </w:p>
        </w:tc>
        <w:tc>
          <w:tcPr>
            <w:tcW w:w="1686"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hAnsi="宋体" w:cs="宋体" w:hint="eastAsia"/>
                <w:kern w:val="0"/>
                <w:sz w:val="18"/>
                <w:szCs w:val="18"/>
              </w:rPr>
              <w:t>电子信息大类</w:t>
            </w:r>
          </w:p>
        </w:tc>
        <w:tc>
          <w:tcPr>
            <w:tcW w:w="534"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hAnsi="宋体" w:cs="宋体"/>
                <w:kern w:val="0"/>
                <w:sz w:val="18"/>
                <w:szCs w:val="18"/>
              </w:rPr>
              <w:t>7</w:t>
            </w:r>
          </w:p>
        </w:tc>
        <w:tc>
          <w:tcPr>
            <w:tcW w:w="723"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hAnsi="宋体" w:cs="宋体"/>
                <w:kern w:val="0"/>
                <w:sz w:val="18"/>
                <w:szCs w:val="18"/>
              </w:rPr>
              <w:t>1150</w:t>
            </w:r>
          </w:p>
        </w:tc>
        <w:tc>
          <w:tcPr>
            <w:tcW w:w="822"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hAnsi="宋体" w:cs="宋体"/>
                <w:kern w:val="0"/>
                <w:sz w:val="18"/>
                <w:szCs w:val="18"/>
              </w:rPr>
              <w:t>9.21</w:t>
            </w:r>
          </w:p>
        </w:tc>
        <w:tc>
          <w:tcPr>
            <w:tcW w:w="534"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cs="宋体"/>
                <w:kern w:val="0"/>
                <w:sz w:val="18"/>
                <w:szCs w:val="18"/>
              </w:rPr>
              <w:t>6</w:t>
            </w:r>
          </w:p>
        </w:tc>
        <w:tc>
          <w:tcPr>
            <w:tcW w:w="723"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cs="宋体"/>
                <w:kern w:val="0"/>
                <w:sz w:val="18"/>
                <w:szCs w:val="18"/>
              </w:rPr>
              <w:t>1068</w:t>
            </w:r>
          </w:p>
        </w:tc>
        <w:tc>
          <w:tcPr>
            <w:tcW w:w="822"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cs="宋体"/>
                <w:kern w:val="0"/>
                <w:sz w:val="18"/>
                <w:szCs w:val="18"/>
              </w:rPr>
              <w:t>8.80</w:t>
            </w:r>
          </w:p>
        </w:tc>
        <w:tc>
          <w:tcPr>
            <w:tcW w:w="534"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cs="宋体"/>
                <w:kern w:val="0"/>
                <w:sz w:val="18"/>
                <w:szCs w:val="18"/>
              </w:rPr>
              <w:t>5</w:t>
            </w:r>
          </w:p>
        </w:tc>
        <w:tc>
          <w:tcPr>
            <w:tcW w:w="723"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cs="宋体"/>
                <w:kern w:val="0"/>
                <w:sz w:val="18"/>
                <w:szCs w:val="18"/>
              </w:rPr>
              <w:t>1042</w:t>
            </w:r>
          </w:p>
        </w:tc>
        <w:tc>
          <w:tcPr>
            <w:tcW w:w="822"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cs="宋体"/>
                <w:kern w:val="0"/>
                <w:sz w:val="18"/>
                <w:szCs w:val="18"/>
              </w:rPr>
              <w:t>9.09</w:t>
            </w:r>
          </w:p>
        </w:tc>
      </w:tr>
      <w:tr w:rsidR="005525E0">
        <w:trPr>
          <w:trHeight w:val="480"/>
        </w:trPr>
        <w:tc>
          <w:tcPr>
            <w:tcW w:w="373"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hAnsi="宋体" w:cs="宋体"/>
                <w:kern w:val="0"/>
                <w:sz w:val="18"/>
                <w:szCs w:val="18"/>
              </w:rPr>
              <w:t>10</w:t>
            </w:r>
          </w:p>
        </w:tc>
        <w:tc>
          <w:tcPr>
            <w:tcW w:w="1686" w:type="dxa"/>
            <w:tcBorders>
              <w:top w:val="single" w:sz="4" w:space="0" w:color="000000"/>
              <w:left w:val="single" w:sz="4" w:space="0" w:color="000000"/>
              <w:bottom w:val="single" w:sz="4" w:space="0" w:color="000000"/>
              <w:right w:val="single" w:sz="4" w:space="0" w:color="000000"/>
            </w:tcBorders>
            <w:vAlign w:val="center"/>
          </w:tcPr>
          <w:p w:rsidR="00F56A50" w:rsidRDefault="00E02E54">
            <w:pPr>
              <w:widowControl/>
              <w:snapToGrid w:val="0"/>
              <w:jc w:val="center"/>
              <w:rPr>
                <w:rFonts w:ascii="宋体" w:hAnsi="宋体" w:cs="宋体"/>
                <w:kern w:val="0"/>
                <w:sz w:val="18"/>
                <w:szCs w:val="18"/>
              </w:rPr>
            </w:pPr>
            <w:r>
              <w:rPr>
                <w:rFonts w:ascii="宋体" w:hAnsi="宋体" w:cs="宋体" w:hint="eastAsia"/>
                <w:kern w:val="0"/>
                <w:sz w:val="18"/>
                <w:szCs w:val="18"/>
              </w:rPr>
              <w:t>环保、气象与安全</w:t>
            </w:r>
          </w:p>
          <w:p w:rsidR="005525E0" w:rsidRDefault="00E02E54">
            <w:pPr>
              <w:widowControl/>
              <w:snapToGrid w:val="0"/>
              <w:jc w:val="center"/>
              <w:rPr>
                <w:rFonts w:ascii="宋体" w:cs="宋体"/>
                <w:kern w:val="0"/>
                <w:sz w:val="18"/>
                <w:szCs w:val="18"/>
              </w:rPr>
            </w:pPr>
            <w:r>
              <w:rPr>
                <w:rFonts w:ascii="宋体" w:hAnsi="宋体" w:cs="宋体" w:hint="eastAsia"/>
                <w:kern w:val="0"/>
                <w:sz w:val="18"/>
                <w:szCs w:val="18"/>
              </w:rPr>
              <w:t>大类</w:t>
            </w:r>
          </w:p>
        </w:tc>
        <w:tc>
          <w:tcPr>
            <w:tcW w:w="534"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hAnsi="宋体" w:cs="宋体"/>
                <w:kern w:val="0"/>
                <w:sz w:val="18"/>
                <w:szCs w:val="18"/>
              </w:rPr>
              <w:t>2</w:t>
            </w:r>
          </w:p>
        </w:tc>
        <w:tc>
          <w:tcPr>
            <w:tcW w:w="723"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hAnsi="宋体" w:cs="宋体"/>
                <w:kern w:val="0"/>
                <w:sz w:val="18"/>
                <w:szCs w:val="18"/>
              </w:rPr>
              <w:t>410</w:t>
            </w:r>
          </w:p>
        </w:tc>
        <w:tc>
          <w:tcPr>
            <w:tcW w:w="822"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hAnsi="宋体" w:cs="宋体"/>
                <w:kern w:val="0"/>
                <w:sz w:val="18"/>
                <w:szCs w:val="18"/>
              </w:rPr>
              <w:t>3.28</w:t>
            </w:r>
          </w:p>
        </w:tc>
        <w:tc>
          <w:tcPr>
            <w:tcW w:w="534"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cs="宋体"/>
                <w:kern w:val="0"/>
                <w:sz w:val="18"/>
                <w:szCs w:val="18"/>
              </w:rPr>
              <w:t>3</w:t>
            </w:r>
          </w:p>
        </w:tc>
        <w:tc>
          <w:tcPr>
            <w:tcW w:w="723"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cs="宋体"/>
                <w:kern w:val="0"/>
                <w:sz w:val="18"/>
                <w:szCs w:val="18"/>
              </w:rPr>
              <w:t>519</w:t>
            </w:r>
          </w:p>
        </w:tc>
        <w:tc>
          <w:tcPr>
            <w:tcW w:w="822"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cs="宋体"/>
                <w:kern w:val="0"/>
                <w:sz w:val="18"/>
                <w:szCs w:val="18"/>
              </w:rPr>
              <w:t>4.27</w:t>
            </w:r>
          </w:p>
        </w:tc>
        <w:tc>
          <w:tcPr>
            <w:tcW w:w="534"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cs="宋体"/>
                <w:kern w:val="0"/>
                <w:sz w:val="18"/>
                <w:szCs w:val="18"/>
              </w:rPr>
              <w:t>3</w:t>
            </w:r>
          </w:p>
        </w:tc>
        <w:tc>
          <w:tcPr>
            <w:tcW w:w="723"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cs="宋体"/>
                <w:kern w:val="0"/>
                <w:sz w:val="18"/>
                <w:szCs w:val="18"/>
              </w:rPr>
              <w:t>509</w:t>
            </w:r>
          </w:p>
        </w:tc>
        <w:tc>
          <w:tcPr>
            <w:tcW w:w="822"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cs="宋体"/>
                <w:kern w:val="0"/>
                <w:sz w:val="18"/>
                <w:szCs w:val="18"/>
              </w:rPr>
              <w:t>4.44</w:t>
            </w:r>
          </w:p>
        </w:tc>
      </w:tr>
      <w:tr w:rsidR="005525E0">
        <w:trPr>
          <w:trHeight w:val="285"/>
        </w:trPr>
        <w:tc>
          <w:tcPr>
            <w:tcW w:w="373"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hAnsi="宋体" w:cs="宋体"/>
                <w:kern w:val="0"/>
                <w:sz w:val="18"/>
                <w:szCs w:val="18"/>
              </w:rPr>
              <w:t>11</w:t>
            </w:r>
          </w:p>
        </w:tc>
        <w:tc>
          <w:tcPr>
            <w:tcW w:w="1686"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hAnsi="宋体" w:cs="宋体" w:hint="eastAsia"/>
                <w:kern w:val="0"/>
                <w:sz w:val="18"/>
                <w:szCs w:val="18"/>
              </w:rPr>
              <w:t>轻纺食品大类</w:t>
            </w:r>
          </w:p>
        </w:tc>
        <w:tc>
          <w:tcPr>
            <w:tcW w:w="534"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hAnsi="宋体" w:cs="宋体"/>
                <w:kern w:val="0"/>
                <w:sz w:val="18"/>
                <w:szCs w:val="18"/>
              </w:rPr>
              <w:t>1</w:t>
            </w:r>
          </w:p>
        </w:tc>
        <w:tc>
          <w:tcPr>
            <w:tcW w:w="723"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hAnsi="宋体" w:cs="宋体"/>
                <w:kern w:val="0"/>
                <w:sz w:val="18"/>
                <w:szCs w:val="18"/>
              </w:rPr>
              <w:t>135</w:t>
            </w:r>
          </w:p>
        </w:tc>
        <w:tc>
          <w:tcPr>
            <w:tcW w:w="822"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hAnsi="宋体" w:cs="宋体"/>
                <w:kern w:val="0"/>
                <w:sz w:val="18"/>
                <w:szCs w:val="18"/>
              </w:rPr>
              <w:t>1.08</w:t>
            </w:r>
          </w:p>
        </w:tc>
        <w:tc>
          <w:tcPr>
            <w:tcW w:w="534"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cs="宋体"/>
                <w:kern w:val="0"/>
                <w:sz w:val="18"/>
                <w:szCs w:val="18"/>
              </w:rPr>
              <w:t>1</w:t>
            </w:r>
          </w:p>
        </w:tc>
        <w:tc>
          <w:tcPr>
            <w:tcW w:w="723"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cs="宋体"/>
                <w:kern w:val="0"/>
                <w:sz w:val="18"/>
                <w:szCs w:val="18"/>
              </w:rPr>
              <w:t>134</w:t>
            </w:r>
          </w:p>
        </w:tc>
        <w:tc>
          <w:tcPr>
            <w:tcW w:w="822"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cs="宋体"/>
                <w:kern w:val="0"/>
                <w:sz w:val="18"/>
                <w:szCs w:val="18"/>
              </w:rPr>
              <w:t>1.10</w:t>
            </w:r>
          </w:p>
        </w:tc>
        <w:tc>
          <w:tcPr>
            <w:tcW w:w="534"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cs="宋体"/>
                <w:kern w:val="0"/>
                <w:sz w:val="18"/>
                <w:szCs w:val="18"/>
              </w:rPr>
              <w:t>1</w:t>
            </w:r>
          </w:p>
        </w:tc>
        <w:tc>
          <w:tcPr>
            <w:tcW w:w="723"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cs="宋体"/>
                <w:kern w:val="0"/>
                <w:sz w:val="18"/>
                <w:szCs w:val="18"/>
              </w:rPr>
              <w:t>129</w:t>
            </w:r>
          </w:p>
        </w:tc>
        <w:tc>
          <w:tcPr>
            <w:tcW w:w="822"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cs="宋体"/>
                <w:kern w:val="0"/>
                <w:sz w:val="18"/>
                <w:szCs w:val="18"/>
              </w:rPr>
              <w:t>1.12</w:t>
            </w:r>
          </w:p>
        </w:tc>
      </w:tr>
      <w:tr w:rsidR="005525E0">
        <w:trPr>
          <w:trHeight w:val="285"/>
        </w:trPr>
        <w:tc>
          <w:tcPr>
            <w:tcW w:w="373"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hAnsi="宋体" w:cs="宋体"/>
                <w:kern w:val="0"/>
                <w:sz w:val="18"/>
                <w:szCs w:val="18"/>
              </w:rPr>
              <w:t>12</w:t>
            </w:r>
          </w:p>
        </w:tc>
        <w:tc>
          <w:tcPr>
            <w:tcW w:w="1686"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hAnsi="宋体" w:cs="宋体" w:hint="eastAsia"/>
                <w:kern w:val="0"/>
                <w:sz w:val="18"/>
                <w:szCs w:val="18"/>
              </w:rPr>
              <w:t>财经大类</w:t>
            </w:r>
          </w:p>
        </w:tc>
        <w:tc>
          <w:tcPr>
            <w:tcW w:w="534"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hAnsi="宋体" w:cs="宋体"/>
                <w:kern w:val="0"/>
                <w:sz w:val="18"/>
                <w:szCs w:val="18"/>
              </w:rPr>
              <w:t>7</w:t>
            </w:r>
          </w:p>
        </w:tc>
        <w:tc>
          <w:tcPr>
            <w:tcW w:w="723"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hAnsi="宋体" w:cs="宋体"/>
                <w:kern w:val="0"/>
                <w:sz w:val="18"/>
                <w:szCs w:val="18"/>
              </w:rPr>
              <w:t>2208</w:t>
            </w:r>
          </w:p>
        </w:tc>
        <w:tc>
          <w:tcPr>
            <w:tcW w:w="822"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hAnsi="宋体" w:cs="宋体"/>
                <w:kern w:val="0"/>
                <w:sz w:val="18"/>
                <w:szCs w:val="18"/>
              </w:rPr>
              <w:t>17.67</w:t>
            </w:r>
          </w:p>
        </w:tc>
        <w:tc>
          <w:tcPr>
            <w:tcW w:w="534"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cs="宋体"/>
                <w:kern w:val="0"/>
                <w:sz w:val="18"/>
                <w:szCs w:val="18"/>
              </w:rPr>
              <w:t>9</w:t>
            </w:r>
          </w:p>
        </w:tc>
        <w:tc>
          <w:tcPr>
            <w:tcW w:w="723"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cs="宋体"/>
                <w:kern w:val="0"/>
                <w:sz w:val="18"/>
                <w:szCs w:val="18"/>
              </w:rPr>
              <w:t>2395</w:t>
            </w:r>
          </w:p>
        </w:tc>
        <w:tc>
          <w:tcPr>
            <w:tcW w:w="822"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cs="宋体"/>
                <w:kern w:val="0"/>
                <w:sz w:val="18"/>
                <w:szCs w:val="18"/>
              </w:rPr>
              <w:t>19.73</w:t>
            </w:r>
          </w:p>
        </w:tc>
        <w:tc>
          <w:tcPr>
            <w:tcW w:w="534" w:type="dxa"/>
            <w:tcBorders>
              <w:top w:val="single" w:sz="4" w:space="0" w:color="000000"/>
              <w:left w:val="single" w:sz="4" w:space="0" w:color="000000"/>
              <w:bottom w:val="single" w:sz="4" w:space="0" w:color="000000"/>
              <w:right w:val="single" w:sz="4" w:space="0" w:color="000000"/>
            </w:tcBorders>
            <w:vAlign w:val="center"/>
          </w:tcPr>
          <w:p w:rsidR="005525E0" w:rsidRDefault="00E91C83">
            <w:pPr>
              <w:widowControl/>
              <w:snapToGrid w:val="0"/>
              <w:jc w:val="center"/>
              <w:rPr>
                <w:rFonts w:ascii="宋体" w:cs="宋体"/>
                <w:kern w:val="0"/>
                <w:sz w:val="18"/>
                <w:szCs w:val="18"/>
              </w:rPr>
            </w:pPr>
            <w:r>
              <w:rPr>
                <w:rFonts w:ascii="宋体" w:cs="宋体"/>
                <w:kern w:val="0"/>
                <w:sz w:val="18"/>
                <w:szCs w:val="18"/>
              </w:rPr>
              <w:t>8</w:t>
            </w:r>
          </w:p>
        </w:tc>
        <w:tc>
          <w:tcPr>
            <w:tcW w:w="723"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cs="宋体"/>
                <w:kern w:val="0"/>
                <w:sz w:val="18"/>
                <w:szCs w:val="18"/>
              </w:rPr>
              <w:t>2318</w:t>
            </w:r>
          </w:p>
        </w:tc>
        <w:tc>
          <w:tcPr>
            <w:tcW w:w="822"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cs="宋体"/>
                <w:kern w:val="0"/>
                <w:sz w:val="18"/>
                <w:szCs w:val="18"/>
              </w:rPr>
              <w:t>20.21</w:t>
            </w:r>
          </w:p>
        </w:tc>
      </w:tr>
      <w:tr w:rsidR="005525E0">
        <w:trPr>
          <w:trHeight w:val="285"/>
        </w:trPr>
        <w:tc>
          <w:tcPr>
            <w:tcW w:w="373"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hAnsi="宋体" w:cs="宋体"/>
                <w:kern w:val="0"/>
                <w:sz w:val="18"/>
                <w:szCs w:val="18"/>
              </w:rPr>
              <w:t>13</w:t>
            </w:r>
          </w:p>
        </w:tc>
        <w:tc>
          <w:tcPr>
            <w:tcW w:w="1686"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hAnsi="宋体" w:cs="宋体" w:hint="eastAsia"/>
                <w:kern w:val="0"/>
                <w:sz w:val="18"/>
                <w:szCs w:val="18"/>
              </w:rPr>
              <w:t>文化教育大类</w:t>
            </w:r>
          </w:p>
        </w:tc>
        <w:tc>
          <w:tcPr>
            <w:tcW w:w="534"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hAnsi="宋体" w:cs="宋体"/>
                <w:kern w:val="0"/>
                <w:sz w:val="18"/>
                <w:szCs w:val="18"/>
              </w:rPr>
              <w:t>2</w:t>
            </w:r>
          </w:p>
        </w:tc>
        <w:tc>
          <w:tcPr>
            <w:tcW w:w="723"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hAnsi="宋体" w:cs="宋体"/>
                <w:kern w:val="0"/>
                <w:sz w:val="18"/>
                <w:szCs w:val="18"/>
              </w:rPr>
              <w:t>252</w:t>
            </w:r>
          </w:p>
        </w:tc>
        <w:tc>
          <w:tcPr>
            <w:tcW w:w="822"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hAnsi="宋体" w:cs="宋体"/>
                <w:kern w:val="0"/>
                <w:sz w:val="18"/>
                <w:szCs w:val="18"/>
              </w:rPr>
              <w:t>2.02</w:t>
            </w:r>
          </w:p>
        </w:tc>
        <w:tc>
          <w:tcPr>
            <w:tcW w:w="534"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cs="宋体"/>
                <w:kern w:val="0"/>
                <w:sz w:val="18"/>
                <w:szCs w:val="18"/>
              </w:rPr>
              <w:t>2</w:t>
            </w:r>
          </w:p>
        </w:tc>
        <w:tc>
          <w:tcPr>
            <w:tcW w:w="723"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cs="宋体"/>
                <w:kern w:val="0"/>
                <w:sz w:val="18"/>
                <w:szCs w:val="18"/>
              </w:rPr>
              <w:t>229</w:t>
            </w:r>
          </w:p>
        </w:tc>
        <w:tc>
          <w:tcPr>
            <w:tcW w:w="822"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cs="宋体"/>
                <w:kern w:val="0"/>
                <w:sz w:val="18"/>
                <w:szCs w:val="18"/>
              </w:rPr>
              <w:t>1.89</w:t>
            </w:r>
          </w:p>
        </w:tc>
        <w:tc>
          <w:tcPr>
            <w:tcW w:w="534" w:type="dxa"/>
            <w:tcBorders>
              <w:top w:val="single" w:sz="4" w:space="0" w:color="000000"/>
              <w:left w:val="single" w:sz="4" w:space="0" w:color="000000"/>
              <w:bottom w:val="single" w:sz="4" w:space="0" w:color="000000"/>
              <w:right w:val="single" w:sz="4" w:space="0" w:color="000000"/>
            </w:tcBorders>
            <w:vAlign w:val="center"/>
          </w:tcPr>
          <w:p w:rsidR="005525E0" w:rsidRDefault="00E91C83">
            <w:pPr>
              <w:widowControl/>
              <w:snapToGrid w:val="0"/>
              <w:jc w:val="center"/>
              <w:rPr>
                <w:rFonts w:ascii="宋体" w:cs="宋体"/>
                <w:kern w:val="0"/>
                <w:sz w:val="18"/>
                <w:szCs w:val="18"/>
              </w:rPr>
            </w:pPr>
            <w:r>
              <w:rPr>
                <w:rFonts w:ascii="宋体" w:cs="宋体"/>
                <w:kern w:val="0"/>
                <w:sz w:val="18"/>
                <w:szCs w:val="18"/>
              </w:rPr>
              <w:t>1</w:t>
            </w:r>
          </w:p>
        </w:tc>
        <w:tc>
          <w:tcPr>
            <w:tcW w:w="723"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cs="宋体"/>
                <w:kern w:val="0"/>
                <w:sz w:val="18"/>
                <w:szCs w:val="18"/>
              </w:rPr>
              <w:t>210</w:t>
            </w:r>
          </w:p>
        </w:tc>
        <w:tc>
          <w:tcPr>
            <w:tcW w:w="822"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cs="宋体"/>
                <w:kern w:val="0"/>
                <w:sz w:val="18"/>
                <w:szCs w:val="18"/>
              </w:rPr>
              <w:t>1.83</w:t>
            </w:r>
          </w:p>
        </w:tc>
      </w:tr>
      <w:tr w:rsidR="005525E0">
        <w:trPr>
          <w:trHeight w:val="285"/>
        </w:trPr>
        <w:tc>
          <w:tcPr>
            <w:tcW w:w="373"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hAnsi="宋体" w:cs="宋体"/>
                <w:kern w:val="0"/>
                <w:sz w:val="18"/>
                <w:szCs w:val="18"/>
              </w:rPr>
              <w:t>14</w:t>
            </w:r>
          </w:p>
        </w:tc>
        <w:tc>
          <w:tcPr>
            <w:tcW w:w="1686"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hAnsi="宋体" w:cs="宋体" w:hint="eastAsia"/>
                <w:kern w:val="0"/>
                <w:sz w:val="18"/>
                <w:szCs w:val="18"/>
              </w:rPr>
              <w:t>合计</w:t>
            </w:r>
          </w:p>
        </w:tc>
        <w:tc>
          <w:tcPr>
            <w:tcW w:w="534"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hAnsi="宋体" w:cs="宋体"/>
                <w:kern w:val="0"/>
                <w:sz w:val="18"/>
                <w:szCs w:val="18"/>
              </w:rPr>
              <w:t>56</w:t>
            </w:r>
          </w:p>
        </w:tc>
        <w:tc>
          <w:tcPr>
            <w:tcW w:w="723"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hAnsi="宋体" w:cs="宋体"/>
                <w:kern w:val="0"/>
                <w:sz w:val="18"/>
                <w:szCs w:val="18"/>
              </w:rPr>
              <w:t>12493</w:t>
            </w:r>
          </w:p>
        </w:tc>
        <w:tc>
          <w:tcPr>
            <w:tcW w:w="822"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hAnsi="宋体" w:cs="宋体"/>
                <w:kern w:val="0"/>
                <w:sz w:val="18"/>
                <w:szCs w:val="18"/>
              </w:rPr>
              <w:t>100.00</w:t>
            </w:r>
          </w:p>
        </w:tc>
        <w:tc>
          <w:tcPr>
            <w:tcW w:w="534"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cs="宋体"/>
                <w:kern w:val="0"/>
                <w:sz w:val="18"/>
                <w:szCs w:val="18"/>
              </w:rPr>
              <w:t>58</w:t>
            </w:r>
          </w:p>
        </w:tc>
        <w:tc>
          <w:tcPr>
            <w:tcW w:w="723" w:type="dxa"/>
            <w:tcBorders>
              <w:top w:val="single" w:sz="4" w:space="0" w:color="000000"/>
              <w:left w:val="single" w:sz="4" w:space="0" w:color="000000"/>
              <w:bottom w:val="single" w:sz="4" w:space="0" w:color="000000"/>
              <w:right w:val="single" w:sz="4" w:space="0" w:color="000000"/>
            </w:tcBorders>
            <w:vAlign w:val="bottom"/>
          </w:tcPr>
          <w:p w:rsidR="005525E0" w:rsidRDefault="00E02E54">
            <w:pPr>
              <w:widowControl/>
              <w:snapToGrid w:val="0"/>
              <w:jc w:val="center"/>
              <w:rPr>
                <w:rFonts w:ascii="宋体" w:cs="宋体"/>
                <w:kern w:val="0"/>
                <w:sz w:val="18"/>
                <w:szCs w:val="18"/>
              </w:rPr>
            </w:pPr>
            <w:r>
              <w:rPr>
                <w:rFonts w:ascii="宋体" w:cs="宋体"/>
                <w:kern w:val="0"/>
                <w:sz w:val="18"/>
                <w:szCs w:val="18"/>
              </w:rPr>
              <w:t>12141</w:t>
            </w:r>
          </w:p>
        </w:tc>
        <w:tc>
          <w:tcPr>
            <w:tcW w:w="822"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cs="宋体"/>
                <w:kern w:val="0"/>
                <w:sz w:val="18"/>
                <w:szCs w:val="18"/>
              </w:rPr>
              <w:t>100.00</w:t>
            </w:r>
          </w:p>
        </w:tc>
        <w:tc>
          <w:tcPr>
            <w:tcW w:w="534" w:type="dxa"/>
            <w:tcBorders>
              <w:top w:val="single" w:sz="4" w:space="0" w:color="000000"/>
              <w:left w:val="single" w:sz="4" w:space="0" w:color="000000"/>
              <w:bottom w:val="single" w:sz="4" w:space="0" w:color="000000"/>
              <w:right w:val="single" w:sz="4" w:space="0" w:color="000000"/>
            </w:tcBorders>
            <w:vAlign w:val="center"/>
          </w:tcPr>
          <w:p w:rsidR="005525E0" w:rsidRDefault="004D5133">
            <w:pPr>
              <w:widowControl/>
              <w:snapToGrid w:val="0"/>
              <w:jc w:val="center"/>
              <w:rPr>
                <w:rFonts w:ascii="宋体" w:cs="宋体"/>
                <w:kern w:val="0"/>
                <w:sz w:val="18"/>
                <w:szCs w:val="18"/>
              </w:rPr>
            </w:pPr>
            <w:r>
              <w:rPr>
                <w:rFonts w:ascii="宋体" w:cs="宋体"/>
                <w:kern w:val="0"/>
                <w:sz w:val="18"/>
                <w:szCs w:val="18"/>
              </w:rPr>
              <w:t>52</w:t>
            </w:r>
          </w:p>
        </w:tc>
        <w:tc>
          <w:tcPr>
            <w:tcW w:w="723"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cs="宋体"/>
                <w:kern w:val="0"/>
                <w:sz w:val="18"/>
                <w:szCs w:val="18"/>
              </w:rPr>
              <w:t>11471</w:t>
            </w:r>
          </w:p>
        </w:tc>
        <w:tc>
          <w:tcPr>
            <w:tcW w:w="822" w:type="dxa"/>
            <w:tcBorders>
              <w:top w:val="single" w:sz="4" w:space="0" w:color="000000"/>
              <w:left w:val="single" w:sz="4" w:space="0" w:color="000000"/>
              <w:bottom w:val="single" w:sz="4" w:space="0" w:color="000000"/>
              <w:right w:val="single" w:sz="4" w:space="0" w:color="000000"/>
            </w:tcBorders>
            <w:vAlign w:val="center"/>
          </w:tcPr>
          <w:p w:rsidR="005525E0" w:rsidRDefault="00E02E54">
            <w:pPr>
              <w:widowControl/>
              <w:snapToGrid w:val="0"/>
              <w:jc w:val="center"/>
              <w:rPr>
                <w:rFonts w:ascii="宋体" w:cs="宋体"/>
                <w:kern w:val="0"/>
                <w:sz w:val="18"/>
                <w:szCs w:val="18"/>
              </w:rPr>
            </w:pPr>
            <w:r>
              <w:rPr>
                <w:rFonts w:ascii="宋体" w:cs="宋体"/>
                <w:kern w:val="0"/>
                <w:sz w:val="18"/>
                <w:szCs w:val="18"/>
              </w:rPr>
              <w:t>100.00</w:t>
            </w:r>
          </w:p>
        </w:tc>
      </w:tr>
    </w:tbl>
    <w:p w:rsidR="005525E0" w:rsidRPr="00711C60" w:rsidRDefault="00E02E54" w:rsidP="00E6736B">
      <w:pPr>
        <w:spacing w:line="600" w:lineRule="exact"/>
        <w:ind w:firstLineChars="200" w:firstLine="640"/>
        <w:rPr>
          <w:rFonts w:ascii="宋体" w:hAnsi="宋体"/>
          <w:sz w:val="32"/>
          <w:szCs w:val="32"/>
        </w:rPr>
      </w:pPr>
      <w:r w:rsidRPr="00711C60">
        <w:rPr>
          <w:rFonts w:ascii="宋体" w:hAnsi="宋体"/>
          <w:sz w:val="32"/>
          <w:szCs w:val="32"/>
        </w:rPr>
        <w:t>2017年我校共开设59个专业，招生专业5</w:t>
      </w:r>
      <w:r w:rsidR="004D5133" w:rsidRPr="00711C60">
        <w:rPr>
          <w:rFonts w:ascii="宋体" w:hAnsi="宋体"/>
          <w:sz w:val="32"/>
          <w:szCs w:val="32"/>
        </w:rPr>
        <w:t>2</w:t>
      </w:r>
      <w:r w:rsidRPr="00711C60">
        <w:rPr>
          <w:rFonts w:ascii="宋体" w:hAnsi="宋体"/>
          <w:sz w:val="32"/>
          <w:szCs w:val="32"/>
        </w:rPr>
        <w:t>个。本学年</w:t>
      </w:r>
      <w:r w:rsidRPr="00711C60">
        <w:rPr>
          <w:rFonts w:ascii="宋体" w:hAnsi="宋体"/>
          <w:sz w:val="32"/>
          <w:szCs w:val="32"/>
        </w:rPr>
        <w:lastRenderedPageBreak/>
        <w:t>在校生覆盖11个专业大类，在校生规模最大的三个专业大类依次为交通运输大类（23.52%）、</w:t>
      </w:r>
      <w:r w:rsidRPr="00711C60">
        <w:rPr>
          <w:rFonts w:ascii="宋体" w:hAnsi="宋体" w:hint="eastAsia"/>
          <w:sz w:val="32"/>
          <w:szCs w:val="32"/>
        </w:rPr>
        <w:t>制造</w:t>
      </w:r>
      <w:r w:rsidRPr="00711C60">
        <w:rPr>
          <w:rFonts w:ascii="宋体" w:hAnsi="宋体"/>
          <w:sz w:val="32"/>
          <w:szCs w:val="32"/>
        </w:rPr>
        <w:t>大类（20.48%）和财经大类（20.21%）。</w:t>
      </w:r>
    </w:p>
    <w:p w:rsidR="005525E0" w:rsidRDefault="00131DB1">
      <w:pPr>
        <w:ind w:firstLineChars="200" w:firstLine="420"/>
        <w:jc w:val="center"/>
        <w:rPr>
          <w:rFonts w:ascii="宋体"/>
          <w:color w:val="000000"/>
          <w:sz w:val="24"/>
        </w:rPr>
      </w:pPr>
      <w:r>
        <w:pict>
          <v:shape id="_x0000_i1026" type="#_x0000_t75" style="width:403.5pt;height:225pt">
            <v:imagedata r:id="rId12" o:title="" croptop="15449f" cropbottom="10844f" cropleft="11921f" cropright="11402f"/>
          </v:shape>
        </w:pict>
      </w:r>
    </w:p>
    <w:p w:rsidR="005525E0" w:rsidRDefault="00E02E54">
      <w:pPr>
        <w:ind w:firstLineChars="200" w:firstLine="480"/>
        <w:jc w:val="center"/>
        <w:rPr>
          <w:rFonts w:ascii="宋体"/>
          <w:color w:val="000000"/>
          <w:sz w:val="24"/>
        </w:rPr>
      </w:pPr>
      <w:r>
        <w:rPr>
          <w:rFonts w:ascii="宋体" w:hAnsi="宋体" w:hint="eastAsia"/>
          <w:color w:val="000000"/>
          <w:sz w:val="24"/>
        </w:rPr>
        <w:t>图</w:t>
      </w:r>
      <w:r>
        <w:rPr>
          <w:rFonts w:ascii="宋体" w:hAnsi="宋体"/>
          <w:color w:val="000000"/>
          <w:sz w:val="24"/>
        </w:rPr>
        <w:t xml:space="preserve">5-2  </w:t>
      </w:r>
      <w:r>
        <w:rPr>
          <w:rFonts w:ascii="宋体" w:hAnsi="宋体" w:hint="eastAsia"/>
          <w:color w:val="000000"/>
          <w:sz w:val="24"/>
        </w:rPr>
        <w:t>本校</w:t>
      </w:r>
      <w:r>
        <w:rPr>
          <w:rFonts w:ascii="宋体" w:hAnsi="宋体"/>
          <w:color w:val="000000"/>
          <w:sz w:val="24"/>
        </w:rPr>
        <w:t>2017</w:t>
      </w:r>
      <w:r>
        <w:rPr>
          <w:rFonts w:ascii="宋体" w:hAnsi="宋体" w:hint="eastAsia"/>
          <w:color w:val="000000"/>
          <w:sz w:val="24"/>
        </w:rPr>
        <w:t>年各专业大类在校生人数所占比例</w:t>
      </w:r>
    </w:p>
    <w:p w:rsidR="005525E0" w:rsidRPr="00711C60" w:rsidRDefault="00E02E54">
      <w:pPr>
        <w:spacing w:line="600" w:lineRule="exact"/>
        <w:ind w:firstLineChars="200" w:firstLine="640"/>
        <w:rPr>
          <w:rFonts w:ascii="宋体" w:hAnsi="宋体"/>
          <w:sz w:val="32"/>
          <w:szCs w:val="32"/>
        </w:rPr>
      </w:pPr>
      <w:r w:rsidRPr="00711C60">
        <w:rPr>
          <w:rFonts w:ascii="宋体" w:hAnsi="宋体"/>
          <w:sz w:val="32"/>
          <w:szCs w:val="32"/>
        </w:rPr>
        <w:t>安全技术管理、航海技术、轮机工程技术、道路桥梁工程、技术机电一体化技术、汽车检测与维修等专业为中央财政支持的国家示范性重点建设专业；安全技术管理、航海技术、轮机工程技术、道路桥梁工程、技术机电一体化技术、汽车检测与维修、汽车服务与营销、物流管理等8个专业为省级精品专业；船舶工程技术、汽车技术服务与营销</w:t>
      </w:r>
      <w:r w:rsidR="005030BD">
        <w:rPr>
          <w:rFonts w:ascii="宋体" w:hAnsi="宋体" w:hint="eastAsia"/>
          <w:sz w:val="32"/>
          <w:szCs w:val="32"/>
        </w:rPr>
        <w:t>、</w:t>
      </w:r>
      <w:r w:rsidR="005030BD">
        <w:rPr>
          <w:rFonts w:ascii="宋体" w:hAnsi="宋体"/>
          <w:sz w:val="32"/>
          <w:szCs w:val="32"/>
        </w:rPr>
        <w:t>城市轨道交通</w:t>
      </w:r>
      <w:r w:rsidR="005030BD">
        <w:rPr>
          <w:rFonts w:ascii="宋体" w:hAnsi="宋体" w:hint="eastAsia"/>
          <w:sz w:val="32"/>
          <w:szCs w:val="32"/>
        </w:rPr>
        <w:t>工程</w:t>
      </w:r>
      <w:r w:rsidR="005030BD">
        <w:rPr>
          <w:rFonts w:ascii="宋体" w:hAnsi="宋体"/>
          <w:sz w:val="32"/>
          <w:szCs w:val="32"/>
        </w:rPr>
        <w:t>技术</w:t>
      </w:r>
      <w:r w:rsidRPr="00711C60">
        <w:rPr>
          <w:rFonts w:ascii="宋体" w:hAnsi="宋体"/>
          <w:sz w:val="32"/>
          <w:szCs w:val="32"/>
        </w:rPr>
        <w:t>等1</w:t>
      </w:r>
      <w:r w:rsidR="005030BD">
        <w:rPr>
          <w:rFonts w:ascii="宋体" w:hAnsi="宋体"/>
          <w:sz w:val="32"/>
          <w:szCs w:val="32"/>
        </w:rPr>
        <w:t>4</w:t>
      </w:r>
      <w:r w:rsidRPr="00711C60">
        <w:rPr>
          <w:rFonts w:ascii="宋体" w:hAnsi="宋体"/>
          <w:sz w:val="32"/>
          <w:szCs w:val="32"/>
        </w:rPr>
        <w:t>个省级示范专业分别占全校专业总数的</w:t>
      </w:r>
      <w:r w:rsidRPr="00711C60">
        <w:rPr>
          <w:rFonts w:ascii="宋体" w:hAnsi="宋体" w:hint="eastAsia"/>
          <w:sz w:val="32"/>
          <w:szCs w:val="32"/>
        </w:rPr>
        <w:t>10</w:t>
      </w:r>
      <w:r w:rsidRPr="00711C60">
        <w:rPr>
          <w:rFonts w:ascii="宋体" w:hAnsi="宋体"/>
          <w:sz w:val="32"/>
          <w:szCs w:val="32"/>
        </w:rPr>
        <w:t>.</w:t>
      </w:r>
      <w:r w:rsidRPr="00711C60">
        <w:rPr>
          <w:rFonts w:ascii="宋体" w:hAnsi="宋体" w:hint="eastAsia"/>
          <w:sz w:val="32"/>
          <w:szCs w:val="32"/>
        </w:rPr>
        <w:t>2</w:t>
      </w:r>
      <w:r w:rsidRPr="00711C60">
        <w:rPr>
          <w:rFonts w:ascii="宋体" w:hAnsi="宋体"/>
          <w:sz w:val="32"/>
          <w:szCs w:val="32"/>
        </w:rPr>
        <w:t>%、1</w:t>
      </w:r>
      <w:r w:rsidRPr="00711C60">
        <w:rPr>
          <w:rFonts w:ascii="宋体" w:hAnsi="宋体" w:hint="eastAsia"/>
          <w:sz w:val="32"/>
          <w:szCs w:val="32"/>
        </w:rPr>
        <w:t>3</w:t>
      </w:r>
      <w:r w:rsidRPr="00711C60">
        <w:rPr>
          <w:rFonts w:ascii="宋体" w:hAnsi="宋体"/>
          <w:sz w:val="32"/>
          <w:szCs w:val="32"/>
        </w:rPr>
        <w:t>.</w:t>
      </w:r>
      <w:r w:rsidRPr="00711C60">
        <w:rPr>
          <w:rFonts w:ascii="宋体" w:hAnsi="宋体" w:hint="eastAsia"/>
          <w:sz w:val="32"/>
          <w:szCs w:val="32"/>
        </w:rPr>
        <w:t>6</w:t>
      </w:r>
      <w:r w:rsidRPr="00711C60">
        <w:rPr>
          <w:rFonts w:ascii="宋体" w:hAnsi="宋体"/>
          <w:sz w:val="32"/>
          <w:szCs w:val="32"/>
        </w:rPr>
        <w:t>%和2</w:t>
      </w:r>
      <w:r w:rsidR="005030BD">
        <w:rPr>
          <w:rFonts w:ascii="宋体" w:hAnsi="宋体"/>
          <w:sz w:val="32"/>
          <w:szCs w:val="32"/>
        </w:rPr>
        <w:t>3</w:t>
      </w:r>
      <w:r w:rsidRPr="00711C60">
        <w:rPr>
          <w:rFonts w:ascii="宋体" w:hAnsi="宋体"/>
          <w:sz w:val="32"/>
          <w:szCs w:val="32"/>
        </w:rPr>
        <w:t>.</w:t>
      </w:r>
      <w:r w:rsidR="005030BD">
        <w:rPr>
          <w:rFonts w:ascii="宋体" w:hAnsi="宋体"/>
          <w:sz w:val="32"/>
          <w:szCs w:val="32"/>
        </w:rPr>
        <w:t>7</w:t>
      </w:r>
      <w:r w:rsidRPr="00711C60">
        <w:rPr>
          <w:rFonts w:ascii="宋体" w:hAnsi="宋体"/>
          <w:sz w:val="32"/>
          <w:szCs w:val="32"/>
        </w:rPr>
        <w:t>%。</w:t>
      </w:r>
      <w:r w:rsidR="00205B27">
        <w:rPr>
          <w:rFonts w:ascii="宋体" w:hAnsi="宋体" w:hint="eastAsia"/>
          <w:sz w:val="32"/>
          <w:szCs w:val="32"/>
        </w:rPr>
        <w:t>汽车</w:t>
      </w:r>
      <w:r w:rsidR="00205B27">
        <w:rPr>
          <w:rFonts w:ascii="宋体" w:hAnsi="宋体"/>
          <w:sz w:val="32"/>
          <w:szCs w:val="32"/>
        </w:rPr>
        <w:t>车身维修技术、</w:t>
      </w:r>
      <w:r w:rsidR="00205B27">
        <w:rPr>
          <w:rFonts w:ascii="宋体" w:hAnsi="宋体" w:hint="eastAsia"/>
          <w:sz w:val="32"/>
          <w:szCs w:val="32"/>
        </w:rPr>
        <w:t>模具</w:t>
      </w:r>
      <w:r w:rsidR="00205B27">
        <w:rPr>
          <w:rFonts w:ascii="宋体" w:hAnsi="宋体"/>
          <w:sz w:val="32"/>
          <w:szCs w:val="32"/>
        </w:rPr>
        <w:t>设计与制造</w:t>
      </w:r>
      <w:r w:rsidR="00205B27">
        <w:rPr>
          <w:rFonts w:ascii="宋体" w:hAnsi="宋体" w:hint="eastAsia"/>
          <w:sz w:val="32"/>
          <w:szCs w:val="32"/>
        </w:rPr>
        <w:t>、</w:t>
      </w:r>
      <w:r w:rsidR="00205B27">
        <w:rPr>
          <w:rFonts w:ascii="宋体" w:hAnsi="宋体"/>
          <w:sz w:val="32"/>
          <w:szCs w:val="32"/>
        </w:rPr>
        <w:t>电子信息工程技术</w:t>
      </w:r>
      <w:r w:rsidR="008154A4">
        <w:rPr>
          <w:rFonts w:ascii="宋体" w:hAnsi="宋体"/>
          <w:sz w:val="32"/>
          <w:szCs w:val="32"/>
        </w:rPr>
        <w:t>3</w:t>
      </w:r>
      <w:r w:rsidR="00205B27">
        <w:rPr>
          <w:rFonts w:ascii="宋体" w:hAnsi="宋体" w:hint="eastAsia"/>
          <w:sz w:val="32"/>
          <w:szCs w:val="32"/>
        </w:rPr>
        <w:t>个</w:t>
      </w:r>
      <w:r w:rsidR="005030BD">
        <w:rPr>
          <w:rFonts w:ascii="宋体" w:hAnsi="宋体"/>
          <w:sz w:val="32"/>
          <w:szCs w:val="32"/>
        </w:rPr>
        <w:t>专业</w:t>
      </w:r>
      <w:r w:rsidR="005030BD">
        <w:rPr>
          <w:rFonts w:ascii="宋体" w:hAnsi="宋体" w:hint="eastAsia"/>
          <w:sz w:val="32"/>
          <w:szCs w:val="32"/>
        </w:rPr>
        <w:t>为实施</w:t>
      </w:r>
      <w:r w:rsidR="005030BD">
        <w:rPr>
          <w:rFonts w:ascii="宋体" w:hAnsi="宋体"/>
          <w:sz w:val="32"/>
          <w:szCs w:val="32"/>
        </w:rPr>
        <w:t>二元制</w:t>
      </w:r>
      <w:r w:rsidR="005030BD">
        <w:rPr>
          <w:rFonts w:ascii="宋体" w:hAnsi="宋体" w:hint="eastAsia"/>
          <w:sz w:val="32"/>
          <w:szCs w:val="32"/>
        </w:rPr>
        <w:t>专业；</w:t>
      </w:r>
      <w:r w:rsidR="00205B27">
        <w:rPr>
          <w:rFonts w:ascii="宋体" w:hAnsi="宋体" w:hint="eastAsia"/>
          <w:sz w:val="32"/>
          <w:szCs w:val="32"/>
        </w:rPr>
        <w:t>计算机</w:t>
      </w:r>
      <w:r w:rsidR="00205B27">
        <w:rPr>
          <w:rFonts w:ascii="宋体" w:hAnsi="宋体"/>
          <w:sz w:val="32"/>
          <w:szCs w:val="32"/>
        </w:rPr>
        <w:t>网络技术、</w:t>
      </w:r>
      <w:r w:rsidR="00205B27">
        <w:rPr>
          <w:rFonts w:ascii="宋体" w:hAnsi="宋体" w:hint="eastAsia"/>
          <w:sz w:val="32"/>
          <w:szCs w:val="32"/>
        </w:rPr>
        <w:t>汽车</w:t>
      </w:r>
      <w:r w:rsidR="00205B27">
        <w:rPr>
          <w:rFonts w:ascii="宋体" w:hAnsi="宋体"/>
          <w:sz w:val="32"/>
          <w:szCs w:val="32"/>
        </w:rPr>
        <w:t>服务与维修、</w:t>
      </w:r>
      <w:r w:rsidR="00205B27">
        <w:rPr>
          <w:rFonts w:ascii="宋体" w:hAnsi="宋体" w:hint="eastAsia"/>
          <w:sz w:val="32"/>
          <w:szCs w:val="32"/>
        </w:rPr>
        <w:t>船舶</w:t>
      </w:r>
      <w:r w:rsidR="00205B27">
        <w:rPr>
          <w:rFonts w:ascii="宋体" w:hAnsi="宋体"/>
          <w:sz w:val="32"/>
          <w:szCs w:val="32"/>
        </w:rPr>
        <w:t>工程技术、</w:t>
      </w:r>
      <w:r w:rsidR="00205B27">
        <w:rPr>
          <w:rFonts w:ascii="宋体" w:hAnsi="宋体" w:hint="eastAsia"/>
          <w:sz w:val="32"/>
          <w:szCs w:val="32"/>
        </w:rPr>
        <w:t>汽车</w:t>
      </w:r>
      <w:r w:rsidR="00205B27">
        <w:rPr>
          <w:rFonts w:ascii="宋体" w:hAnsi="宋体"/>
          <w:sz w:val="32"/>
          <w:szCs w:val="32"/>
        </w:rPr>
        <w:t>运用与维修技术、</w:t>
      </w:r>
      <w:r w:rsidR="00205B27">
        <w:rPr>
          <w:rFonts w:ascii="宋体" w:hAnsi="宋体" w:hint="eastAsia"/>
          <w:sz w:val="32"/>
          <w:szCs w:val="32"/>
        </w:rPr>
        <w:t>房地产</w:t>
      </w:r>
      <w:r w:rsidR="00205B27">
        <w:rPr>
          <w:rFonts w:ascii="宋体" w:hAnsi="宋体"/>
          <w:sz w:val="32"/>
          <w:szCs w:val="32"/>
        </w:rPr>
        <w:t>经营与管理、</w:t>
      </w:r>
      <w:r w:rsidR="00205B27">
        <w:rPr>
          <w:rFonts w:ascii="宋体" w:hAnsi="宋体" w:hint="eastAsia"/>
          <w:sz w:val="32"/>
          <w:szCs w:val="32"/>
        </w:rPr>
        <w:t>工程</w:t>
      </w:r>
      <w:r w:rsidR="00205B27">
        <w:rPr>
          <w:rFonts w:ascii="宋体" w:hAnsi="宋体"/>
          <w:sz w:val="32"/>
          <w:szCs w:val="32"/>
        </w:rPr>
        <w:t>测量技术、</w:t>
      </w:r>
      <w:r w:rsidR="00205B27">
        <w:rPr>
          <w:rFonts w:ascii="宋体" w:hAnsi="宋体" w:hint="eastAsia"/>
          <w:sz w:val="32"/>
          <w:szCs w:val="32"/>
        </w:rPr>
        <w:t>汽车</w:t>
      </w:r>
      <w:r w:rsidR="00205B27">
        <w:rPr>
          <w:rFonts w:ascii="宋体" w:hAnsi="宋体"/>
          <w:sz w:val="32"/>
          <w:szCs w:val="32"/>
        </w:rPr>
        <w:t>电子</w:t>
      </w:r>
      <w:r w:rsidR="00205B27">
        <w:rPr>
          <w:rFonts w:ascii="宋体" w:hAnsi="宋体"/>
          <w:sz w:val="32"/>
          <w:szCs w:val="32"/>
        </w:rPr>
        <w:lastRenderedPageBreak/>
        <w:t>技术</w:t>
      </w:r>
      <w:r w:rsidR="008154A4">
        <w:rPr>
          <w:rFonts w:ascii="宋体" w:hAnsi="宋体"/>
          <w:sz w:val="32"/>
          <w:szCs w:val="32"/>
        </w:rPr>
        <w:t>7</w:t>
      </w:r>
      <w:r w:rsidR="00CB30FD">
        <w:rPr>
          <w:rFonts w:ascii="宋体" w:hAnsi="宋体" w:hint="eastAsia"/>
          <w:sz w:val="32"/>
          <w:szCs w:val="32"/>
        </w:rPr>
        <w:t>个</w:t>
      </w:r>
      <w:r w:rsidR="005030BD">
        <w:rPr>
          <w:rFonts w:ascii="宋体" w:hAnsi="宋体"/>
          <w:sz w:val="32"/>
          <w:szCs w:val="32"/>
        </w:rPr>
        <w:t>专业</w:t>
      </w:r>
      <w:r w:rsidR="005030BD">
        <w:rPr>
          <w:rFonts w:ascii="宋体" w:hAnsi="宋体" w:hint="eastAsia"/>
          <w:sz w:val="32"/>
          <w:szCs w:val="32"/>
        </w:rPr>
        <w:t>为</w:t>
      </w:r>
      <w:r w:rsidR="005030BD">
        <w:rPr>
          <w:rFonts w:ascii="宋体" w:hAnsi="宋体"/>
          <w:sz w:val="32"/>
          <w:szCs w:val="32"/>
        </w:rPr>
        <w:t>实施现代学徒制专业；</w:t>
      </w:r>
      <w:r w:rsidR="00CB30FD" w:rsidRPr="00CB30FD">
        <w:rPr>
          <w:rFonts w:ascii="宋体" w:hAnsi="宋体" w:hint="eastAsia"/>
          <w:sz w:val="32"/>
          <w:szCs w:val="32"/>
        </w:rPr>
        <w:t>汽车技术服务与营销</w:t>
      </w:r>
      <w:r w:rsidR="00CB30FD">
        <w:rPr>
          <w:rFonts w:ascii="宋体" w:hAnsi="宋体" w:hint="eastAsia"/>
          <w:sz w:val="32"/>
          <w:szCs w:val="32"/>
        </w:rPr>
        <w:t>、计算机</w:t>
      </w:r>
      <w:r w:rsidR="00CB30FD">
        <w:rPr>
          <w:rFonts w:ascii="宋体" w:hAnsi="宋体"/>
          <w:sz w:val="32"/>
          <w:szCs w:val="32"/>
        </w:rPr>
        <w:t>应用技术、</w:t>
      </w:r>
      <w:r w:rsidR="00CB30FD">
        <w:rPr>
          <w:rFonts w:ascii="宋体" w:hAnsi="宋体" w:hint="eastAsia"/>
          <w:sz w:val="32"/>
          <w:szCs w:val="32"/>
        </w:rPr>
        <w:t>机电</w:t>
      </w:r>
      <w:r w:rsidR="00CB30FD">
        <w:rPr>
          <w:rFonts w:ascii="宋体" w:hAnsi="宋体"/>
          <w:sz w:val="32"/>
          <w:szCs w:val="32"/>
        </w:rPr>
        <w:t>一体化技术、</w:t>
      </w:r>
      <w:r w:rsidR="00CB30FD">
        <w:rPr>
          <w:rFonts w:ascii="宋体" w:hAnsi="宋体" w:hint="eastAsia"/>
          <w:sz w:val="32"/>
          <w:szCs w:val="32"/>
        </w:rPr>
        <w:t>电子</w:t>
      </w:r>
      <w:r w:rsidR="00CB30FD">
        <w:rPr>
          <w:rFonts w:ascii="宋体" w:hAnsi="宋体"/>
          <w:sz w:val="32"/>
          <w:szCs w:val="32"/>
        </w:rPr>
        <w:t>商务</w:t>
      </w:r>
      <w:r w:rsidR="00CB30FD">
        <w:rPr>
          <w:rFonts w:ascii="宋体" w:hAnsi="宋体" w:hint="eastAsia"/>
          <w:sz w:val="32"/>
          <w:szCs w:val="32"/>
        </w:rPr>
        <w:t>4个</w:t>
      </w:r>
      <w:r w:rsidR="005030BD">
        <w:rPr>
          <w:rFonts w:ascii="宋体" w:hAnsi="宋体"/>
          <w:sz w:val="32"/>
          <w:szCs w:val="32"/>
        </w:rPr>
        <w:t>专业创新创业专业</w:t>
      </w:r>
      <w:r w:rsidR="00CB30FD" w:rsidRPr="00711C60">
        <w:rPr>
          <w:rFonts w:ascii="宋体" w:hAnsi="宋体"/>
          <w:sz w:val="32"/>
          <w:szCs w:val="32"/>
        </w:rPr>
        <w:t>分别占全校专业总数的</w:t>
      </w:r>
      <w:r w:rsidR="00621EC8">
        <w:rPr>
          <w:rFonts w:ascii="宋体" w:hAnsi="宋体"/>
          <w:sz w:val="32"/>
          <w:szCs w:val="32"/>
        </w:rPr>
        <w:t>5</w:t>
      </w:r>
      <w:r w:rsidR="00CB30FD" w:rsidRPr="00711C60">
        <w:rPr>
          <w:rFonts w:ascii="宋体" w:hAnsi="宋体"/>
          <w:sz w:val="32"/>
          <w:szCs w:val="32"/>
        </w:rPr>
        <w:t>.</w:t>
      </w:r>
      <w:r w:rsidR="00621EC8">
        <w:rPr>
          <w:rFonts w:ascii="宋体" w:hAnsi="宋体"/>
          <w:sz w:val="32"/>
          <w:szCs w:val="32"/>
        </w:rPr>
        <w:t>0</w:t>
      </w:r>
      <w:r w:rsidR="00CB30FD" w:rsidRPr="00711C60">
        <w:rPr>
          <w:rFonts w:ascii="宋体" w:hAnsi="宋体"/>
          <w:sz w:val="32"/>
          <w:szCs w:val="32"/>
        </w:rPr>
        <w:t>%、1</w:t>
      </w:r>
      <w:r w:rsidR="008154A4">
        <w:rPr>
          <w:rFonts w:ascii="宋体" w:hAnsi="宋体"/>
          <w:sz w:val="32"/>
          <w:szCs w:val="32"/>
        </w:rPr>
        <w:t>1</w:t>
      </w:r>
      <w:r w:rsidR="00CB30FD" w:rsidRPr="00711C60">
        <w:rPr>
          <w:rFonts w:ascii="宋体" w:hAnsi="宋体"/>
          <w:sz w:val="32"/>
          <w:szCs w:val="32"/>
        </w:rPr>
        <w:t>.</w:t>
      </w:r>
      <w:r w:rsidR="008154A4">
        <w:rPr>
          <w:rFonts w:ascii="宋体" w:hAnsi="宋体"/>
          <w:sz w:val="32"/>
          <w:szCs w:val="32"/>
        </w:rPr>
        <w:t>9</w:t>
      </w:r>
      <w:r w:rsidR="00CB30FD" w:rsidRPr="00711C60">
        <w:rPr>
          <w:rFonts w:ascii="宋体" w:hAnsi="宋体"/>
          <w:sz w:val="32"/>
          <w:szCs w:val="32"/>
        </w:rPr>
        <w:t>%和</w:t>
      </w:r>
      <w:r w:rsidR="00CB30FD">
        <w:rPr>
          <w:rFonts w:ascii="宋体" w:hAnsi="宋体"/>
          <w:sz w:val="32"/>
          <w:szCs w:val="32"/>
        </w:rPr>
        <w:t>6</w:t>
      </w:r>
      <w:r w:rsidR="00CB30FD" w:rsidRPr="00711C60">
        <w:rPr>
          <w:rFonts w:ascii="宋体" w:hAnsi="宋体"/>
          <w:sz w:val="32"/>
          <w:szCs w:val="32"/>
        </w:rPr>
        <w:t>.</w:t>
      </w:r>
      <w:r w:rsidR="00CB30FD">
        <w:rPr>
          <w:rFonts w:ascii="宋体" w:hAnsi="宋体"/>
          <w:sz w:val="32"/>
          <w:szCs w:val="32"/>
        </w:rPr>
        <w:t>8%</w:t>
      </w:r>
      <w:r w:rsidR="005030BD">
        <w:rPr>
          <w:rFonts w:ascii="宋体" w:hAnsi="宋体"/>
          <w:sz w:val="32"/>
          <w:szCs w:val="32"/>
        </w:rPr>
        <w:t>。</w:t>
      </w:r>
      <w:r w:rsidRPr="00711C60">
        <w:rPr>
          <w:rFonts w:ascii="宋体" w:hAnsi="宋体"/>
          <w:sz w:val="32"/>
          <w:szCs w:val="32"/>
        </w:rPr>
        <w:t>本学年新增招生专业</w:t>
      </w:r>
      <w:r w:rsidRPr="00711C60">
        <w:rPr>
          <w:rFonts w:ascii="宋体" w:hAnsi="宋体" w:hint="eastAsia"/>
          <w:sz w:val="32"/>
          <w:szCs w:val="32"/>
        </w:rPr>
        <w:t>智能交通技术运用，停招光伏发电技术与应用和资产评估与管理两个专业</w:t>
      </w:r>
      <w:r w:rsidRPr="00711C60">
        <w:rPr>
          <w:rFonts w:ascii="宋体" w:hAnsi="宋体"/>
          <w:sz w:val="32"/>
          <w:szCs w:val="32"/>
        </w:rPr>
        <w:t>。</w:t>
      </w:r>
    </w:p>
    <w:p w:rsidR="005525E0" w:rsidRDefault="005525E0" w:rsidP="002E15DD">
      <w:pPr>
        <w:widowControl/>
        <w:snapToGrid w:val="0"/>
        <w:rPr>
          <w:rFonts w:ascii="仿宋_GB2312" w:eastAsia="仿宋_GB2312"/>
          <w:sz w:val="32"/>
          <w:szCs w:val="32"/>
        </w:rPr>
      </w:pPr>
    </w:p>
    <w:p w:rsidR="005525E0" w:rsidRDefault="00E02E54">
      <w:pPr>
        <w:widowControl/>
        <w:snapToGrid w:val="0"/>
        <w:jc w:val="center"/>
        <w:rPr>
          <w:rFonts w:ascii="宋体" w:cs="宋体"/>
          <w:kern w:val="0"/>
          <w:sz w:val="18"/>
          <w:szCs w:val="18"/>
        </w:rPr>
      </w:pPr>
      <w:r>
        <w:rPr>
          <w:rFonts w:ascii="宋体" w:hAnsi="宋体" w:cs="宋体" w:hint="eastAsia"/>
          <w:kern w:val="0"/>
          <w:sz w:val="18"/>
          <w:szCs w:val="18"/>
        </w:rPr>
        <w:t>表</w:t>
      </w:r>
      <w:r>
        <w:rPr>
          <w:rFonts w:ascii="宋体" w:hAnsi="宋体" w:cs="宋体"/>
          <w:kern w:val="0"/>
          <w:sz w:val="18"/>
          <w:szCs w:val="18"/>
        </w:rPr>
        <w:t>5-3</w:t>
      </w:r>
      <w:r>
        <w:rPr>
          <w:rFonts w:ascii="宋体" w:hAnsi="宋体" w:cs="宋体" w:hint="eastAsia"/>
          <w:kern w:val="0"/>
          <w:sz w:val="18"/>
          <w:szCs w:val="18"/>
        </w:rPr>
        <w:t>专业设置及建设情况</w:t>
      </w:r>
    </w:p>
    <w:p w:rsidR="005525E0" w:rsidRDefault="005525E0">
      <w:pPr>
        <w:widowControl/>
        <w:snapToGrid w:val="0"/>
        <w:jc w:val="center"/>
        <w:rPr>
          <w:rFonts w:ascii="宋体" w:cs="宋体"/>
          <w:kern w:val="0"/>
          <w:sz w:val="18"/>
          <w:szCs w:val="18"/>
        </w:rPr>
      </w:pP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4"/>
        <w:gridCol w:w="1346"/>
        <w:gridCol w:w="1357"/>
        <w:gridCol w:w="1475"/>
        <w:gridCol w:w="1477"/>
        <w:gridCol w:w="1477"/>
      </w:tblGrid>
      <w:tr w:rsidR="005525E0">
        <w:trPr>
          <w:trHeight w:val="351"/>
          <w:jc w:val="center"/>
        </w:trPr>
        <w:tc>
          <w:tcPr>
            <w:tcW w:w="3867" w:type="dxa"/>
            <w:gridSpan w:val="3"/>
            <w:vAlign w:val="center"/>
          </w:tcPr>
          <w:p w:rsidR="005525E0" w:rsidRDefault="00E02E54">
            <w:pPr>
              <w:widowControl/>
              <w:snapToGrid w:val="0"/>
              <w:jc w:val="center"/>
              <w:rPr>
                <w:rFonts w:ascii="宋体" w:cs="宋体"/>
                <w:kern w:val="0"/>
                <w:sz w:val="18"/>
                <w:szCs w:val="18"/>
              </w:rPr>
            </w:pPr>
            <w:r>
              <w:rPr>
                <w:rFonts w:ascii="宋体" w:hAnsi="宋体" w:cs="宋体" w:hint="eastAsia"/>
                <w:kern w:val="0"/>
                <w:sz w:val="18"/>
                <w:szCs w:val="18"/>
              </w:rPr>
              <w:t>项目名称</w:t>
            </w:r>
          </w:p>
        </w:tc>
        <w:tc>
          <w:tcPr>
            <w:tcW w:w="1475" w:type="dxa"/>
            <w:vAlign w:val="center"/>
          </w:tcPr>
          <w:p w:rsidR="005525E0" w:rsidRPr="00487982" w:rsidRDefault="00E02E54">
            <w:pPr>
              <w:widowControl/>
              <w:snapToGrid w:val="0"/>
              <w:jc w:val="center"/>
              <w:rPr>
                <w:rFonts w:ascii="宋体" w:hAnsi="宋体" w:cs="宋体"/>
              </w:rPr>
            </w:pPr>
            <w:r w:rsidRPr="00487982">
              <w:rPr>
                <w:rFonts w:ascii="宋体" w:hAnsi="宋体" w:cs="宋体" w:hint="eastAsia"/>
                <w:kern w:val="0"/>
                <w:sz w:val="18"/>
                <w:szCs w:val="18"/>
              </w:rPr>
              <w:t>2015年</w:t>
            </w:r>
          </w:p>
        </w:tc>
        <w:tc>
          <w:tcPr>
            <w:tcW w:w="1477" w:type="dxa"/>
            <w:vAlign w:val="center"/>
          </w:tcPr>
          <w:p w:rsidR="005525E0" w:rsidRPr="00487982" w:rsidRDefault="00E02E54">
            <w:pPr>
              <w:widowControl/>
              <w:snapToGrid w:val="0"/>
              <w:jc w:val="center"/>
              <w:rPr>
                <w:rFonts w:ascii="宋体" w:hAnsi="宋体" w:cs="宋体"/>
                <w:kern w:val="0"/>
                <w:sz w:val="18"/>
                <w:szCs w:val="18"/>
              </w:rPr>
            </w:pPr>
            <w:r w:rsidRPr="00487982">
              <w:rPr>
                <w:rFonts w:ascii="宋体" w:hAnsi="宋体" w:cs="宋体" w:hint="eastAsia"/>
                <w:kern w:val="0"/>
                <w:sz w:val="18"/>
                <w:szCs w:val="18"/>
              </w:rPr>
              <w:t>2016年</w:t>
            </w:r>
          </w:p>
        </w:tc>
        <w:tc>
          <w:tcPr>
            <w:tcW w:w="1477" w:type="dxa"/>
            <w:vAlign w:val="center"/>
          </w:tcPr>
          <w:p w:rsidR="005525E0" w:rsidRPr="00487982" w:rsidRDefault="00E02E54">
            <w:pPr>
              <w:widowControl/>
              <w:snapToGrid w:val="0"/>
              <w:jc w:val="center"/>
              <w:rPr>
                <w:rFonts w:ascii="宋体" w:hAnsi="宋体" w:cs="宋体"/>
                <w:kern w:val="0"/>
                <w:sz w:val="18"/>
                <w:szCs w:val="18"/>
              </w:rPr>
            </w:pPr>
            <w:r w:rsidRPr="00487982">
              <w:rPr>
                <w:rFonts w:ascii="宋体" w:hAnsi="宋体" w:cs="宋体" w:hint="eastAsia"/>
                <w:kern w:val="0"/>
                <w:sz w:val="18"/>
                <w:szCs w:val="18"/>
              </w:rPr>
              <w:t>2017年</w:t>
            </w:r>
          </w:p>
        </w:tc>
      </w:tr>
      <w:tr w:rsidR="005525E0">
        <w:trPr>
          <w:trHeight w:val="340"/>
          <w:jc w:val="center"/>
        </w:trPr>
        <w:tc>
          <w:tcPr>
            <w:tcW w:w="1164" w:type="dxa"/>
            <w:vMerge w:val="restart"/>
            <w:shd w:val="clear" w:color="000000" w:fill="FFFFFF"/>
            <w:vAlign w:val="center"/>
          </w:tcPr>
          <w:p w:rsidR="005525E0" w:rsidRDefault="005525E0">
            <w:pPr>
              <w:widowControl/>
              <w:snapToGrid w:val="0"/>
              <w:jc w:val="center"/>
              <w:rPr>
                <w:rFonts w:ascii="宋体" w:cs="宋体"/>
                <w:kern w:val="0"/>
                <w:sz w:val="18"/>
                <w:szCs w:val="18"/>
              </w:rPr>
            </w:pPr>
          </w:p>
          <w:p w:rsidR="005525E0" w:rsidRDefault="005525E0">
            <w:pPr>
              <w:widowControl/>
              <w:snapToGrid w:val="0"/>
              <w:jc w:val="center"/>
              <w:rPr>
                <w:rFonts w:ascii="宋体" w:cs="宋体"/>
                <w:kern w:val="0"/>
                <w:sz w:val="18"/>
                <w:szCs w:val="18"/>
              </w:rPr>
            </w:pPr>
          </w:p>
          <w:p w:rsidR="005525E0" w:rsidRDefault="005525E0">
            <w:pPr>
              <w:widowControl/>
              <w:snapToGrid w:val="0"/>
              <w:jc w:val="center"/>
              <w:rPr>
                <w:rFonts w:ascii="宋体" w:cs="宋体"/>
                <w:kern w:val="0"/>
                <w:sz w:val="18"/>
                <w:szCs w:val="18"/>
              </w:rPr>
            </w:pPr>
          </w:p>
          <w:p w:rsidR="005525E0" w:rsidRDefault="005525E0">
            <w:pPr>
              <w:widowControl/>
              <w:snapToGrid w:val="0"/>
              <w:jc w:val="center"/>
              <w:rPr>
                <w:rFonts w:ascii="宋体" w:cs="宋体"/>
                <w:kern w:val="0"/>
                <w:sz w:val="18"/>
                <w:szCs w:val="18"/>
              </w:rPr>
            </w:pPr>
          </w:p>
          <w:p w:rsidR="005525E0" w:rsidRDefault="005525E0">
            <w:pPr>
              <w:widowControl/>
              <w:snapToGrid w:val="0"/>
              <w:jc w:val="center"/>
              <w:rPr>
                <w:rFonts w:ascii="宋体" w:cs="宋体"/>
                <w:kern w:val="0"/>
                <w:sz w:val="18"/>
                <w:szCs w:val="18"/>
              </w:rPr>
            </w:pPr>
          </w:p>
          <w:p w:rsidR="005525E0" w:rsidRDefault="00E02E54">
            <w:pPr>
              <w:widowControl/>
              <w:snapToGrid w:val="0"/>
              <w:jc w:val="center"/>
              <w:rPr>
                <w:rFonts w:ascii="宋体" w:cs="宋体"/>
                <w:kern w:val="0"/>
                <w:sz w:val="18"/>
                <w:szCs w:val="18"/>
              </w:rPr>
            </w:pPr>
            <w:r>
              <w:rPr>
                <w:rFonts w:ascii="宋体" w:hAnsi="宋体" w:cs="宋体" w:hint="eastAsia"/>
                <w:kern w:val="0"/>
                <w:sz w:val="18"/>
                <w:szCs w:val="18"/>
              </w:rPr>
              <w:t>专</w:t>
            </w:r>
            <w:r>
              <w:rPr>
                <w:rFonts w:ascii="宋体" w:cs="宋体"/>
                <w:kern w:val="0"/>
                <w:sz w:val="18"/>
                <w:szCs w:val="18"/>
              </w:rPr>
              <w:br/>
            </w:r>
            <w:r>
              <w:rPr>
                <w:rFonts w:ascii="宋体" w:hAnsi="宋体" w:cs="宋体" w:hint="eastAsia"/>
                <w:kern w:val="0"/>
                <w:sz w:val="18"/>
                <w:szCs w:val="18"/>
              </w:rPr>
              <w:t>业</w:t>
            </w:r>
            <w:r>
              <w:rPr>
                <w:rFonts w:ascii="宋体" w:cs="宋体"/>
                <w:kern w:val="0"/>
                <w:sz w:val="18"/>
                <w:szCs w:val="18"/>
              </w:rPr>
              <w:br/>
            </w:r>
            <w:r>
              <w:rPr>
                <w:rFonts w:ascii="宋体" w:hAnsi="宋体" w:cs="宋体" w:hint="eastAsia"/>
                <w:kern w:val="0"/>
                <w:sz w:val="18"/>
                <w:szCs w:val="18"/>
              </w:rPr>
              <w:t>设</w:t>
            </w:r>
            <w:r>
              <w:rPr>
                <w:rFonts w:ascii="宋体" w:cs="宋体"/>
                <w:kern w:val="0"/>
                <w:sz w:val="18"/>
                <w:szCs w:val="18"/>
              </w:rPr>
              <w:br/>
            </w:r>
            <w:r>
              <w:rPr>
                <w:rFonts w:ascii="宋体" w:hAnsi="宋体" w:cs="宋体" w:hint="eastAsia"/>
                <w:kern w:val="0"/>
                <w:sz w:val="18"/>
                <w:szCs w:val="18"/>
              </w:rPr>
              <w:t>置</w:t>
            </w:r>
            <w:r>
              <w:rPr>
                <w:rFonts w:ascii="宋体" w:cs="宋体"/>
                <w:kern w:val="0"/>
                <w:sz w:val="18"/>
                <w:szCs w:val="18"/>
              </w:rPr>
              <w:br/>
            </w:r>
            <w:r>
              <w:rPr>
                <w:rFonts w:ascii="宋体" w:hAnsi="宋体" w:cs="宋体" w:hint="eastAsia"/>
                <w:kern w:val="0"/>
                <w:sz w:val="18"/>
                <w:szCs w:val="18"/>
              </w:rPr>
              <w:t>情</w:t>
            </w:r>
            <w:r>
              <w:rPr>
                <w:rFonts w:ascii="宋体" w:cs="宋体"/>
                <w:kern w:val="0"/>
                <w:sz w:val="18"/>
                <w:szCs w:val="18"/>
              </w:rPr>
              <w:br/>
            </w:r>
            <w:proofErr w:type="gramStart"/>
            <w:r>
              <w:rPr>
                <w:rFonts w:ascii="宋体" w:hAnsi="宋体" w:cs="宋体" w:hint="eastAsia"/>
                <w:kern w:val="0"/>
                <w:sz w:val="18"/>
                <w:szCs w:val="18"/>
              </w:rPr>
              <w:t>况</w:t>
            </w:r>
            <w:proofErr w:type="gramEnd"/>
          </w:p>
        </w:tc>
        <w:tc>
          <w:tcPr>
            <w:tcW w:w="2703" w:type="dxa"/>
            <w:gridSpan w:val="2"/>
            <w:shd w:val="clear" w:color="000000" w:fill="FFFFFF"/>
            <w:vAlign w:val="center"/>
          </w:tcPr>
          <w:p w:rsidR="005525E0" w:rsidRDefault="00E02E54">
            <w:pPr>
              <w:widowControl/>
              <w:snapToGrid w:val="0"/>
              <w:jc w:val="center"/>
              <w:rPr>
                <w:rFonts w:ascii="宋体" w:cs="宋体"/>
                <w:kern w:val="0"/>
                <w:sz w:val="18"/>
                <w:szCs w:val="18"/>
              </w:rPr>
            </w:pPr>
            <w:r>
              <w:rPr>
                <w:rFonts w:ascii="宋体" w:hAnsi="宋体" w:cs="宋体" w:hint="eastAsia"/>
                <w:kern w:val="0"/>
                <w:sz w:val="18"/>
                <w:szCs w:val="18"/>
              </w:rPr>
              <w:t>专业设置总数（</w:t>
            </w:r>
            <w:proofErr w:type="gramStart"/>
            <w:r>
              <w:rPr>
                <w:rFonts w:ascii="宋体" w:hAnsi="宋体" w:cs="宋体" w:hint="eastAsia"/>
                <w:kern w:val="0"/>
                <w:sz w:val="18"/>
                <w:szCs w:val="18"/>
              </w:rPr>
              <w:t>个</w:t>
            </w:r>
            <w:proofErr w:type="gramEnd"/>
            <w:r>
              <w:rPr>
                <w:rFonts w:ascii="宋体" w:hAnsi="宋体" w:cs="宋体" w:hint="eastAsia"/>
                <w:kern w:val="0"/>
                <w:sz w:val="18"/>
                <w:szCs w:val="18"/>
              </w:rPr>
              <w:t>）</w:t>
            </w:r>
          </w:p>
        </w:tc>
        <w:tc>
          <w:tcPr>
            <w:tcW w:w="1475" w:type="dxa"/>
          </w:tcPr>
          <w:p w:rsidR="005525E0" w:rsidRPr="00487982" w:rsidRDefault="00E02E54">
            <w:pPr>
              <w:widowControl/>
              <w:snapToGrid w:val="0"/>
              <w:jc w:val="center"/>
              <w:rPr>
                <w:rFonts w:ascii="宋体" w:hAnsi="宋体" w:cs="宋体"/>
              </w:rPr>
            </w:pPr>
            <w:r w:rsidRPr="00487982">
              <w:rPr>
                <w:rFonts w:ascii="宋体" w:hAnsi="宋体" w:cs="宋体" w:hint="eastAsia"/>
                <w:kern w:val="0"/>
                <w:sz w:val="18"/>
                <w:szCs w:val="18"/>
              </w:rPr>
              <w:t>63</w:t>
            </w:r>
          </w:p>
        </w:tc>
        <w:tc>
          <w:tcPr>
            <w:tcW w:w="1477" w:type="dxa"/>
            <w:shd w:val="clear" w:color="000000" w:fill="FFFFFF"/>
            <w:vAlign w:val="center"/>
          </w:tcPr>
          <w:p w:rsidR="005525E0" w:rsidRPr="00487982" w:rsidRDefault="00E02E54">
            <w:pPr>
              <w:widowControl/>
              <w:snapToGrid w:val="0"/>
              <w:jc w:val="center"/>
              <w:rPr>
                <w:rFonts w:ascii="宋体" w:hAnsi="宋体" w:cs="宋体"/>
                <w:kern w:val="0"/>
                <w:sz w:val="18"/>
                <w:szCs w:val="18"/>
              </w:rPr>
            </w:pPr>
            <w:r w:rsidRPr="00487982">
              <w:rPr>
                <w:rFonts w:ascii="宋体" w:hAnsi="宋体" w:cs="宋体" w:hint="eastAsia"/>
                <w:kern w:val="0"/>
                <w:sz w:val="18"/>
                <w:szCs w:val="18"/>
              </w:rPr>
              <w:t>59</w:t>
            </w:r>
          </w:p>
        </w:tc>
        <w:tc>
          <w:tcPr>
            <w:tcW w:w="1477" w:type="dxa"/>
            <w:vAlign w:val="center"/>
          </w:tcPr>
          <w:p w:rsidR="005525E0" w:rsidRPr="00487982" w:rsidRDefault="00E02E54">
            <w:pPr>
              <w:widowControl/>
              <w:snapToGrid w:val="0"/>
              <w:jc w:val="center"/>
              <w:rPr>
                <w:rFonts w:ascii="宋体" w:hAnsi="宋体" w:cs="宋体"/>
                <w:kern w:val="0"/>
                <w:sz w:val="18"/>
                <w:szCs w:val="18"/>
              </w:rPr>
            </w:pPr>
            <w:r w:rsidRPr="00487982">
              <w:rPr>
                <w:rFonts w:ascii="宋体" w:hAnsi="宋体" w:cs="宋体" w:hint="eastAsia"/>
                <w:kern w:val="0"/>
                <w:sz w:val="18"/>
                <w:szCs w:val="18"/>
              </w:rPr>
              <w:t>59</w:t>
            </w:r>
          </w:p>
        </w:tc>
      </w:tr>
      <w:tr w:rsidR="005525E0">
        <w:trPr>
          <w:trHeight w:val="340"/>
          <w:jc w:val="center"/>
        </w:trPr>
        <w:tc>
          <w:tcPr>
            <w:tcW w:w="1164" w:type="dxa"/>
            <w:vMerge/>
            <w:vAlign w:val="center"/>
          </w:tcPr>
          <w:p w:rsidR="005525E0" w:rsidRDefault="005525E0">
            <w:pPr>
              <w:widowControl/>
              <w:snapToGrid w:val="0"/>
              <w:jc w:val="center"/>
              <w:rPr>
                <w:rFonts w:ascii="宋体" w:cs="宋体"/>
                <w:kern w:val="0"/>
                <w:sz w:val="18"/>
                <w:szCs w:val="18"/>
              </w:rPr>
            </w:pPr>
          </w:p>
        </w:tc>
        <w:tc>
          <w:tcPr>
            <w:tcW w:w="2703" w:type="dxa"/>
            <w:gridSpan w:val="2"/>
            <w:shd w:val="clear" w:color="000000" w:fill="FFFFFF"/>
            <w:vAlign w:val="center"/>
          </w:tcPr>
          <w:p w:rsidR="005525E0" w:rsidRDefault="00E02E54">
            <w:pPr>
              <w:widowControl/>
              <w:snapToGrid w:val="0"/>
              <w:jc w:val="center"/>
              <w:rPr>
                <w:rFonts w:ascii="宋体" w:cs="宋体"/>
                <w:kern w:val="0"/>
                <w:sz w:val="18"/>
                <w:szCs w:val="18"/>
              </w:rPr>
            </w:pPr>
            <w:r>
              <w:rPr>
                <w:rFonts w:ascii="宋体" w:hAnsi="宋体" w:cs="宋体" w:hint="eastAsia"/>
                <w:kern w:val="0"/>
                <w:sz w:val="18"/>
                <w:szCs w:val="18"/>
              </w:rPr>
              <w:t>专业生均数（人</w:t>
            </w:r>
            <w:r>
              <w:rPr>
                <w:rFonts w:ascii="宋体" w:hAnsi="宋体" w:cs="宋体"/>
                <w:kern w:val="0"/>
                <w:sz w:val="18"/>
                <w:szCs w:val="18"/>
              </w:rPr>
              <w:t>/</w:t>
            </w:r>
            <w:proofErr w:type="gramStart"/>
            <w:r>
              <w:rPr>
                <w:rFonts w:ascii="宋体" w:hAnsi="宋体" w:cs="宋体" w:hint="eastAsia"/>
                <w:kern w:val="0"/>
                <w:sz w:val="18"/>
                <w:szCs w:val="18"/>
              </w:rPr>
              <w:t>个</w:t>
            </w:r>
            <w:proofErr w:type="gramEnd"/>
            <w:r>
              <w:rPr>
                <w:rFonts w:ascii="宋体" w:hAnsi="宋体" w:cs="宋体" w:hint="eastAsia"/>
                <w:kern w:val="0"/>
                <w:sz w:val="18"/>
                <w:szCs w:val="18"/>
              </w:rPr>
              <w:t>）</w:t>
            </w:r>
          </w:p>
        </w:tc>
        <w:tc>
          <w:tcPr>
            <w:tcW w:w="1475" w:type="dxa"/>
          </w:tcPr>
          <w:p w:rsidR="005525E0" w:rsidRPr="00487982" w:rsidRDefault="00E02E54">
            <w:pPr>
              <w:widowControl/>
              <w:snapToGrid w:val="0"/>
              <w:jc w:val="center"/>
              <w:rPr>
                <w:rFonts w:ascii="宋体" w:hAnsi="宋体" w:cs="宋体"/>
              </w:rPr>
            </w:pPr>
            <w:r w:rsidRPr="00487982">
              <w:rPr>
                <w:rFonts w:ascii="宋体" w:hAnsi="宋体" w:cs="宋体" w:hint="eastAsia"/>
                <w:kern w:val="0"/>
                <w:sz w:val="18"/>
                <w:szCs w:val="18"/>
              </w:rPr>
              <w:t>198</w:t>
            </w:r>
          </w:p>
        </w:tc>
        <w:tc>
          <w:tcPr>
            <w:tcW w:w="1477" w:type="dxa"/>
            <w:shd w:val="clear" w:color="000000" w:fill="FFFFFF"/>
            <w:vAlign w:val="center"/>
          </w:tcPr>
          <w:p w:rsidR="005525E0" w:rsidRPr="00487982" w:rsidRDefault="00E02E54">
            <w:pPr>
              <w:widowControl/>
              <w:snapToGrid w:val="0"/>
              <w:jc w:val="center"/>
              <w:rPr>
                <w:rFonts w:ascii="宋体" w:hAnsi="宋体" w:cs="宋体"/>
                <w:kern w:val="0"/>
                <w:sz w:val="18"/>
                <w:szCs w:val="18"/>
              </w:rPr>
            </w:pPr>
            <w:r w:rsidRPr="00487982">
              <w:rPr>
                <w:rFonts w:ascii="宋体" w:hAnsi="宋体" w:cs="宋体" w:hint="eastAsia"/>
                <w:kern w:val="0"/>
                <w:sz w:val="18"/>
                <w:szCs w:val="18"/>
              </w:rPr>
              <w:t>206</w:t>
            </w:r>
          </w:p>
        </w:tc>
        <w:tc>
          <w:tcPr>
            <w:tcW w:w="1477" w:type="dxa"/>
            <w:vAlign w:val="center"/>
          </w:tcPr>
          <w:p w:rsidR="005525E0" w:rsidRPr="00487982" w:rsidRDefault="00E02E54">
            <w:pPr>
              <w:widowControl/>
              <w:snapToGrid w:val="0"/>
              <w:jc w:val="center"/>
              <w:rPr>
                <w:rFonts w:ascii="宋体" w:hAnsi="宋体" w:cs="宋体"/>
                <w:kern w:val="0"/>
                <w:sz w:val="18"/>
                <w:szCs w:val="18"/>
              </w:rPr>
            </w:pPr>
            <w:r w:rsidRPr="00487982">
              <w:rPr>
                <w:rFonts w:ascii="宋体" w:hAnsi="宋体" w:cs="宋体" w:hint="eastAsia"/>
                <w:kern w:val="0"/>
                <w:sz w:val="18"/>
                <w:szCs w:val="18"/>
              </w:rPr>
              <w:t>194</w:t>
            </w:r>
          </w:p>
        </w:tc>
      </w:tr>
      <w:tr w:rsidR="005525E0">
        <w:trPr>
          <w:trHeight w:val="340"/>
          <w:jc w:val="center"/>
        </w:trPr>
        <w:tc>
          <w:tcPr>
            <w:tcW w:w="1164" w:type="dxa"/>
            <w:vMerge/>
            <w:vAlign w:val="center"/>
          </w:tcPr>
          <w:p w:rsidR="005525E0" w:rsidRDefault="005525E0">
            <w:pPr>
              <w:widowControl/>
              <w:snapToGrid w:val="0"/>
              <w:jc w:val="center"/>
              <w:rPr>
                <w:rFonts w:ascii="宋体" w:cs="宋体"/>
                <w:kern w:val="0"/>
                <w:sz w:val="18"/>
                <w:szCs w:val="18"/>
              </w:rPr>
            </w:pPr>
          </w:p>
        </w:tc>
        <w:tc>
          <w:tcPr>
            <w:tcW w:w="1346" w:type="dxa"/>
            <w:vMerge w:val="restart"/>
            <w:shd w:val="clear" w:color="000000" w:fill="FFFFFF"/>
            <w:vAlign w:val="center"/>
          </w:tcPr>
          <w:p w:rsidR="005525E0" w:rsidRDefault="00E02E54">
            <w:pPr>
              <w:widowControl/>
              <w:snapToGrid w:val="0"/>
              <w:jc w:val="center"/>
              <w:rPr>
                <w:rFonts w:ascii="宋体" w:cs="宋体"/>
                <w:kern w:val="0"/>
                <w:sz w:val="18"/>
                <w:szCs w:val="18"/>
              </w:rPr>
            </w:pPr>
            <w:r>
              <w:rPr>
                <w:rFonts w:ascii="宋体" w:hAnsi="宋体" w:cs="宋体" w:hint="eastAsia"/>
                <w:kern w:val="0"/>
                <w:sz w:val="18"/>
                <w:szCs w:val="18"/>
              </w:rPr>
              <w:t>招生</w:t>
            </w:r>
            <w:r>
              <w:rPr>
                <w:rFonts w:ascii="宋体" w:cs="宋体"/>
                <w:kern w:val="0"/>
                <w:sz w:val="18"/>
                <w:szCs w:val="18"/>
              </w:rPr>
              <w:br/>
            </w:r>
            <w:r>
              <w:rPr>
                <w:rFonts w:ascii="宋体" w:hAnsi="宋体" w:cs="宋体" w:hint="eastAsia"/>
                <w:kern w:val="0"/>
                <w:sz w:val="18"/>
                <w:szCs w:val="18"/>
              </w:rPr>
              <w:t>专业</w:t>
            </w:r>
          </w:p>
        </w:tc>
        <w:tc>
          <w:tcPr>
            <w:tcW w:w="1357" w:type="dxa"/>
            <w:shd w:val="clear" w:color="000000" w:fill="FFFFFF"/>
            <w:vAlign w:val="center"/>
          </w:tcPr>
          <w:p w:rsidR="005525E0" w:rsidRDefault="00E02E54">
            <w:pPr>
              <w:widowControl/>
              <w:snapToGrid w:val="0"/>
              <w:jc w:val="center"/>
              <w:rPr>
                <w:rFonts w:ascii="宋体" w:cs="宋体"/>
                <w:kern w:val="0"/>
                <w:sz w:val="18"/>
                <w:szCs w:val="18"/>
              </w:rPr>
            </w:pPr>
            <w:r>
              <w:rPr>
                <w:rFonts w:ascii="宋体" w:hAnsi="宋体" w:cs="宋体" w:hint="eastAsia"/>
                <w:kern w:val="0"/>
                <w:sz w:val="18"/>
                <w:szCs w:val="18"/>
              </w:rPr>
              <w:t>总数（</w:t>
            </w:r>
            <w:proofErr w:type="gramStart"/>
            <w:r>
              <w:rPr>
                <w:rFonts w:ascii="宋体" w:hAnsi="宋体" w:cs="宋体" w:hint="eastAsia"/>
                <w:kern w:val="0"/>
                <w:sz w:val="18"/>
                <w:szCs w:val="18"/>
              </w:rPr>
              <w:t>个</w:t>
            </w:r>
            <w:proofErr w:type="gramEnd"/>
            <w:r>
              <w:rPr>
                <w:rFonts w:ascii="宋体" w:hAnsi="宋体" w:cs="宋体" w:hint="eastAsia"/>
                <w:kern w:val="0"/>
                <w:sz w:val="18"/>
                <w:szCs w:val="18"/>
              </w:rPr>
              <w:t>）</w:t>
            </w:r>
          </w:p>
        </w:tc>
        <w:tc>
          <w:tcPr>
            <w:tcW w:w="1475" w:type="dxa"/>
          </w:tcPr>
          <w:p w:rsidR="005525E0" w:rsidRPr="00487982" w:rsidRDefault="00E02E54">
            <w:pPr>
              <w:widowControl/>
              <w:snapToGrid w:val="0"/>
              <w:jc w:val="center"/>
              <w:rPr>
                <w:rFonts w:ascii="宋体" w:hAnsi="宋体" w:cs="宋体"/>
              </w:rPr>
            </w:pPr>
            <w:r w:rsidRPr="00487982">
              <w:rPr>
                <w:rFonts w:ascii="宋体" w:hAnsi="宋体" w:cs="宋体" w:hint="eastAsia"/>
                <w:kern w:val="0"/>
                <w:sz w:val="18"/>
                <w:szCs w:val="18"/>
              </w:rPr>
              <w:t>56</w:t>
            </w:r>
          </w:p>
        </w:tc>
        <w:tc>
          <w:tcPr>
            <w:tcW w:w="1477" w:type="dxa"/>
            <w:shd w:val="clear" w:color="000000" w:fill="FFFFFF"/>
            <w:vAlign w:val="center"/>
          </w:tcPr>
          <w:p w:rsidR="005525E0" w:rsidRPr="00487982" w:rsidRDefault="00E02E54">
            <w:pPr>
              <w:widowControl/>
              <w:snapToGrid w:val="0"/>
              <w:jc w:val="center"/>
              <w:rPr>
                <w:rFonts w:ascii="宋体" w:hAnsi="宋体" w:cs="宋体"/>
                <w:kern w:val="0"/>
                <w:sz w:val="18"/>
                <w:szCs w:val="18"/>
              </w:rPr>
            </w:pPr>
            <w:r w:rsidRPr="00487982">
              <w:rPr>
                <w:rFonts w:ascii="宋体" w:hAnsi="宋体" w:cs="宋体" w:hint="eastAsia"/>
                <w:kern w:val="0"/>
                <w:sz w:val="18"/>
                <w:szCs w:val="18"/>
              </w:rPr>
              <w:t>57</w:t>
            </w:r>
          </w:p>
        </w:tc>
        <w:tc>
          <w:tcPr>
            <w:tcW w:w="1477" w:type="dxa"/>
            <w:vAlign w:val="center"/>
          </w:tcPr>
          <w:p w:rsidR="005525E0" w:rsidRPr="00487982" w:rsidRDefault="00100244">
            <w:pPr>
              <w:widowControl/>
              <w:snapToGrid w:val="0"/>
              <w:jc w:val="center"/>
              <w:rPr>
                <w:rFonts w:ascii="宋体" w:hAnsi="宋体" w:cs="宋体"/>
                <w:kern w:val="0"/>
                <w:sz w:val="18"/>
                <w:szCs w:val="18"/>
              </w:rPr>
            </w:pPr>
            <w:r>
              <w:rPr>
                <w:rFonts w:ascii="宋体" w:hAnsi="宋体" w:cs="宋体" w:hint="eastAsia"/>
                <w:kern w:val="0"/>
                <w:sz w:val="18"/>
                <w:szCs w:val="18"/>
              </w:rPr>
              <w:t>52</w:t>
            </w:r>
          </w:p>
        </w:tc>
      </w:tr>
      <w:tr w:rsidR="005525E0">
        <w:trPr>
          <w:trHeight w:val="340"/>
          <w:jc w:val="center"/>
        </w:trPr>
        <w:tc>
          <w:tcPr>
            <w:tcW w:w="1164" w:type="dxa"/>
            <w:vMerge/>
            <w:vAlign w:val="center"/>
          </w:tcPr>
          <w:p w:rsidR="005525E0" w:rsidRDefault="005525E0">
            <w:pPr>
              <w:widowControl/>
              <w:snapToGrid w:val="0"/>
              <w:jc w:val="center"/>
              <w:rPr>
                <w:rFonts w:ascii="宋体" w:cs="宋体"/>
                <w:kern w:val="0"/>
                <w:sz w:val="18"/>
                <w:szCs w:val="18"/>
              </w:rPr>
            </w:pPr>
          </w:p>
        </w:tc>
        <w:tc>
          <w:tcPr>
            <w:tcW w:w="1346" w:type="dxa"/>
            <w:vMerge/>
            <w:vAlign w:val="center"/>
          </w:tcPr>
          <w:p w:rsidR="005525E0" w:rsidRDefault="005525E0">
            <w:pPr>
              <w:widowControl/>
              <w:snapToGrid w:val="0"/>
              <w:jc w:val="center"/>
              <w:rPr>
                <w:rFonts w:ascii="宋体" w:cs="宋体"/>
                <w:kern w:val="0"/>
                <w:sz w:val="18"/>
                <w:szCs w:val="18"/>
              </w:rPr>
            </w:pPr>
          </w:p>
        </w:tc>
        <w:tc>
          <w:tcPr>
            <w:tcW w:w="1357" w:type="dxa"/>
            <w:shd w:val="clear" w:color="000000" w:fill="FFFFFF"/>
            <w:vAlign w:val="center"/>
          </w:tcPr>
          <w:p w:rsidR="005525E0" w:rsidRDefault="00E02E54">
            <w:pPr>
              <w:widowControl/>
              <w:snapToGrid w:val="0"/>
              <w:jc w:val="center"/>
              <w:rPr>
                <w:rFonts w:ascii="宋体" w:cs="宋体"/>
                <w:kern w:val="0"/>
                <w:sz w:val="18"/>
                <w:szCs w:val="18"/>
              </w:rPr>
            </w:pPr>
            <w:r>
              <w:rPr>
                <w:rFonts w:ascii="宋体" w:hAnsi="宋体" w:cs="宋体" w:hint="eastAsia"/>
                <w:kern w:val="0"/>
                <w:sz w:val="18"/>
                <w:szCs w:val="18"/>
              </w:rPr>
              <w:t>比例（</w:t>
            </w:r>
            <w:r>
              <w:rPr>
                <w:rFonts w:ascii="宋体" w:hAnsi="宋体" w:cs="宋体"/>
                <w:kern w:val="0"/>
                <w:sz w:val="18"/>
                <w:szCs w:val="18"/>
              </w:rPr>
              <w:t>%</w:t>
            </w:r>
            <w:r>
              <w:rPr>
                <w:rFonts w:ascii="宋体" w:hAnsi="宋体" w:cs="宋体" w:hint="eastAsia"/>
                <w:kern w:val="0"/>
                <w:sz w:val="18"/>
                <w:szCs w:val="18"/>
              </w:rPr>
              <w:t>）</w:t>
            </w:r>
          </w:p>
        </w:tc>
        <w:tc>
          <w:tcPr>
            <w:tcW w:w="1475" w:type="dxa"/>
          </w:tcPr>
          <w:p w:rsidR="005525E0" w:rsidRPr="00487982" w:rsidRDefault="00E02E54">
            <w:pPr>
              <w:widowControl/>
              <w:snapToGrid w:val="0"/>
              <w:jc w:val="center"/>
              <w:rPr>
                <w:rFonts w:ascii="宋体" w:hAnsi="宋体" w:cs="宋体"/>
              </w:rPr>
            </w:pPr>
            <w:r w:rsidRPr="00487982">
              <w:rPr>
                <w:rFonts w:ascii="宋体" w:hAnsi="宋体" w:cs="宋体" w:hint="eastAsia"/>
                <w:kern w:val="0"/>
                <w:sz w:val="18"/>
                <w:szCs w:val="18"/>
              </w:rPr>
              <w:t>88.89</w:t>
            </w:r>
          </w:p>
        </w:tc>
        <w:tc>
          <w:tcPr>
            <w:tcW w:w="1477" w:type="dxa"/>
            <w:shd w:val="clear" w:color="000000" w:fill="FFFFFF"/>
            <w:vAlign w:val="center"/>
          </w:tcPr>
          <w:p w:rsidR="005525E0" w:rsidRPr="00487982" w:rsidRDefault="00E02E54">
            <w:pPr>
              <w:widowControl/>
              <w:snapToGrid w:val="0"/>
              <w:jc w:val="center"/>
              <w:rPr>
                <w:rFonts w:ascii="宋体" w:hAnsi="宋体" w:cs="宋体"/>
                <w:kern w:val="0"/>
                <w:sz w:val="18"/>
                <w:szCs w:val="18"/>
              </w:rPr>
            </w:pPr>
            <w:r w:rsidRPr="00487982">
              <w:rPr>
                <w:rFonts w:ascii="宋体" w:hAnsi="宋体" w:cs="宋体" w:hint="eastAsia"/>
                <w:kern w:val="0"/>
                <w:sz w:val="18"/>
                <w:szCs w:val="18"/>
              </w:rPr>
              <w:t>96.61</w:t>
            </w:r>
          </w:p>
        </w:tc>
        <w:tc>
          <w:tcPr>
            <w:tcW w:w="1477" w:type="dxa"/>
            <w:vAlign w:val="center"/>
          </w:tcPr>
          <w:p w:rsidR="005525E0" w:rsidRPr="00487982" w:rsidRDefault="00100244">
            <w:pPr>
              <w:widowControl/>
              <w:snapToGrid w:val="0"/>
              <w:jc w:val="center"/>
              <w:rPr>
                <w:rFonts w:ascii="宋体" w:hAnsi="宋体" w:cs="宋体"/>
                <w:kern w:val="0"/>
                <w:sz w:val="18"/>
                <w:szCs w:val="18"/>
              </w:rPr>
            </w:pPr>
            <w:r>
              <w:rPr>
                <w:rFonts w:ascii="宋体" w:hAnsi="宋体" w:cs="宋体"/>
                <w:kern w:val="0"/>
                <w:sz w:val="18"/>
                <w:szCs w:val="18"/>
              </w:rPr>
              <w:t>88</w:t>
            </w:r>
            <w:r>
              <w:rPr>
                <w:rFonts w:ascii="宋体" w:hAnsi="宋体" w:cs="宋体" w:hint="eastAsia"/>
                <w:kern w:val="0"/>
                <w:sz w:val="18"/>
                <w:szCs w:val="18"/>
              </w:rPr>
              <w:t>.14</w:t>
            </w:r>
          </w:p>
        </w:tc>
      </w:tr>
      <w:tr w:rsidR="005525E0">
        <w:trPr>
          <w:trHeight w:val="340"/>
          <w:jc w:val="center"/>
        </w:trPr>
        <w:tc>
          <w:tcPr>
            <w:tcW w:w="1164" w:type="dxa"/>
            <w:vMerge/>
            <w:vAlign w:val="center"/>
          </w:tcPr>
          <w:p w:rsidR="005525E0" w:rsidRDefault="005525E0">
            <w:pPr>
              <w:widowControl/>
              <w:snapToGrid w:val="0"/>
              <w:jc w:val="center"/>
              <w:rPr>
                <w:rFonts w:ascii="宋体" w:cs="宋体"/>
                <w:kern w:val="0"/>
                <w:sz w:val="18"/>
                <w:szCs w:val="18"/>
              </w:rPr>
            </w:pPr>
          </w:p>
        </w:tc>
        <w:tc>
          <w:tcPr>
            <w:tcW w:w="1346" w:type="dxa"/>
            <w:vMerge w:val="restart"/>
            <w:shd w:val="clear" w:color="000000" w:fill="FFFFFF"/>
            <w:vAlign w:val="center"/>
          </w:tcPr>
          <w:p w:rsidR="005525E0" w:rsidRDefault="00E02E54">
            <w:pPr>
              <w:widowControl/>
              <w:snapToGrid w:val="0"/>
              <w:jc w:val="center"/>
              <w:rPr>
                <w:rFonts w:ascii="宋体" w:cs="宋体"/>
                <w:kern w:val="0"/>
                <w:sz w:val="18"/>
                <w:szCs w:val="18"/>
              </w:rPr>
            </w:pPr>
            <w:r>
              <w:rPr>
                <w:rFonts w:ascii="宋体" w:hAnsi="宋体" w:cs="宋体" w:hint="eastAsia"/>
                <w:kern w:val="0"/>
                <w:sz w:val="18"/>
                <w:szCs w:val="18"/>
              </w:rPr>
              <w:t>新增专业</w:t>
            </w:r>
          </w:p>
        </w:tc>
        <w:tc>
          <w:tcPr>
            <w:tcW w:w="1357" w:type="dxa"/>
            <w:shd w:val="clear" w:color="000000" w:fill="FFFFFF"/>
            <w:vAlign w:val="center"/>
          </w:tcPr>
          <w:p w:rsidR="005525E0" w:rsidRDefault="00E02E54">
            <w:pPr>
              <w:widowControl/>
              <w:snapToGrid w:val="0"/>
              <w:jc w:val="center"/>
              <w:rPr>
                <w:rFonts w:ascii="宋体" w:cs="宋体"/>
                <w:kern w:val="0"/>
                <w:sz w:val="18"/>
                <w:szCs w:val="18"/>
              </w:rPr>
            </w:pPr>
            <w:r>
              <w:rPr>
                <w:rFonts w:ascii="宋体" w:hAnsi="宋体" w:cs="宋体" w:hint="eastAsia"/>
                <w:kern w:val="0"/>
                <w:sz w:val="18"/>
                <w:szCs w:val="18"/>
              </w:rPr>
              <w:t>总数（</w:t>
            </w:r>
            <w:proofErr w:type="gramStart"/>
            <w:r>
              <w:rPr>
                <w:rFonts w:ascii="宋体" w:hAnsi="宋体" w:cs="宋体" w:hint="eastAsia"/>
                <w:kern w:val="0"/>
                <w:sz w:val="18"/>
                <w:szCs w:val="18"/>
              </w:rPr>
              <w:t>个</w:t>
            </w:r>
            <w:proofErr w:type="gramEnd"/>
            <w:r>
              <w:rPr>
                <w:rFonts w:ascii="宋体" w:hAnsi="宋体" w:cs="宋体" w:hint="eastAsia"/>
                <w:kern w:val="0"/>
                <w:sz w:val="18"/>
                <w:szCs w:val="18"/>
              </w:rPr>
              <w:t>）</w:t>
            </w:r>
          </w:p>
        </w:tc>
        <w:tc>
          <w:tcPr>
            <w:tcW w:w="1475" w:type="dxa"/>
          </w:tcPr>
          <w:p w:rsidR="005525E0" w:rsidRPr="00487982" w:rsidRDefault="00E02E54">
            <w:pPr>
              <w:widowControl/>
              <w:snapToGrid w:val="0"/>
              <w:jc w:val="center"/>
              <w:rPr>
                <w:rFonts w:ascii="宋体" w:hAnsi="宋体" w:cs="宋体"/>
              </w:rPr>
            </w:pPr>
            <w:r w:rsidRPr="00487982">
              <w:rPr>
                <w:rFonts w:ascii="宋体" w:hAnsi="宋体" w:cs="宋体" w:hint="eastAsia"/>
                <w:kern w:val="0"/>
                <w:sz w:val="18"/>
                <w:szCs w:val="18"/>
              </w:rPr>
              <w:t>3</w:t>
            </w:r>
          </w:p>
        </w:tc>
        <w:tc>
          <w:tcPr>
            <w:tcW w:w="1477" w:type="dxa"/>
            <w:shd w:val="clear" w:color="000000" w:fill="FFFFFF"/>
            <w:vAlign w:val="center"/>
          </w:tcPr>
          <w:p w:rsidR="005525E0" w:rsidRPr="00487982" w:rsidRDefault="00E02E54">
            <w:pPr>
              <w:widowControl/>
              <w:snapToGrid w:val="0"/>
              <w:jc w:val="center"/>
              <w:rPr>
                <w:rFonts w:ascii="宋体" w:hAnsi="宋体" w:cs="宋体"/>
                <w:kern w:val="0"/>
                <w:sz w:val="18"/>
                <w:szCs w:val="18"/>
              </w:rPr>
            </w:pPr>
            <w:r w:rsidRPr="00487982">
              <w:rPr>
                <w:rFonts w:ascii="宋体" w:hAnsi="宋体" w:cs="宋体" w:hint="eastAsia"/>
                <w:kern w:val="0"/>
                <w:sz w:val="18"/>
                <w:szCs w:val="18"/>
              </w:rPr>
              <w:t>0</w:t>
            </w:r>
          </w:p>
        </w:tc>
        <w:tc>
          <w:tcPr>
            <w:tcW w:w="1477" w:type="dxa"/>
            <w:vAlign w:val="center"/>
          </w:tcPr>
          <w:p w:rsidR="005525E0" w:rsidRPr="00487982" w:rsidRDefault="00E02E54">
            <w:pPr>
              <w:widowControl/>
              <w:snapToGrid w:val="0"/>
              <w:jc w:val="center"/>
              <w:rPr>
                <w:rFonts w:ascii="宋体" w:hAnsi="宋体" w:cs="宋体"/>
                <w:kern w:val="0"/>
                <w:sz w:val="18"/>
                <w:szCs w:val="18"/>
              </w:rPr>
            </w:pPr>
            <w:r w:rsidRPr="00487982">
              <w:rPr>
                <w:rFonts w:ascii="宋体" w:hAnsi="宋体" w:cs="宋体" w:hint="eastAsia"/>
                <w:kern w:val="0"/>
                <w:sz w:val="18"/>
                <w:szCs w:val="18"/>
              </w:rPr>
              <w:t>1</w:t>
            </w:r>
          </w:p>
        </w:tc>
      </w:tr>
      <w:tr w:rsidR="005525E0">
        <w:trPr>
          <w:trHeight w:val="340"/>
          <w:jc w:val="center"/>
        </w:trPr>
        <w:tc>
          <w:tcPr>
            <w:tcW w:w="1164" w:type="dxa"/>
            <w:vMerge/>
            <w:vAlign w:val="center"/>
          </w:tcPr>
          <w:p w:rsidR="005525E0" w:rsidRDefault="005525E0">
            <w:pPr>
              <w:widowControl/>
              <w:snapToGrid w:val="0"/>
              <w:jc w:val="center"/>
              <w:rPr>
                <w:rFonts w:ascii="宋体" w:cs="宋体"/>
                <w:kern w:val="0"/>
                <w:sz w:val="18"/>
                <w:szCs w:val="18"/>
              </w:rPr>
            </w:pPr>
          </w:p>
        </w:tc>
        <w:tc>
          <w:tcPr>
            <w:tcW w:w="1346" w:type="dxa"/>
            <w:vMerge/>
            <w:vAlign w:val="center"/>
          </w:tcPr>
          <w:p w:rsidR="005525E0" w:rsidRDefault="005525E0">
            <w:pPr>
              <w:widowControl/>
              <w:snapToGrid w:val="0"/>
              <w:jc w:val="center"/>
              <w:rPr>
                <w:rFonts w:ascii="宋体" w:cs="宋体"/>
                <w:kern w:val="0"/>
                <w:sz w:val="18"/>
                <w:szCs w:val="18"/>
              </w:rPr>
            </w:pPr>
          </w:p>
        </w:tc>
        <w:tc>
          <w:tcPr>
            <w:tcW w:w="1357" w:type="dxa"/>
            <w:shd w:val="clear" w:color="000000" w:fill="FFFFFF"/>
            <w:vAlign w:val="center"/>
          </w:tcPr>
          <w:p w:rsidR="005525E0" w:rsidRDefault="00E02E54">
            <w:pPr>
              <w:widowControl/>
              <w:snapToGrid w:val="0"/>
              <w:jc w:val="center"/>
              <w:rPr>
                <w:rFonts w:ascii="宋体" w:cs="宋体"/>
                <w:kern w:val="0"/>
                <w:sz w:val="18"/>
                <w:szCs w:val="18"/>
              </w:rPr>
            </w:pPr>
            <w:r>
              <w:rPr>
                <w:rFonts w:ascii="宋体" w:hAnsi="宋体" w:cs="宋体" w:hint="eastAsia"/>
                <w:kern w:val="0"/>
                <w:sz w:val="18"/>
                <w:szCs w:val="18"/>
              </w:rPr>
              <w:t>比例（</w:t>
            </w:r>
            <w:r>
              <w:rPr>
                <w:rFonts w:ascii="宋体" w:hAnsi="宋体" w:cs="宋体"/>
                <w:kern w:val="0"/>
                <w:sz w:val="18"/>
                <w:szCs w:val="18"/>
              </w:rPr>
              <w:t>%</w:t>
            </w:r>
            <w:r>
              <w:rPr>
                <w:rFonts w:ascii="宋体" w:hAnsi="宋体" w:cs="宋体" w:hint="eastAsia"/>
                <w:kern w:val="0"/>
                <w:sz w:val="18"/>
                <w:szCs w:val="18"/>
              </w:rPr>
              <w:t>）</w:t>
            </w:r>
          </w:p>
        </w:tc>
        <w:tc>
          <w:tcPr>
            <w:tcW w:w="1475" w:type="dxa"/>
          </w:tcPr>
          <w:p w:rsidR="005525E0" w:rsidRPr="00487982" w:rsidRDefault="00E02E54">
            <w:pPr>
              <w:widowControl/>
              <w:snapToGrid w:val="0"/>
              <w:jc w:val="center"/>
              <w:rPr>
                <w:rFonts w:ascii="宋体" w:hAnsi="宋体" w:cs="宋体"/>
              </w:rPr>
            </w:pPr>
            <w:r w:rsidRPr="00487982">
              <w:rPr>
                <w:rFonts w:ascii="宋体" w:hAnsi="宋体" w:cs="宋体" w:hint="eastAsia"/>
                <w:kern w:val="0"/>
                <w:sz w:val="18"/>
                <w:szCs w:val="18"/>
              </w:rPr>
              <w:t>4.76</w:t>
            </w:r>
          </w:p>
        </w:tc>
        <w:tc>
          <w:tcPr>
            <w:tcW w:w="1477" w:type="dxa"/>
            <w:shd w:val="clear" w:color="000000" w:fill="FFFFFF"/>
            <w:vAlign w:val="center"/>
          </w:tcPr>
          <w:p w:rsidR="005525E0" w:rsidRPr="00487982" w:rsidRDefault="00E02E54">
            <w:pPr>
              <w:widowControl/>
              <w:snapToGrid w:val="0"/>
              <w:jc w:val="center"/>
              <w:rPr>
                <w:rFonts w:ascii="宋体" w:hAnsi="宋体" w:cs="宋体"/>
                <w:kern w:val="0"/>
                <w:sz w:val="18"/>
                <w:szCs w:val="18"/>
              </w:rPr>
            </w:pPr>
            <w:r w:rsidRPr="00487982">
              <w:rPr>
                <w:rFonts w:ascii="宋体" w:hAnsi="宋体" w:cs="宋体" w:hint="eastAsia"/>
                <w:kern w:val="0"/>
                <w:sz w:val="18"/>
                <w:szCs w:val="18"/>
              </w:rPr>
              <w:t>0.00</w:t>
            </w:r>
          </w:p>
        </w:tc>
        <w:tc>
          <w:tcPr>
            <w:tcW w:w="1477" w:type="dxa"/>
            <w:vAlign w:val="center"/>
          </w:tcPr>
          <w:p w:rsidR="005525E0" w:rsidRPr="00487982" w:rsidRDefault="00E02E54">
            <w:pPr>
              <w:widowControl/>
              <w:snapToGrid w:val="0"/>
              <w:jc w:val="center"/>
              <w:rPr>
                <w:rFonts w:ascii="宋体" w:hAnsi="宋体" w:cs="宋体"/>
                <w:kern w:val="0"/>
                <w:sz w:val="18"/>
                <w:szCs w:val="18"/>
              </w:rPr>
            </w:pPr>
            <w:r w:rsidRPr="00487982">
              <w:rPr>
                <w:rFonts w:ascii="宋体" w:hAnsi="宋体" w:cs="宋体" w:hint="eastAsia"/>
                <w:kern w:val="0"/>
                <w:sz w:val="18"/>
                <w:szCs w:val="18"/>
              </w:rPr>
              <w:t>1.69</w:t>
            </w:r>
          </w:p>
        </w:tc>
      </w:tr>
      <w:tr w:rsidR="005525E0">
        <w:trPr>
          <w:trHeight w:val="340"/>
          <w:jc w:val="center"/>
        </w:trPr>
        <w:tc>
          <w:tcPr>
            <w:tcW w:w="1164" w:type="dxa"/>
            <w:vMerge/>
            <w:vAlign w:val="center"/>
          </w:tcPr>
          <w:p w:rsidR="005525E0" w:rsidRDefault="005525E0">
            <w:pPr>
              <w:widowControl/>
              <w:snapToGrid w:val="0"/>
              <w:jc w:val="center"/>
              <w:rPr>
                <w:rFonts w:ascii="宋体" w:cs="宋体"/>
                <w:kern w:val="0"/>
                <w:sz w:val="18"/>
                <w:szCs w:val="18"/>
              </w:rPr>
            </w:pPr>
          </w:p>
        </w:tc>
        <w:tc>
          <w:tcPr>
            <w:tcW w:w="1346" w:type="dxa"/>
            <w:vMerge w:val="restart"/>
            <w:shd w:val="clear" w:color="000000" w:fill="FFFFFF"/>
            <w:vAlign w:val="center"/>
          </w:tcPr>
          <w:p w:rsidR="005525E0" w:rsidRDefault="00E02E54">
            <w:pPr>
              <w:widowControl/>
              <w:snapToGrid w:val="0"/>
              <w:jc w:val="center"/>
              <w:rPr>
                <w:rFonts w:ascii="宋体" w:cs="宋体"/>
                <w:kern w:val="0"/>
                <w:sz w:val="18"/>
                <w:szCs w:val="18"/>
              </w:rPr>
            </w:pPr>
            <w:r>
              <w:rPr>
                <w:rFonts w:ascii="宋体" w:hAnsi="宋体" w:cs="宋体" w:hint="eastAsia"/>
                <w:kern w:val="0"/>
                <w:sz w:val="18"/>
                <w:szCs w:val="18"/>
              </w:rPr>
              <w:t>停招专业</w:t>
            </w:r>
          </w:p>
        </w:tc>
        <w:tc>
          <w:tcPr>
            <w:tcW w:w="1357" w:type="dxa"/>
            <w:shd w:val="clear" w:color="000000" w:fill="FFFFFF"/>
            <w:vAlign w:val="center"/>
          </w:tcPr>
          <w:p w:rsidR="005525E0" w:rsidRDefault="00E02E54">
            <w:pPr>
              <w:widowControl/>
              <w:snapToGrid w:val="0"/>
              <w:jc w:val="center"/>
              <w:rPr>
                <w:rFonts w:ascii="宋体" w:cs="宋体"/>
                <w:kern w:val="0"/>
                <w:sz w:val="18"/>
                <w:szCs w:val="18"/>
              </w:rPr>
            </w:pPr>
            <w:r>
              <w:rPr>
                <w:rFonts w:ascii="宋体" w:hAnsi="宋体" w:cs="宋体" w:hint="eastAsia"/>
                <w:kern w:val="0"/>
                <w:sz w:val="18"/>
                <w:szCs w:val="18"/>
              </w:rPr>
              <w:t>总数（</w:t>
            </w:r>
            <w:proofErr w:type="gramStart"/>
            <w:r>
              <w:rPr>
                <w:rFonts w:ascii="宋体" w:hAnsi="宋体" w:cs="宋体" w:hint="eastAsia"/>
                <w:kern w:val="0"/>
                <w:sz w:val="18"/>
                <w:szCs w:val="18"/>
              </w:rPr>
              <w:t>个</w:t>
            </w:r>
            <w:proofErr w:type="gramEnd"/>
            <w:r>
              <w:rPr>
                <w:rFonts w:ascii="宋体" w:hAnsi="宋体" w:cs="宋体" w:hint="eastAsia"/>
                <w:kern w:val="0"/>
                <w:sz w:val="18"/>
                <w:szCs w:val="18"/>
              </w:rPr>
              <w:t>）</w:t>
            </w:r>
          </w:p>
        </w:tc>
        <w:tc>
          <w:tcPr>
            <w:tcW w:w="1475" w:type="dxa"/>
          </w:tcPr>
          <w:p w:rsidR="005525E0" w:rsidRPr="00487982" w:rsidRDefault="00E02E54">
            <w:pPr>
              <w:widowControl/>
              <w:snapToGrid w:val="0"/>
              <w:jc w:val="center"/>
              <w:rPr>
                <w:rFonts w:ascii="宋体" w:hAnsi="宋体" w:cs="宋体"/>
              </w:rPr>
            </w:pPr>
            <w:r w:rsidRPr="00487982">
              <w:rPr>
                <w:rFonts w:ascii="宋体" w:hAnsi="宋体" w:cs="宋体" w:hint="eastAsia"/>
                <w:kern w:val="0"/>
                <w:sz w:val="18"/>
                <w:szCs w:val="18"/>
              </w:rPr>
              <w:t>7</w:t>
            </w:r>
          </w:p>
        </w:tc>
        <w:tc>
          <w:tcPr>
            <w:tcW w:w="1477" w:type="dxa"/>
            <w:shd w:val="clear" w:color="000000" w:fill="FFFFFF"/>
            <w:vAlign w:val="center"/>
          </w:tcPr>
          <w:p w:rsidR="005525E0" w:rsidRPr="00487982" w:rsidRDefault="00E02E54">
            <w:pPr>
              <w:widowControl/>
              <w:snapToGrid w:val="0"/>
              <w:jc w:val="center"/>
              <w:rPr>
                <w:rFonts w:ascii="宋体" w:hAnsi="宋体" w:cs="宋体"/>
                <w:kern w:val="0"/>
                <w:sz w:val="18"/>
                <w:szCs w:val="18"/>
              </w:rPr>
            </w:pPr>
            <w:r w:rsidRPr="00487982">
              <w:rPr>
                <w:rFonts w:ascii="宋体" w:hAnsi="宋体" w:cs="宋体" w:hint="eastAsia"/>
                <w:kern w:val="0"/>
                <w:sz w:val="18"/>
                <w:szCs w:val="18"/>
              </w:rPr>
              <w:t>2</w:t>
            </w:r>
          </w:p>
        </w:tc>
        <w:tc>
          <w:tcPr>
            <w:tcW w:w="1477" w:type="dxa"/>
            <w:vAlign w:val="center"/>
          </w:tcPr>
          <w:p w:rsidR="005525E0" w:rsidRPr="00487982" w:rsidRDefault="00100244">
            <w:pPr>
              <w:widowControl/>
              <w:snapToGrid w:val="0"/>
              <w:jc w:val="center"/>
              <w:rPr>
                <w:rFonts w:ascii="宋体" w:hAnsi="宋体" w:cs="宋体"/>
                <w:kern w:val="0"/>
                <w:sz w:val="18"/>
                <w:szCs w:val="18"/>
              </w:rPr>
            </w:pPr>
            <w:r>
              <w:rPr>
                <w:rFonts w:ascii="宋体" w:hAnsi="宋体" w:cs="宋体"/>
                <w:kern w:val="0"/>
                <w:sz w:val="18"/>
                <w:szCs w:val="18"/>
              </w:rPr>
              <w:t>2</w:t>
            </w:r>
          </w:p>
        </w:tc>
      </w:tr>
      <w:tr w:rsidR="005525E0">
        <w:trPr>
          <w:trHeight w:val="340"/>
          <w:jc w:val="center"/>
        </w:trPr>
        <w:tc>
          <w:tcPr>
            <w:tcW w:w="1164" w:type="dxa"/>
            <w:vMerge/>
            <w:vAlign w:val="center"/>
          </w:tcPr>
          <w:p w:rsidR="005525E0" w:rsidRDefault="005525E0">
            <w:pPr>
              <w:widowControl/>
              <w:snapToGrid w:val="0"/>
              <w:jc w:val="center"/>
              <w:rPr>
                <w:rFonts w:ascii="宋体" w:cs="宋体"/>
                <w:kern w:val="0"/>
                <w:sz w:val="18"/>
                <w:szCs w:val="18"/>
              </w:rPr>
            </w:pPr>
          </w:p>
        </w:tc>
        <w:tc>
          <w:tcPr>
            <w:tcW w:w="1346" w:type="dxa"/>
            <w:vMerge/>
            <w:vAlign w:val="center"/>
          </w:tcPr>
          <w:p w:rsidR="005525E0" w:rsidRDefault="005525E0">
            <w:pPr>
              <w:widowControl/>
              <w:snapToGrid w:val="0"/>
              <w:jc w:val="center"/>
              <w:rPr>
                <w:rFonts w:ascii="宋体" w:cs="宋体"/>
                <w:kern w:val="0"/>
                <w:sz w:val="18"/>
                <w:szCs w:val="18"/>
              </w:rPr>
            </w:pPr>
          </w:p>
        </w:tc>
        <w:tc>
          <w:tcPr>
            <w:tcW w:w="1357" w:type="dxa"/>
            <w:shd w:val="clear" w:color="000000" w:fill="FFFFFF"/>
            <w:vAlign w:val="center"/>
          </w:tcPr>
          <w:p w:rsidR="005525E0" w:rsidRDefault="00E02E54">
            <w:pPr>
              <w:widowControl/>
              <w:snapToGrid w:val="0"/>
              <w:jc w:val="center"/>
              <w:rPr>
                <w:rFonts w:ascii="宋体" w:cs="宋体"/>
                <w:kern w:val="0"/>
                <w:sz w:val="18"/>
                <w:szCs w:val="18"/>
              </w:rPr>
            </w:pPr>
            <w:r>
              <w:rPr>
                <w:rFonts w:ascii="宋体" w:hAnsi="宋体" w:cs="宋体" w:hint="eastAsia"/>
                <w:kern w:val="0"/>
                <w:sz w:val="18"/>
                <w:szCs w:val="18"/>
              </w:rPr>
              <w:t>比例（</w:t>
            </w:r>
            <w:r>
              <w:rPr>
                <w:rFonts w:ascii="宋体" w:hAnsi="宋体" w:cs="宋体"/>
                <w:kern w:val="0"/>
                <w:sz w:val="18"/>
                <w:szCs w:val="18"/>
              </w:rPr>
              <w:t>%</w:t>
            </w:r>
            <w:r>
              <w:rPr>
                <w:rFonts w:ascii="宋体" w:hAnsi="宋体" w:cs="宋体" w:hint="eastAsia"/>
                <w:kern w:val="0"/>
                <w:sz w:val="18"/>
                <w:szCs w:val="18"/>
              </w:rPr>
              <w:t>）</w:t>
            </w:r>
          </w:p>
        </w:tc>
        <w:tc>
          <w:tcPr>
            <w:tcW w:w="1475" w:type="dxa"/>
          </w:tcPr>
          <w:p w:rsidR="005525E0" w:rsidRPr="00487982" w:rsidRDefault="00E02E54">
            <w:pPr>
              <w:widowControl/>
              <w:snapToGrid w:val="0"/>
              <w:jc w:val="center"/>
              <w:rPr>
                <w:rFonts w:ascii="宋体" w:hAnsi="宋体" w:cs="宋体"/>
              </w:rPr>
            </w:pPr>
            <w:r w:rsidRPr="00487982">
              <w:rPr>
                <w:rFonts w:ascii="宋体" w:hAnsi="宋体" w:cs="宋体" w:hint="eastAsia"/>
                <w:kern w:val="0"/>
                <w:sz w:val="18"/>
                <w:szCs w:val="18"/>
              </w:rPr>
              <w:t>11.11</w:t>
            </w:r>
          </w:p>
        </w:tc>
        <w:tc>
          <w:tcPr>
            <w:tcW w:w="1477" w:type="dxa"/>
            <w:shd w:val="clear" w:color="000000" w:fill="FFFFFF"/>
            <w:vAlign w:val="center"/>
          </w:tcPr>
          <w:p w:rsidR="005525E0" w:rsidRPr="00487982" w:rsidRDefault="00E02E54">
            <w:pPr>
              <w:widowControl/>
              <w:snapToGrid w:val="0"/>
              <w:jc w:val="center"/>
              <w:rPr>
                <w:rFonts w:ascii="宋体" w:hAnsi="宋体" w:cs="宋体"/>
                <w:kern w:val="0"/>
                <w:sz w:val="18"/>
                <w:szCs w:val="18"/>
              </w:rPr>
            </w:pPr>
            <w:r w:rsidRPr="00487982">
              <w:rPr>
                <w:rFonts w:ascii="宋体" w:hAnsi="宋体" w:cs="宋体" w:hint="eastAsia"/>
                <w:kern w:val="0"/>
                <w:sz w:val="18"/>
                <w:szCs w:val="18"/>
              </w:rPr>
              <w:t>3.39</w:t>
            </w:r>
          </w:p>
        </w:tc>
        <w:tc>
          <w:tcPr>
            <w:tcW w:w="1477" w:type="dxa"/>
            <w:vAlign w:val="center"/>
          </w:tcPr>
          <w:p w:rsidR="005525E0" w:rsidRPr="00487982" w:rsidRDefault="00100244" w:rsidP="00100244">
            <w:pPr>
              <w:widowControl/>
              <w:snapToGrid w:val="0"/>
              <w:jc w:val="center"/>
              <w:rPr>
                <w:rFonts w:ascii="宋体" w:hAnsi="宋体" w:cs="宋体"/>
                <w:kern w:val="0"/>
                <w:sz w:val="18"/>
                <w:szCs w:val="18"/>
              </w:rPr>
            </w:pPr>
            <w:r>
              <w:rPr>
                <w:rFonts w:ascii="宋体" w:hAnsi="宋体" w:cs="宋体"/>
                <w:kern w:val="0"/>
                <w:sz w:val="18"/>
                <w:szCs w:val="18"/>
              </w:rPr>
              <w:t>3</w:t>
            </w:r>
            <w:r w:rsidR="00E02E54" w:rsidRPr="00487982">
              <w:rPr>
                <w:rFonts w:ascii="宋体" w:hAnsi="宋体" w:cs="宋体" w:hint="eastAsia"/>
                <w:kern w:val="0"/>
                <w:sz w:val="18"/>
                <w:szCs w:val="18"/>
              </w:rPr>
              <w:t>.</w:t>
            </w:r>
            <w:r>
              <w:rPr>
                <w:rFonts w:ascii="宋体" w:hAnsi="宋体" w:cs="宋体"/>
                <w:kern w:val="0"/>
                <w:sz w:val="18"/>
                <w:szCs w:val="18"/>
              </w:rPr>
              <w:t>39</w:t>
            </w:r>
          </w:p>
        </w:tc>
      </w:tr>
      <w:tr w:rsidR="00ED2A2C">
        <w:trPr>
          <w:trHeight w:val="340"/>
          <w:jc w:val="center"/>
        </w:trPr>
        <w:tc>
          <w:tcPr>
            <w:tcW w:w="1164" w:type="dxa"/>
            <w:vMerge/>
            <w:vAlign w:val="center"/>
          </w:tcPr>
          <w:p w:rsidR="00ED2A2C" w:rsidRDefault="00ED2A2C">
            <w:pPr>
              <w:widowControl/>
              <w:snapToGrid w:val="0"/>
              <w:jc w:val="center"/>
              <w:rPr>
                <w:rFonts w:ascii="宋体" w:cs="宋体"/>
                <w:kern w:val="0"/>
                <w:sz w:val="18"/>
                <w:szCs w:val="18"/>
              </w:rPr>
            </w:pPr>
          </w:p>
        </w:tc>
        <w:tc>
          <w:tcPr>
            <w:tcW w:w="1346" w:type="dxa"/>
            <w:vMerge w:val="restart"/>
            <w:shd w:val="clear" w:color="000000" w:fill="FFFFFF"/>
            <w:vAlign w:val="center"/>
          </w:tcPr>
          <w:p w:rsidR="00ED2A2C" w:rsidRDefault="00ED2A2C">
            <w:pPr>
              <w:widowControl/>
              <w:snapToGrid w:val="0"/>
              <w:jc w:val="center"/>
              <w:rPr>
                <w:rFonts w:ascii="宋体" w:cs="宋体"/>
                <w:kern w:val="0"/>
                <w:sz w:val="18"/>
                <w:szCs w:val="18"/>
              </w:rPr>
            </w:pPr>
            <w:r>
              <w:rPr>
                <w:rFonts w:ascii="宋体" w:hAnsi="宋体" w:cs="宋体" w:hint="eastAsia"/>
                <w:kern w:val="0"/>
                <w:sz w:val="18"/>
                <w:szCs w:val="18"/>
              </w:rPr>
              <w:t>撤销专业</w:t>
            </w:r>
          </w:p>
        </w:tc>
        <w:tc>
          <w:tcPr>
            <w:tcW w:w="1357" w:type="dxa"/>
            <w:shd w:val="clear" w:color="000000" w:fill="FFFFFF"/>
            <w:vAlign w:val="center"/>
          </w:tcPr>
          <w:p w:rsidR="00ED2A2C" w:rsidRDefault="00ED2A2C">
            <w:pPr>
              <w:widowControl/>
              <w:snapToGrid w:val="0"/>
              <w:jc w:val="center"/>
              <w:rPr>
                <w:rFonts w:ascii="宋体" w:cs="宋体"/>
                <w:kern w:val="0"/>
                <w:sz w:val="18"/>
                <w:szCs w:val="18"/>
              </w:rPr>
            </w:pPr>
            <w:r>
              <w:rPr>
                <w:rFonts w:ascii="宋体" w:hAnsi="宋体" w:cs="宋体" w:hint="eastAsia"/>
                <w:kern w:val="0"/>
                <w:sz w:val="18"/>
                <w:szCs w:val="18"/>
              </w:rPr>
              <w:t>总数（</w:t>
            </w:r>
            <w:proofErr w:type="gramStart"/>
            <w:r>
              <w:rPr>
                <w:rFonts w:ascii="宋体" w:hAnsi="宋体" w:cs="宋体" w:hint="eastAsia"/>
                <w:kern w:val="0"/>
                <w:sz w:val="18"/>
                <w:szCs w:val="18"/>
              </w:rPr>
              <w:t>个</w:t>
            </w:r>
            <w:proofErr w:type="gramEnd"/>
            <w:r>
              <w:rPr>
                <w:rFonts w:ascii="宋体" w:hAnsi="宋体" w:cs="宋体" w:hint="eastAsia"/>
                <w:kern w:val="0"/>
                <w:sz w:val="18"/>
                <w:szCs w:val="18"/>
              </w:rPr>
              <w:t>）</w:t>
            </w:r>
          </w:p>
        </w:tc>
        <w:tc>
          <w:tcPr>
            <w:tcW w:w="1475" w:type="dxa"/>
          </w:tcPr>
          <w:p w:rsidR="00ED2A2C" w:rsidRPr="00487982" w:rsidRDefault="00ED2A2C">
            <w:pPr>
              <w:widowControl/>
              <w:snapToGrid w:val="0"/>
              <w:jc w:val="center"/>
              <w:rPr>
                <w:rFonts w:ascii="宋体" w:hAnsi="宋体" w:cs="宋体"/>
              </w:rPr>
            </w:pPr>
            <w:r w:rsidRPr="00487982">
              <w:rPr>
                <w:rFonts w:ascii="宋体" w:hAnsi="宋体" w:cs="宋体" w:hint="eastAsia"/>
                <w:kern w:val="0"/>
                <w:sz w:val="18"/>
                <w:szCs w:val="18"/>
              </w:rPr>
              <w:t>0</w:t>
            </w:r>
          </w:p>
        </w:tc>
        <w:tc>
          <w:tcPr>
            <w:tcW w:w="1477" w:type="dxa"/>
            <w:shd w:val="clear" w:color="000000" w:fill="FFFFFF"/>
            <w:vAlign w:val="center"/>
          </w:tcPr>
          <w:p w:rsidR="00ED2A2C" w:rsidRPr="00487982" w:rsidRDefault="00ED2A2C">
            <w:pPr>
              <w:widowControl/>
              <w:snapToGrid w:val="0"/>
              <w:jc w:val="center"/>
              <w:rPr>
                <w:rFonts w:ascii="宋体" w:hAnsi="宋体" w:cs="宋体"/>
                <w:kern w:val="0"/>
                <w:sz w:val="18"/>
                <w:szCs w:val="18"/>
              </w:rPr>
            </w:pPr>
            <w:r w:rsidRPr="00487982">
              <w:rPr>
                <w:rFonts w:ascii="宋体" w:hAnsi="宋体" w:cs="宋体" w:hint="eastAsia"/>
                <w:kern w:val="0"/>
                <w:sz w:val="18"/>
                <w:szCs w:val="18"/>
              </w:rPr>
              <w:t>0</w:t>
            </w:r>
          </w:p>
        </w:tc>
        <w:tc>
          <w:tcPr>
            <w:tcW w:w="1477" w:type="dxa"/>
            <w:vAlign w:val="center"/>
          </w:tcPr>
          <w:p w:rsidR="00ED2A2C" w:rsidRPr="00487982" w:rsidRDefault="00ED2A2C">
            <w:pPr>
              <w:widowControl/>
              <w:snapToGrid w:val="0"/>
              <w:jc w:val="center"/>
              <w:rPr>
                <w:rFonts w:ascii="宋体" w:hAnsi="宋体" w:cs="宋体"/>
                <w:kern w:val="0"/>
                <w:sz w:val="18"/>
                <w:szCs w:val="18"/>
              </w:rPr>
            </w:pPr>
            <w:r w:rsidRPr="00487982">
              <w:rPr>
                <w:rFonts w:ascii="宋体" w:hAnsi="宋体" w:cs="宋体" w:hint="eastAsia"/>
                <w:kern w:val="0"/>
                <w:sz w:val="18"/>
                <w:szCs w:val="18"/>
              </w:rPr>
              <w:t>0</w:t>
            </w:r>
          </w:p>
        </w:tc>
      </w:tr>
      <w:tr w:rsidR="00ED2A2C" w:rsidTr="00ED2A2C">
        <w:trPr>
          <w:trHeight w:val="325"/>
          <w:jc w:val="center"/>
        </w:trPr>
        <w:tc>
          <w:tcPr>
            <w:tcW w:w="1164" w:type="dxa"/>
            <w:vMerge/>
            <w:vAlign w:val="center"/>
          </w:tcPr>
          <w:p w:rsidR="00ED2A2C" w:rsidRDefault="00ED2A2C">
            <w:pPr>
              <w:widowControl/>
              <w:snapToGrid w:val="0"/>
              <w:jc w:val="center"/>
              <w:rPr>
                <w:rFonts w:ascii="宋体" w:cs="宋体"/>
                <w:kern w:val="0"/>
                <w:sz w:val="18"/>
                <w:szCs w:val="18"/>
              </w:rPr>
            </w:pPr>
          </w:p>
        </w:tc>
        <w:tc>
          <w:tcPr>
            <w:tcW w:w="1346" w:type="dxa"/>
            <w:vMerge/>
            <w:vAlign w:val="center"/>
          </w:tcPr>
          <w:p w:rsidR="00ED2A2C" w:rsidRDefault="00ED2A2C">
            <w:pPr>
              <w:widowControl/>
              <w:snapToGrid w:val="0"/>
              <w:jc w:val="center"/>
              <w:rPr>
                <w:rFonts w:ascii="宋体" w:cs="宋体"/>
                <w:kern w:val="0"/>
                <w:sz w:val="18"/>
                <w:szCs w:val="18"/>
              </w:rPr>
            </w:pPr>
          </w:p>
        </w:tc>
        <w:tc>
          <w:tcPr>
            <w:tcW w:w="1357" w:type="dxa"/>
            <w:shd w:val="clear" w:color="000000" w:fill="FFFFFF"/>
            <w:vAlign w:val="center"/>
          </w:tcPr>
          <w:p w:rsidR="00ED2A2C" w:rsidRDefault="00ED2A2C">
            <w:pPr>
              <w:widowControl/>
              <w:snapToGrid w:val="0"/>
              <w:jc w:val="center"/>
              <w:rPr>
                <w:rFonts w:ascii="宋体" w:cs="宋体"/>
                <w:kern w:val="0"/>
                <w:sz w:val="18"/>
                <w:szCs w:val="18"/>
              </w:rPr>
            </w:pPr>
            <w:r>
              <w:rPr>
                <w:rFonts w:ascii="宋体" w:hAnsi="宋体" w:cs="宋体" w:hint="eastAsia"/>
                <w:kern w:val="0"/>
                <w:sz w:val="18"/>
                <w:szCs w:val="18"/>
              </w:rPr>
              <w:t>比例（</w:t>
            </w:r>
            <w:r>
              <w:rPr>
                <w:rFonts w:ascii="宋体" w:hAnsi="宋体" w:cs="宋体"/>
                <w:kern w:val="0"/>
                <w:sz w:val="18"/>
                <w:szCs w:val="18"/>
              </w:rPr>
              <w:t>%</w:t>
            </w:r>
            <w:r>
              <w:rPr>
                <w:rFonts w:ascii="宋体" w:hAnsi="宋体" w:cs="宋体" w:hint="eastAsia"/>
                <w:kern w:val="0"/>
                <w:sz w:val="18"/>
                <w:szCs w:val="18"/>
              </w:rPr>
              <w:t>）</w:t>
            </w:r>
          </w:p>
        </w:tc>
        <w:tc>
          <w:tcPr>
            <w:tcW w:w="1475" w:type="dxa"/>
            <w:vAlign w:val="center"/>
          </w:tcPr>
          <w:p w:rsidR="00ED2A2C" w:rsidRPr="00487982" w:rsidRDefault="00ED2A2C">
            <w:pPr>
              <w:widowControl/>
              <w:snapToGrid w:val="0"/>
              <w:jc w:val="center"/>
              <w:rPr>
                <w:rFonts w:ascii="宋体" w:hAnsi="宋体" w:cs="宋体"/>
              </w:rPr>
            </w:pPr>
            <w:r w:rsidRPr="00487982">
              <w:rPr>
                <w:rFonts w:ascii="宋体" w:hAnsi="宋体" w:cs="宋体" w:hint="eastAsia"/>
                <w:kern w:val="0"/>
                <w:sz w:val="18"/>
                <w:szCs w:val="18"/>
              </w:rPr>
              <w:t>0.00</w:t>
            </w:r>
          </w:p>
        </w:tc>
        <w:tc>
          <w:tcPr>
            <w:tcW w:w="1477" w:type="dxa"/>
            <w:shd w:val="clear" w:color="000000" w:fill="FFFFFF"/>
            <w:vAlign w:val="center"/>
          </w:tcPr>
          <w:p w:rsidR="00ED2A2C" w:rsidRPr="00487982" w:rsidRDefault="00ED2A2C">
            <w:pPr>
              <w:widowControl/>
              <w:snapToGrid w:val="0"/>
              <w:jc w:val="center"/>
              <w:rPr>
                <w:rFonts w:ascii="宋体" w:hAnsi="宋体" w:cs="宋体"/>
                <w:kern w:val="0"/>
                <w:sz w:val="18"/>
                <w:szCs w:val="18"/>
              </w:rPr>
            </w:pPr>
            <w:r w:rsidRPr="00487982">
              <w:rPr>
                <w:rFonts w:ascii="宋体" w:hAnsi="宋体" w:cs="宋体" w:hint="eastAsia"/>
                <w:kern w:val="0"/>
                <w:sz w:val="18"/>
                <w:szCs w:val="18"/>
              </w:rPr>
              <w:t>0.00</w:t>
            </w:r>
          </w:p>
        </w:tc>
        <w:tc>
          <w:tcPr>
            <w:tcW w:w="1477" w:type="dxa"/>
            <w:vAlign w:val="center"/>
          </w:tcPr>
          <w:p w:rsidR="00ED2A2C" w:rsidRPr="00487982" w:rsidRDefault="00ED2A2C">
            <w:pPr>
              <w:widowControl/>
              <w:snapToGrid w:val="0"/>
              <w:jc w:val="center"/>
              <w:rPr>
                <w:rFonts w:ascii="宋体" w:hAnsi="宋体" w:cs="宋体"/>
                <w:kern w:val="0"/>
                <w:sz w:val="18"/>
                <w:szCs w:val="18"/>
              </w:rPr>
            </w:pPr>
            <w:r w:rsidRPr="00487982">
              <w:rPr>
                <w:rFonts w:ascii="宋体" w:hAnsi="宋体" w:cs="宋体" w:hint="eastAsia"/>
                <w:kern w:val="0"/>
                <w:sz w:val="18"/>
                <w:szCs w:val="18"/>
              </w:rPr>
              <w:t>0.00</w:t>
            </w:r>
          </w:p>
        </w:tc>
      </w:tr>
      <w:tr w:rsidR="005525E0">
        <w:trPr>
          <w:trHeight w:val="340"/>
          <w:jc w:val="center"/>
        </w:trPr>
        <w:tc>
          <w:tcPr>
            <w:tcW w:w="1164" w:type="dxa"/>
            <w:vMerge w:val="restart"/>
            <w:vAlign w:val="center"/>
          </w:tcPr>
          <w:p w:rsidR="005525E0" w:rsidRDefault="00E02E54">
            <w:pPr>
              <w:widowControl/>
              <w:snapToGrid w:val="0"/>
              <w:jc w:val="center"/>
              <w:rPr>
                <w:rFonts w:ascii="宋体" w:cs="宋体"/>
                <w:kern w:val="0"/>
                <w:sz w:val="18"/>
                <w:szCs w:val="18"/>
              </w:rPr>
            </w:pPr>
            <w:r>
              <w:rPr>
                <w:rFonts w:ascii="宋体" w:hAnsi="宋体" w:cs="宋体" w:hint="eastAsia"/>
                <w:kern w:val="0"/>
                <w:sz w:val="18"/>
                <w:szCs w:val="18"/>
              </w:rPr>
              <w:t>专</w:t>
            </w:r>
          </w:p>
          <w:p w:rsidR="005525E0" w:rsidRDefault="00E02E54">
            <w:pPr>
              <w:widowControl/>
              <w:snapToGrid w:val="0"/>
              <w:jc w:val="center"/>
              <w:rPr>
                <w:rFonts w:ascii="宋体" w:cs="宋体"/>
                <w:kern w:val="0"/>
                <w:sz w:val="18"/>
                <w:szCs w:val="18"/>
              </w:rPr>
            </w:pPr>
            <w:r>
              <w:rPr>
                <w:rFonts w:ascii="宋体" w:hAnsi="宋体" w:cs="宋体" w:hint="eastAsia"/>
                <w:kern w:val="0"/>
                <w:sz w:val="18"/>
                <w:szCs w:val="18"/>
              </w:rPr>
              <w:t>业</w:t>
            </w:r>
          </w:p>
          <w:p w:rsidR="005525E0" w:rsidRDefault="00E02E54">
            <w:pPr>
              <w:widowControl/>
              <w:snapToGrid w:val="0"/>
              <w:jc w:val="center"/>
              <w:rPr>
                <w:rFonts w:ascii="宋体" w:cs="宋体"/>
                <w:kern w:val="0"/>
                <w:sz w:val="18"/>
                <w:szCs w:val="18"/>
              </w:rPr>
            </w:pPr>
            <w:r>
              <w:rPr>
                <w:rFonts w:ascii="宋体" w:hAnsi="宋体" w:cs="宋体" w:hint="eastAsia"/>
                <w:kern w:val="0"/>
                <w:sz w:val="18"/>
                <w:szCs w:val="18"/>
              </w:rPr>
              <w:t>建</w:t>
            </w:r>
          </w:p>
          <w:p w:rsidR="005525E0" w:rsidRDefault="00E02E54">
            <w:pPr>
              <w:widowControl/>
              <w:snapToGrid w:val="0"/>
              <w:jc w:val="center"/>
              <w:rPr>
                <w:rFonts w:ascii="宋体" w:cs="宋体"/>
                <w:kern w:val="0"/>
                <w:sz w:val="18"/>
                <w:szCs w:val="18"/>
              </w:rPr>
            </w:pPr>
            <w:r>
              <w:rPr>
                <w:rFonts w:ascii="宋体" w:hAnsi="宋体" w:cs="宋体" w:hint="eastAsia"/>
                <w:kern w:val="0"/>
                <w:sz w:val="18"/>
                <w:szCs w:val="18"/>
              </w:rPr>
              <w:t>设</w:t>
            </w:r>
          </w:p>
          <w:p w:rsidR="005525E0" w:rsidRDefault="00E02E54">
            <w:pPr>
              <w:widowControl/>
              <w:snapToGrid w:val="0"/>
              <w:jc w:val="center"/>
              <w:rPr>
                <w:rFonts w:ascii="宋体" w:cs="宋体"/>
                <w:kern w:val="0"/>
                <w:sz w:val="18"/>
                <w:szCs w:val="18"/>
              </w:rPr>
            </w:pPr>
            <w:r>
              <w:rPr>
                <w:rFonts w:ascii="宋体" w:hAnsi="宋体" w:cs="宋体" w:hint="eastAsia"/>
                <w:kern w:val="0"/>
                <w:sz w:val="18"/>
                <w:szCs w:val="18"/>
              </w:rPr>
              <w:t>情</w:t>
            </w:r>
          </w:p>
          <w:p w:rsidR="005525E0" w:rsidRDefault="00E02E54">
            <w:pPr>
              <w:widowControl/>
              <w:snapToGrid w:val="0"/>
              <w:jc w:val="center"/>
              <w:rPr>
                <w:rFonts w:ascii="宋体" w:cs="宋体"/>
                <w:kern w:val="0"/>
                <w:sz w:val="18"/>
                <w:szCs w:val="18"/>
              </w:rPr>
            </w:pPr>
            <w:proofErr w:type="gramStart"/>
            <w:r>
              <w:rPr>
                <w:rFonts w:ascii="宋体" w:hAnsi="宋体" w:cs="宋体" w:hint="eastAsia"/>
                <w:kern w:val="0"/>
                <w:sz w:val="18"/>
                <w:szCs w:val="18"/>
              </w:rPr>
              <w:t>况</w:t>
            </w:r>
            <w:proofErr w:type="gramEnd"/>
          </w:p>
        </w:tc>
        <w:tc>
          <w:tcPr>
            <w:tcW w:w="1346" w:type="dxa"/>
            <w:vMerge w:val="restart"/>
            <w:vAlign w:val="center"/>
          </w:tcPr>
          <w:p w:rsidR="005525E0" w:rsidRDefault="00E02E54">
            <w:pPr>
              <w:widowControl/>
              <w:snapToGrid w:val="0"/>
              <w:jc w:val="center"/>
              <w:rPr>
                <w:rFonts w:ascii="宋体" w:cs="宋体"/>
                <w:kern w:val="0"/>
                <w:sz w:val="18"/>
                <w:szCs w:val="18"/>
              </w:rPr>
            </w:pPr>
            <w:r>
              <w:rPr>
                <w:rFonts w:ascii="宋体" w:hAnsi="宋体" w:cs="宋体" w:hint="eastAsia"/>
                <w:kern w:val="0"/>
                <w:sz w:val="18"/>
                <w:szCs w:val="18"/>
              </w:rPr>
              <w:t>重点</w:t>
            </w:r>
            <w:r>
              <w:rPr>
                <w:rFonts w:ascii="宋体" w:cs="宋体"/>
                <w:kern w:val="0"/>
                <w:sz w:val="18"/>
                <w:szCs w:val="18"/>
              </w:rPr>
              <w:br/>
            </w:r>
            <w:r>
              <w:rPr>
                <w:rFonts w:ascii="宋体" w:hAnsi="宋体" w:cs="宋体" w:hint="eastAsia"/>
                <w:kern w:val="0"/>
                <w:sz w:val="18"/>
                <w:szCs w:val="18"/>
              </w:rPr>
              <w:t>专业</w:t>
            </w:r>
          </w:p>
        </w:tc>
        <w:tc>
          <w:tcPr>
            <w:tcW w:w="1357" w:type="dxa"/>
            <w:vAlign w:val="center"/>
          </w:tcPr>
          <w:p w:rsidR="005525E0" w:rsidRDefault="00E02E54">
            <w:pPr>
              <w:widowControl/>
              <w:snapToGrid w:val="0"/>
              <w:jc w:val="center"/>
              <w:rPr>
                <w:rFonts w:ascii="宋体" w:cs="宋体"/>
                <w:kern w:val="0"/>
                <w:sz w:val="18"/>
                <w:szCs w:val="18"/>
              </w:rPr>
            </w:pPr>
            <w:r>
              <w:rPr>
                <w:rFonts w:ascii="宋体" w:hAnsi="宋体" w:cs="宋体" w:hint="eastAsia"/>
                <w:kern w:val="0"/>
                <w:sz w:val="18"/>
                <w:szCs w:val="18"/>
              </w:rPr>
              <w:t>国家级（</w:t>
            </w:r>
            <w:proofErr w:type="gramStart"/>
            <w:r>
              <w:rPr>
                <w:rFonts w:ascii="宋体" w:hAnsi="宋体" w:cs="宋体" w:hint="eastAsia"/>
                <w:kern w:val="0"/>
                <w:sz w:val="18"/>
                <w:szCs w:val="18"/>
              </w:rPr>
              <w:t>个</w:t>
            </w:r>
            <w:proofErr w:type="gramEnd"/>
            <w:r>
              <w:rPr>
                <w:rFonts w:ascii="宋体" w:hAnsi="宋体" w:cs="宋体" w:hint="eastAsia"/>
                <w:kern w:val="0"/>
                <w:sz w:val="18"/>
                <w:szCs w:val="18"/>
              </w:rPr>
              <w:t>）</w:t>
            </w:r>
          </w:p>
        </w:tc>
        <w:tc>
          <w:tcPr>
            <w:tcW w:w="1475" w:type="dxa"/>
          </w:tcPr>
          <w:p w:rsidR="005525E0" w:rsidRPr="00487982" w:rsidRDefault="00E02E54">
            <w:pPr>
              <w:widowControl/>
              <w:snapToGrid w:val="0"/>
              <w:jc w:val="center"/>
              <w:rPr>
                <w:rFonts w:ascii="宋体" w:hAnsi="宋体" w:cs="宋体"/>
              </w:rPr>
            </w:pPr>
            <w:r w:rsidRPr="00487982">
              <w:rPr>
                <w:rFonts w:ascii="宋体" w:hAnsi="宋体" w:cs="宋体" w:hint="eastAsia"/>
                <w:kern w:val="0"/>
                <w:sz w:val="18"/>
                <w:szCs w:val="18"/>
              </w:rPr>
              <w:t>6</w:t>
            </w:r>
          </w:p>
        </w:tc>
        <w:tc>
          <w:tcPr>
            <w:tcW w:w="1477" w:type="dxa"/>
            <w:vAlign w:val="center"/>
          </w:tcPr>
          <w:p w:rsidR="005525E0" w:rsidRPr="00487982" w:rsidRDefault="00E02E54">
            <w:pPr>
              <w:widowControl/>
              <w:jc w:val="center"/>
              <w:rPr>
                <w:rFonts w:ascii="宋体" w:hAnsi="宋体" w:cs="宋体"/>
                <w:sz w:val="20"/>
                <w:szCs w:val="20"/>
              </w:rPr>
            </w:pPr>
            <w:r w:rsidRPr="00487982">
              <w:rPr>
                <w:rFonts w:ascii="宋体" w:hAnsi="宋体" w:cs="宋体" w:hint="eastAsia"/>
                <w:sz w:val="20"/>
                <w:szCs w:val="20"/>
              </w:rPr>
              <w:t>7</w:t>
            </w:r>
          </w:p>
        </w:tc>
        <w:tc>
          <w:tcPr>
            <w:tcW w:w="1477" w:type="dxa"/>
            <w:vAlign w:val="center"/>
          </w:tcPr>
          <w:p w:rsidR="005525E0" w:rsidRPr="00487982" w:rsidRDefault="00E02E54">
            <w:pPr>
              <w:widowControl/>
              <w:snapToGrid w:val="0"/>
              <w:jc w:val="center"/>
              <w:rPr>
                <w:rFonts w:ascii="宋体" w:hAnsi="宋体" w:cs="宋体"/>
                <w:kern w:val="0"/>
                <w:sz w:val="18"/>
                <w:szCs w:val="18"/>
              </w:rPr>
            </w:pPr>
            <w:r w:rsidRPr="00487982">
              <w:rPr>
                <w:rFonts w:ascii="宋体" w:hAnsi="宋体" w:cs="宋体" w:hint="eastAsia"/>
                <w:kern w:val="0"/>
                <w:sz w:val="18"/>
                <w:szCs w:val="18"/>
              </w:rPr>
              <w:t>8</w:t>
            </w:r>
          </w:p>
        </w:tc>
      </w:tr>
      <w:tr w:rsidR="005525E0">
        <w:trPr>
          <w:trHeight w:val="340"/>
          <w:jc w:val="center"/>
        </w:trPr>
        <w:tc>
          <w:tcPr>
            <w:tcW w:w="1164" w:type="dxa"/>
            <w:vMerge/>
            <w:vAlign w:val="center"/>
          </w:tcPr>
          <w:p w:rsidR="005525E0" w:rsidRDefault="005525E0">
            <w:pPr>
              <w:widowControl/>
              <w:snapToGrid w:val="0"/>
              <w:jc w:val="center"/>
              <w:rPr>
                <w:rFonts w:ascii="宋体" w:cs="宋体"/>
                <w:kern w:val="0"/>
                <w:sz w:val="18"/>
                <w:szCs w:val="18"/>
              </w:rPr>
            </w:pPr>
          </w:p>
        </w:tc>
        <w:tc>
          <w:tcPr>
            <w:tcW w:w="1346" w:type="dxa"/>
            <w:vMerge/>
            <w:vAlign w:val="center"/>
          </w:tcPr>
          <w:p w:rsidR="005525E0" w:rsidRDefault="005525E0">
            <w:pPr>
              <w:widowControl/>
              <w:snapToGrid w:val="0"/>
              <w:jc w:val="center"/>
              <w:rPr>
                <w:rFonts w:ascii="宋体" w:cs="宋体"/>
                <w:kern w:val="0"/>
                <w:sz w:val="18"/>
                <w:szCs w:val="18"/>
              </w:rPr>
            </w:pPr>
          </w:p>
        </w:tc>
        <w:tc>
          <w:tcPr>
            <w:tcW w:w="1357" w:type="dxa"/>
            <w:vAlign w:val="center"/>
          </w:tcPr>
          <w:p w:rsidR="005525E0" w:rsidRDefault="00E02E54">
            <w:pPr>
              <w:widowControl/>
              <w:snapToGrid w:val="0"/>
              <w:jc w:val="center"/>
              <w:rPr>
                <w:rFonts w:ascii="宋体" w:cs="宋体"/>
                <w:kern w:val="0"/>
                <w:sz w:val="18"/>
                <w:szCs w:val="18"/>
              </w:rPr>
            </w:pPr>
            <w:r>
              <w:rPr>
                <w:rFonts w:ascii="宋体" w:hAnsi="宋体" w:cs="宋体" w:hint="eastAsia"/>
                <w:kern w:val="0"/>
                <w:sz w:val="18"/>
                <w:szCs w:val="18"/>
              </w:rPr>
              <w:t>省级（</w:t>
            </w:r>
            <w:proofErr w:type="gramStart"/>
            <w:r>
              <w:rPr>
                <w:rFonts w:ascii="宋体" w:hAnsi="宋体" w:cs="宋体" w:hint="eastAsia"/>
                <w:kern w:val="0"/>
                <w:sz w:val="18"/>
                <w:szCs w:val="18"/>
              </w:rPr>
              <w:t>个</w:t>
            </w:r>
            <w:proofErr w:type="gramEnd"/>
            <w:r>
              <w:rPr>
                <w:rFonts w:ascii="宋体" w:hAnsi="宋体" w:cs="宋体" w:hint="eastAsia"/>
                <w:kern w:val="0"/>
                <w:sz w:val="18"/>
                <w:szCs w:val="18"/>
              </w:rPr>
              <w:t>）</w:t>
            </w:r>
          </w:p>
        </w:tc>
        <w:tc>
          <w:tcPr>
            <w:tcW w:w="1475" w:type="dxa"/>
          </w:tcPr>
          <w:p w:rsidR="005525E0" w:rsidRPr="00487982" w:rsidRDefault="00E02E54">
            <w:pPr>
              <w:widowControl/>
              <w:snapToGrid w:val="0"/>
              <w:jc w:val="center"/>
              <w:rPr>
                <w:rFonts w:ascii="宋体" w:hAnsi="宋体" w:cs="宋体"/>
              </w:rPr>
            </w:pPr>
            <w:r w:rsidRPr="00487982">
              <w:rPr>
                <w:rFonts w:ascii="宋体" w:hAnsi="宋体" w:cs="宋体" w:hint="eastAsia"/>
                <w:kern w:val="0"/>
                <w:sz w:val="18"/>
                <w:szCs w:val="18"/>
              </w:rPr>
              <w:t>7</w:t>
            </w:r>
          </w:p>
        </w:tc>
        <w:tc>
          <w:tcPr>
            <w:tcW w:w="1477" w:type="dxa"/>
            <w:vAlign w:val="center"/>
          </w:tcPr>
          <w:p w:rsidR="005525E0" w:rsidRPr="00487982" w:rsidRDefault="00E02E54">
            <w:pPr>
              <w:jc w:val="center"/>
              <w:rPr>
                <w:rFonts w:ascii="宋体" w:hAnsi="宋体" w:cs="宋体"/>
                <w:sz w:val="20"/>
                <w:szCs w:val="20"/>
              </w:rPr>
            </w:pPr>
            <w:r w:rsidRPr="00487982">
              <w:rPr>
                <w:rFonts w:ascii="宋体" w:hAnsi="宋体" w:cs="宋体" w:hint="eastAsia"/>
                <w:sz w:val="20"/>
                <w:szCs w:val="20"/>
              </w:rPr>
              <w:t>6</w:t>
            </w:r>
          </w:p>
        </w:tc>
        <w:tc>
          <w:tcPr>
            <w:tcW w:w="1477" w:type="dxa"/>
            <w:vAlign w:val="center"/>
          </w:tcPr>
          <w:p w:rsidR="005525E0" w:rsidRPr="00487982" w:rsidRDefault="00E02E54">
            <w:pPr>
              <w:widowControl/>
              <w:snapToGrid w:val="0"/>
              <w:jc w:val="center"/>
              <w:rPr>
                <w:rFonts w:ascii="宋体" w:hAnsi="宋体" w:cs="宋体"/>
                <w:kern w:val="0"/>
                <w:sz w:val="18"/>
                <w:szCs w:val="18"/>
              </w:rPr>
            </w:pPr>
            <w:r w:rsidRPr="00487982">
              <w:rPr>
                <w:rFonts w:ascii="宋体" w:hAnsi="宋体" w:cs="宋体" w:hint="eastAsia"/>
                <w:kern w:val="0"/>
                <w:sz w:val="18"/>
                <w:szCs w:val="18"/>
              </w:rPr>
              <w:t>15</w:t>
            </w:r>
          </w:p>
        </w:tc>
      </w:tr>
      <w:tr w:rsidR="005525E0">
        <w:trPr>
          <w:trHeight w:val="340"/>
          <w:jc w:val="center"/>
        </w:trPr>
        <w:tc>
          <w:tcPr>
            <w:tcW w:w="1164" w:type="dxa"/>
            <w:vMerge/>
            <w:vAlign w:val="center"/>
          </w:tcPr>
          <w:p w:rsidR="005525E0" w:rsidRDefault="005525E0">
            <w:pPr>
              <w:widowControl/>
              <w:snapToGrid w:val="0"/>
              <w:jc w:val="center"/>
              <w:rPr>
                <w:rFonts w:ascii="宋体" w:cs="宋体"/>
                <w:kern w:val="0"/>
                <w:sz w:val="18"/>
                <w:szCs w:val="18"/>
              </w:rPr>
            </w:pPr>
          </w:p>
        </w:tc>
        <w:tc>
          <w:tcPr>
            <w:tcW w:w="1346" w:type="dxa"/>
            <w:vMerge/>
            <w:vAlign w:val="center"/>
          </w:tcPr>
          <w:p w:rsidR="005525E0" w:rsidRDefault="005525E0">
            <w:pPr>
              <w:widowControl/>
              <w:snapToGrid w:val="0"/>
              <w:jc w:val="center"/>
              <w:rPr>
                <w:rFonts w:ascii="宋体" w:cs="宋体"/>
                <w:kern w:val="0"/>
                <w:sz w:val="18"/>
                <w:szCs w:val="18"/>
              </w:rPr>
            </w:pPr>
          </w:p>
        </w:tc>
        <w:tc>
          <w:tcPr>
            <w:tcW w:w="1357" w:type="dxa"/>
            <w:vAlign w:val="center"/>
          </w:tcPr>
          <w:p w:rsidR="005525E0" w:rsidRDefault="00E02E54">
            <w:pPr>
              <w:widowControl/>
              <w:snapToGrid w:val="0"/>
              <w:jc w:val="center"/>
              <w:rPr>
                <w:rFonts w:ascii="宋体" w:cs="宋体"/>
                <w:kern w:val="0"/>
                <w:sz w:val="18"/>
                <w:szCs w:val="18"/>
              </w:rPr>
            </w:pPr>
            <w:r>
              <w:rPr>
                <w:rFonts w:ascii="宋体" w:hAnsi="宋体" w:cs="宋体" w:hint="eastAsia"/>
                <w:kern w:val="0"/>
                <w:sz w:val="18"/>
                <w:szCs w:val="18"/>
              </w:rPr>
              <w:t>比例（</w:t>
            </w:r>
            <w:r>
              <w:rPr>
                <w:rFonts w:ascii="宋体" w:hAnsi="宋体" w:cs="宋体"/>
                <w:kern w:val="0"/>
                <w:sz w:val="18"/>
                <w:szCs w:val="18"/>
              </w:rPr>
              <w:t>%</w:t>
            </w:r>
            <w:r>
              <w:rPr>
                <w:rFonts w:ascii="宋体" w:hAnsi="宋体" w:cs="宋体" w:hint="eastAsia"/>
                <w:kern w:val="0"/>
                <w:sz w:val="18"/>
                <w:szCs w:val="18"/>
              </w:rPr>
              <w:t>）</w:t>
            </w:r>
          </w:p>
        </w:tc>
        <w:tc>
          <w:tcPr>
            <w:tcW w:w="1475" w:type="dxa"/>
          </w:tcPr>
          <w:p w:rsidR="005525E0" w:rsidRPr="00487982" w:rsidRDefault="00E02E54">
            <w:pPr>
              <w:widowControl/>
              <w:snapToGrid w:val="0"/>
              <w:jc w:val="center"/>
              <w:rPr>
                <w:rFonts w:ascii="宋体" w:hAnsi="宋体" w:cs="宋体"/>
              </w:rPr>
            </w:pPr>
            <w:r w:rsidRPr="00487982">
              <w:rPr>
                <w:rFonts w:ascii="宋体" w:hAnsi="宋体" w:cs="宋体" w:hint="eastAsia"/>
                <w:kern w:val="0"/>
                <w:sz w:val="18"/>
                <w:szCs w:val="18"/>
              </w:rPr>
              <w:t>20.63</w:t>
            </w:r>
          </w:p>
        </w:tc>
        <w:tc>
          <w:tcPr>
            <w:tcW w:w="1477" w:type="dxa"/>
            <w:vAlign w:val="center"/>
          </w:tcPr>
          <w:p w:rsidR="005525E0" w:rsidRPr="00487982" w:rsidRDefault="00E02E54">
            <w:pPr>
              <w:jc w:val="center"/>
              <w:rPr>
                <w:rFonts w:ascii="宋体" w:hAnsi="宋体" w:cs="宋体"/>
                <w:sz w:val="20"/>
                <w:szCs w:val="20"/>
              </w:rPr>
            </w:pPr>
            <w:r w:rsidRPr="00487982">
              <w:rPr>
                <w:rFonts w:ascii="宋体" w:hAnsi="宋体" w:cs="宋体" w:hint="eastAsia"/>
                <w:sz w:val="20"/>
                <w:szCs w:val="20"/>
              </w:rPr>
              <w:t>22.03</w:t>
            </w:r>
          </w:p>
        </w:tc>
        <w:tc>
          <w:tcPr>
            <w:tcW w:w="1477" w:type="dxa"/>
            <w:vAlign w:val="center"/>
          </w:tcPr>
          <w:p w:rsidR="005525E0" w:rsidRPr="00487982" w:rsidRDefault="00E02E54">
            <w:pPr>
              <w:widowControl/>
              <w:snapToGrid w:val="0"/>
              <w:jc w:val="center"/>
              <w:rPr>
                <w:rFonts w:ascii="宋体" w:hAnsi="宋体" w:cs="宋体"/>
                <w:kern w:val="0"/>
                <w:sz w:val="18"/>
                <w:szCs w:val="18"/>
              </w:rPr>
            </w:pPr>
            <w:r w:rsidRPr="00487982">
              <w:rPr>
                <w:rFonts w:ascii="宋体" w:hAnsi="宋体" w:cs="宋体" w:hint="eastAsia"/>
                <w:kern w:val="0"/>
                <w:sz w:val="18"/>
                <w:szCs w:val="18"/>
              </w:rPr>
              <w:t>38.98</w:t>
            </w:r>
          </w:p>
        </w:tc>
      </w:tr>
      <w:tr w:rsidR="005525E0">
        <w:trPr>
          <w:trHeight w:val="340"/>
          <w:jc w:val="center"/>
        </w:trPr>
        <w:tc>
          <w:tcPr>
            <w:tcW w:w="1164" w:type="dxa"/>
            <w:vMerge/>
            <w:vAlign w:val="center"/>
          </w:tcPr>
          <w:p w:rsidR="005525E0" w:rsidRDefault="005525E0">
            <w:pPr>
              <w:widowControl/>
              <w:snapToGrid w:val="0"/>
              <w:jc w:val="center"/>
              <w:rPr>
                <w:rFonts w:ascii="宋体" w:cs="宋体"/>
                <w:kern w:val="0"/>
                <w:sz w:val="18"/>
                <w:szCs w:val="18"/>
              </w:rPr>
            </w:pPr>
          </w:p>
        </w:tc>
        <w:tc>
          <w:tcPr>
            <w:tcW w:w="1346" w:type="dxa"/>
            <w:vMerge w:val="restart"/>
            <w:vAlign w:val="center"/>
          </w:tcPr>
          <w:p w:rsidR="005525E0" w:rsidRDefault="00E02E54">
            <w:pPr>
              <w:widowControl/>
              <w:snapToGrid w:val="0"/>
              <w:jc w:val="center"/>
              <w:rPr>
                <w:rFonts w:ascii="宋体" w:cs="宋体"/>
                <w:kern w:val="0"/>
                <w:sz w:val="18"/>
                <w:szCs w:val="18"/>
              </w:rPr>
            </w:pPr>
            <w:r>
              <w:rPr>
                <w:rFonts w:ascii="宋体" w:hAnsi="宋体" w:cs="宋体" w:hint="eastAsia"/>
                <w:kern w:val="0"/>
                <w:sz w:val="18"/>
                <w:szCs w:val="18"/>
              </w:rPr>
              <w:t>特色</w:t>
            </w:r>
            <w:r>
              <w:rPr>
                <w:rFonts w:ascii="宋体" w:cs="宋体"/>
                <w:kern w:val="0"/>
                <w:sz w:val="18"/>
                <w:szCs w:val="18"/>
              </w:rPr>
              <w:br/>
            </w:r>
            <w:r>
              <w:rPr>
                <w:rFonts w:ascii="宋体" w:hAnsi="宋体" w:cs="宋体" w:hint="eastAsia"/>
                <w:kern w:val="0"/>
                <w:sz w:val="18"/>
                <w:szCs w:val="18"/>
              </w:rPr>
              <w:t>专业</w:t>
            </w:r>
          </w:p>
        </w:tc>
        <w:tc>
          <w:tcPr>
            <w:tcW w:w="1357" w:type="dxa"/>
            <w:vAlign w:val="center"/>
          </w:tcPr>
          <w:p w:rsidR="005525E0" w:rsidRDefault="00E02E54">
            <w:pPr>
              <w:widowControl/>
              <w:snapToGrid w:val="0"/>
              <w:jc w:val="center"/>
              <w:rPr>
                <w:rFonts w:ascii="宋体" w:cs="宋体"/>
                <w:kern w:val="0"/>
                <w:sz w:val="18"/>
                <w:szCs w:val="18"/>
              </w:rPr>
            </w:pPr>
            <w:r>
              <w:rPr>
                <w:rFonts w:ascii="宋体" w:hAnsi="宋体" w:cs="宋体" w:hint="eastAsia"/>
                <w:kern w:val="0"/>
                <w:sz w:val="18"/>
                <w:szCs w:val="18"/>
              </w:rPr>
              <w:t>国家级（</w:t>
            </w:r>
            <w:proofErr w:type="gramStart"/>
            <w:r>
              <w:rPr>
                <w:rFonts w:ascii="宋体" w:hAnsi="宋体" w:cs="宋体" w:hint="eastAsia"/>
                <w:kern w:val="0"/>
                <w:sz w:val="18"/>
                <w:szCs w:val="18"/>
              </w:rPr>
              <w:t>个</w:t>
            </w:r>
            <w:proofErr w:type="gramEnd"/>
            <w:r>
              <w:rPr>
                <w:rFonts w:ascii="宋体" w:hAnsi="宋体" w:cs="宋体" w:hint="eastAsia"/>
                <w:kern w:val="0"/>
                <w:sz w:val="18"/>
                <w:szCs w:val="18"/>
              </w:rPr>
              <w:t>）</w:t>
            </w:r>
          </w:p>
        </w:tc>
        <w:tc>
          <w:tcPr>
            <w:tcW w:w="1475" w:type="dxa"/>
          </w:tcPr>
          <w:p w:rsidR="005525E0" w:rsidRPr="00487982" w:rsidRDefault="00E02E54">
            <w:pPr>
              <w:widowControl/>
              <w:snapToGrid w:val="0"/>
              <w:jc w:val="center"/>
              <w:rPr>
                <w:rFonts w:ascii="宋体" w:hAnsi="宋体" w:cs="宋体"/>
              </w:rPr>
            </w:pPr>
            <w:r w:rsidRPr="00487982">
              <w:rPr>
                <w:rFonts w:ascii="宋体" w:hAnsi="宋体" w:cs="宋体" w:hint="eastAsia"/>
                <w:kern w:val="0"/>
                <w:sz w:val="18"/>
                <w:szCs w:val="18"/>
              </w:rPr>
              <w:t>6</w:t>
            </w:r>
          </w:p>
        </w:tc>
        <w:tc>
          <w:tcPr>
            <w:tcW w:w="1477" w:type="dxa"/>
            <w:vAlign w:val="center"/>
          </w:tcPr>
          <w:p w:rsidR="005525E0" w:rsidRPr="00487982" w:rsidRDefault="00E02E54">
            <w:pPr>
              <w:jc w:val="center"/>
              <w:rPr>
                <w:rFonts w:ascii="宋体" w:hAnsi="宋体" w:cs="宋体"/>
                <w:sz w:val="20"/>
                <w:szCs w:val="20"/>
              </w:rPr>
            </w:pPr>
            <w:r w:rsidRPr="00487982">
              <w:rPr>
                <w:rFonts w:ascii="宋体" w:hAnsi="宋体" w:cs="宋体" w:hint="eastAsia"/>
                <w:sz w:val="20"/>
                <w:szCs w:val="20"/>
              </w:rPr>
              <w:t>7</w:t>
            </w:r>
          </w:p>
        </w:tc>
        <w:tc>
          <w:tcPr>
            <w:tcW w:w="1477" w:type="dxa"/>
            <w:vAlign w:val="center"/>
          </w:tcPr>
          <w:p w:rsidR="005525E0" w:rsidRPr="00487982" w:rsidRDefault="00E02E54">
            <w:pPr>
              <w:widowControl/>
              <w:snapToGrid w:val="0"/>
              <w:jc w:val="center"/>
              <w:rPr>
                <w:rFonts w:ascii="宋体" w:hAnsi="宋体" w:cs="宋体"/>
                <w:kern w:val="0"/>
                <w:sz w:val="18"/>
                <w:szCs w:val="18"/>
              </w:rPr>
            </w:pPr>
            <w:r w:rsidRPr="00487982">
              <w:rPr>
                <w:rFonts w:ascii="宋体" w:hAnsi="宋体" w:cs="宋体" w:hint="eastAsia"/>
                <w:kern w:val="0"/>
                <w:sz w:val="18"/>
                <w:szCs w:val="18"/>
              </w:rPr>
              <w:t>8</w:t>
            </w:r>
          </w:p>
        </w:tc>
      </w:tr>
      <w:tr w:rsidR="005525E0">
        <w:trPr>
          <w:trHeight w:val="340"/>
          <w:jc w:val="center"/>
        </w:trPr>
        <w:tc>
          <w:tcPr>
            <w:tcW w:w="1164" w:type="dxa"/>
            <w:vMerge/>
            <w:vAlign w:val="center"/>
          </w:tcPr>
          <w:p w:rsidR="005525E0" w:rsidRDefault="005525E0">
            <w:pPr>
              <w:widowControl/>
              <w:snapToGrid w:val="0"/>
              <w:jc w:val="center"/>
              <w:rPr>
                <w:rFonts w:ascii="宋体" w:cs="宋体"/>
                <w:kern w:val="0"/>
                <w:sz w:val="18"/>
                <w:szCs w:val="18"/>
              </w:rPr>
            </w:pPr>
          </w:p>
        </w:tc>
        <w:tc>
          <w:tcPr>
            <w:tcW w:w="1346" w:type="dxa"/>
            <w:vMerge/>
            <w:vAlign w:val="center"/>
          </w:tcPr>
          <w:p w:rsidR="005525E0" w:rsidRDefault="005525E0">
            <w:pPr>
              <w:widowControl/>
              <w:snapToGrid w:val="0"/>
              <w:jc w:val="center"/>
              <w:rPr>
                <w:rFonts w:ascii="宋体" w:cs="宋体"/>
                <w:kern w:val="0"/>
                <w:sz w:val="18"/>
                <w:szCs w:val="18"/>
              </w:rPr>
            </w:pPr>
          </w:p>
        </w:tc>
        <w:tc>
          <w:tcPr>
            <w:tcW w:w="1357" w:type="dxa"/>
            <w:vAlign w:val="center"/>
          </w:tcPr>
          <w:p w:rsidR="005525E0" w:rsidRDefault="00E02E54">
            <w:pPr>
              <w:widowControl/>
              <w:snapToGrid w:val="0"/>
              <w:jc w:val="center"/>
              <w:rPr>
                <w:rFonts w:ascii="宋体" w:cs="宋体"/>
                <w:kern w:val="0"/>
                <w:sz w:val="18"/>
                <w:szCs w:val="18"/>
              </w:rPr>
            </w:pPr>
            <w:r>
              <w:rPr>
                <w:rFonts w:ascii="宋体" w:hAnsi="宋体" w:cs="宋体" w:hint="eastAsia"/>
                <w:kern w:val="0"/>
                <w:sz w:val="18"/>
                <w:szCs w:val="18"/>
              </w:rPr>
              <w:t>省级（</w:t>
            </w:r>
            <w:proofErr w:type="gramStart"/>
            <w:r>
              <w:rPr>
                <w:rFonts w:ascii="宋体" w:hAnsi="宋体" w:cs="宋体" w:hint="eastAsia"/>
                <w:kern w:val="0"/>
                <w:sz w:val="18"/>
                <w:szCs w:val="18"/>
              </w:rPr>
              <w:t>个</w:t>
            </w:r>
            <w:proofErr w:type="gramEnd"/>
            <w:r>
              <w:rPr>
                <w:rFonts w:ascii="宋体" w:hAnsi="宋体" w:cs="宋体" w:hint="eastAsia"/>
                <w:kern w:val="0"/>
                <w:sz w:val="18"/>
                <w:szCs w:val="18"/>
              </w:rPr>
              <w:t>）</w:t>
            </w:r>
          </w:p>
        </w:tc>
        <w:tc>
          <w:tcPr>
            <w:tcW w:w="1475" w:type="dxa"/>
          </w:tcPr>
          <w:p w:rsidR="005525E0" w:rsidRPr="00487982" w:rsidRDefault="00E02E54">
            <w:pPr>
              <w:widowControl/>
              <w:snapToGrid w:val="0"/>
              <w:jc w:val="center"/>
              <w:rPr>
                <w:rFonts w:ascii="宋体" w:hAnsi="宋体" w:cs="宋体"/>
              </w:rPr>
            </w:pPr>
            <w:r w:rsidRPr="00487982">
              <w:rPr>
                <w:rFonts w:ascii="宋体" w:hAnsi="宋体" w:cs="宋体" w:hint="eastAsia"/>
                <w:kern w:val="0"/>
                <w:sz w:val="18"/>
                <w:szCs w:val="18"/>
              </w:rPr>
              <w:t>7</w:t>
            </w:r>
          </w:p>
        </w:tc>
        <w:tc>
          <w:tcPr>
            <w:tcW w:w="1477" w:type="dxa"/>
            <w:vAlign w:val="center"/>
          </w:tcPr>
          <w:p w:rsidR="005525E0" w:rsidRPr="00487982" w:rsidRDefault="00E02E54">
            <w:pPr>
              <w:jc w:val="center"/>
              <w:rPr>
                <w:rFonts w:ascii="宋体" w:hAnsi="宋体" w:cs="宋体"/>
                <w:sz w:val="20"/>
                <w:szCs w:val="20"/>
              </w:rPr>
            </w:pPr>
            <w:r w:rsidRPr="00487982">
              <w:rPr>
                <w:rFonts w:ascii="宋体" w:hAnsi="宋体" w:cs="宋体" w:hint="eastAsia"/>
                <w:sz w:val="20"/>
                <w:szCs w:val="20"/>
              </w:rPr>
              <w:t>7</w:t>
            </w:r>
          </w:p>
        </w:tc>
        <w:tc>
          <w:tcPr>
            <w:tcW w:w="1477" w:type="dxa"/>
            <w:vAlign w:val="center"/>
          </w:tcPr>
          <w:p w:rsidR="005525E0" w:rsidRPr="00487982" w:rsidRDefault="00E02E54">
            <w:pPr>
              <w:widowControl/>
              <w:snapToGrid w:val="0"/>
              <w:jc w:val="center"/>
              <w:rPr>
                <w:rFonts w:ascii="宋体" w:hAnsi="宋体" w:cs="宋体"/>
                <w:kern w:val="0"/>
                <w:sz w:val="18"/>
                <w:szCs w:val="18"/>
              </w:rPr>
            </w:pPr>
            <w:r w:rsidRPr="00487982">
              <w:rPr>
                <w:rFonts w:ascii="宋体" w:hAnsi="宋体" w:cs="宋体" w:hint="eastAsia"/>
                <w:kern w:val="0"/>
                <w:sz w:val="18"/>
                <w:szCs w:val="18"/>
              </w:rPr>
              <w:t>15</w:t>
            </w:r>
          </w:p>
        </w:tc>
      </w:tr>
      <w:tr w:rsidR="005525E0">
        <w:trPr>
          <w:trHeight w:val="340"/>
          <w:jc w:val="center"/>
        </w:trPr>
        <w:tc>
          <w:tcPr>
            <w:tcW w:w="1164" w:type="dxa"/>
            <w:vMerge/>
            <w:vAlign w:val="center"/>
          </w:tcPr>
          <w:p w:rsidR="005525E0" w:rsidRDefault="005525E0">
            <w:pPr>
              <w:widowControl/>
              <w:snapToGrid w:val="0"/>
              <w:jc w:val="center"/>
              <w:rPr>
                <w:rFonts w:ascii="宋体" w:cs="宋体"/>
                <w:kern w:val="0"/>
                <w:sz w:val="18"/>
                <w:szCs w:val="18"/>
              </w:rPr>
            </w:pPr>
          </w:p>
        </w:tc>
        <w:tc>
          <w:tcPr>
            <w:tcW w:w="1346" w:type="dxa"/>
            <w:vMerge/>
            <w:vAlign w:val="center"/>
          </w:tcPr>
          <w:p w:rsidR="005525E0" w:rsidRDefault="005525E0">
            <w:pPr>
              <w:widowControl/>
              <w:snapToGrid w:val="0"/>
              <w:jc w:val="center"/>
              <w:rPr>
                <w:rFonts w:ascii="宋体" w:cs="宋体"/>
                <w:kern w:val="0"/>
                <w:sz w:val="18"/>
                <w:szCs w:val="18"/>
              </w:rPr>
            </w:pPr>
          </w:p>
        </w:tc>
        <w:tc>
          <w:tcPr>
            <w:tcW w:w="1357" w:type="dxa"/>
            <w:vAlign w:val="center"/>
          </w:tcPr>
          <w:p w:rsidR="005525E0" w:rsidRDefault="00E02E54">
            <w:pPr>
              <w:widowControl/>
              <w:snapToGrid w:val="0"/>
              <w:jc w:val="center"/>
              <w:rPr>
                <w:rFonts w:ascii="宋体" w:cs="宋体"/>
                <w:kern w:val="0"/>
                <w:sz w:val="18"/>
                <w:szCs w:val="18"/>
              </w:rPr>
            </w:pPr>
            <w:r>
              <w:rPr>
                <w:rFonts w:ascii="宋体" w:hAnsi="宋体" w:cs="宋体" w:hint="eastAsia"/>
                <w:kern w:val="0"/>
                <w:sz w:val="18"/>
                <w:szCs w:val="18"/>
              </w:rPr>
              <w:t>比例（</w:t>
            </w:r>
            <w:r>
              <w:rPr>
                <w:rFonts w:ascii="宋体" w:hAnsi="宋体" w:cs="宋体"/>
                <w:kern w:val="0"/>
                <w:sz w:val="18"/>
                <w:szCs w:val="18"/>
              </w:rPr>
              <w:t>%</w:t>
            </w:r>
            <w:r>
              <w:rPr>
                <w:rFonts w:ascii="宋体" w:hAnsi="宋体" w:cs="宋体" w:hint="eastAsia"/>
                <w:kern w:val="0"/>
                <w:sz w:val="18"/>
                <w:szCs w:val="18"/>
              </w:rPr>
              <w:t>）</w:t>
            </w:r>
          </w:p>
        </w:tc>
        <w:tc>
          <w:tcPr>
            <w:tcW w:w="1475" w:type="dxa"/>
          </w:tcPr>
          <w:p w:rsidR="005525E0" w:rsidRPr="00487982" w:rsidRDefault="00E02E54">
            <w:pPr>
              <w:widowControl/>
              <w:snapToGrid w:val="0"/>
              <w:jc w:val="center"/>
              <w:rPr>
                <w:rFonts w:ascii="宋体" w:hAnsi="宋体" w:cs="宋体"/>
              </w:rPr>
            </w:pPr>
            <w:r w:rsidRPr="00487982">
              <w:rPr>
                <w:rFonts w:ascii="宋体" w:hAnsi="宋体" w:cs="宋体" w:hint="eastAsia"/>
                <w:kern w:val="0"/>
                <w:sz w:val="18"/>
                <w:szCs w:val="18"/>
              </w:rPr>
              <w:t>20.63</w:t>
            </w:r>
          </w:p>
        </w:tc>
        <w:tc>
          <w:tcPr>
            <w:tcW w:w="1477" w:type="dxa"/>
            <w:vAlign w:val="center"/>
          </w:tcPr>
          <w:p w:rsidR="005525E0" w:rsidRPr="00487982" w:rsidRDefault="00E02E54">
            <w:pPr>
              <w:jc w:val="center"/>
              <w:rPr>
                <w:rFonts w:ascii="宋体" w:hAnsi="宋体" w:cs="宋体"/>
                <w:sz w:val="20"/>
                <w:szCs w:val="20"/>
              </w:rPr>
            </w:pPr>
            <w:r w:rsidRPr="00487982">
              <w:rPr>
                <w:rFonts w:ascii="宋体" w:hAnsi="宋体" w:cs="宋体" w:hint="eastAsia"/>
                <w:sz w:val="20"/>
                <w:szCs w:val="20"/>
              </w:rPr>
              <w:t>23.73</w:t>
            </w:r>
          </w:p>
        </w:tc>
        <w:tc>
          <w:tcPr>
            <w:tcW w:w="1477" w:type="dxa"/>
            <w:vAlign w:val="center"/>
          </w:tcPr>
          <w:p w:rsidR="005525E0" w:rsidRPr="00487982" w:rsidRDefault="00E02E54">
            <w:pPr>
              <w:widowControl/>
              <w:snapToGrid w:val="0"/>
              <w:jc w:val="center"/>
              <w:rPr>
                <w:rFonts w:ascii="宋体" w:hAnsi="宋体" w:cs="宋体"/>
                <w:kern w:val="0"/>
                <w:sz w:val="18"/>
                <w:szCs w:val="18"/>
              </w:rPr>
            </w:pPr>
            <w:r w:rsidRPr="00487982">
              <w:rPr>
                <w:rFonts w:ascii="宋体" w:hAnsi="宋体" w:cs="宋体" w:hint="eastAsia"/>
                <w:kern w:val="0"/>
                <w:sz w:val="18"/>
                <w:szCs w:val="18"/>
              </w:rPr>
              <w:t>38.98</w:t>
            </w:r>
          </w:p>
        </w:tc>
      </w:tr>
    </w:tbl>
    <w:p w:rsidR="00714BCB" w:rsidRDefault="00714BCB">
      <w:pPr>
        <w:widowControl/>
        <w:snapToGrid w:val="0"/>
        <w:jc w:val="center"/>
        <w:rPr>
          <w:rFonts w:ascii="宋体" w:hAnsi="宋体" w:cs="宋体"/>
          <w:kern w:val="0"/>
          <w:sz w:val="18"/>
          <w:szCs w:val="18"/>
        </w:rPr>
      </w:pPr>
    </w:p>
    <w:p w:rsidR="00714BCB" w:rsidRDefault="00714BCB">
      <w:pPr>
        <w:widowControl/>
        <w:snapToGrid w:val="0"/>
        <w:jc w:val="center"/>
        <w:rPr>
          <w:rFonts w:ascii="宋体" w:hAnsi="宋体" w:cs="宋体"/>
          <w:kern w:val="0"/>
          <w:sz w:val="18"/>
          <w:szCs w:val="18"/>
        </w:rPr>
      </w:pPr>
    </w:p>
    <w:p w:rsidR="00714BCB" w:rsidRDefault="00714BCB">
      <w:pPr>
        <w:widowControl/>
        <w:snapToGrid w:val="0"/>
        <w:jc w:val="center"/>
        <w:rPr>
          <w:rFonts w:ascii="宋体" w:hAnsi="宋体" w:cs="宋体"/>
          <w:kern w:val="0"/>
          <w:sz w:val="18"/>
          <w:szCs w:val="18"/>
        </w:rPr>
      </w:pPr>
    </w:p>
    <w:p w:rsidR="00714BCB" w:rsidRDefault="00714BCB">
      <w:pPr>
        <w:widowControl/>
        <w:snapToGrid w:val="0"/>
        <w:jc w:val="center"/>
        <w:rPr>
          <w:rFonts w:ascii="宋体" w:hAnsi="宋体" w:cs="宋体"/>
          <w:kern w:val="0"/>
          <w:sz w:val="18"/>
          <w:szCs w:val="18"/>
        </w:rPr>
      </w:pPr>
    </w:p>
    <w:p w:rsidR="00714BCB" w:rsidRDefault="00714BCB">
      <w:pPr>
        <w:widowControl/>
        <w:snapToGrid w:val="0"/>
        <w:jc w:val="center"/>
        <w:rPr>
          <w:rFonts w:ascii="宋体" w:hAnsi="宋体" w:cs="宋体"/>
          <w:kern w:val="0"/>
          <w:sz w:val="18"/>
          <w:szCs w:val="18"/>
        </w:rPr>
      </w:pPr>
    </w:p>
    <w:p w:rsidR="00714BCB" w:rsidRDefault="00714BCB">
      <w:pPr>
        <w:widowControl/>
        <w:snapToGrid w:val="0"/>
        <w:jc w:val="center"/>
        <w:rPr>
          <w:rFonts w:ascii="宋体" w:hAnsi="宋体" w:cs="宋体"/>
          <w:kern w:val="0"/>
          <w:sz w:val="18"/>
          <w:szCs w:val="18"/>
        </w:rPr>
      </w:pPr>
    </w:p>
    <w:p w:rsidR="00714BCB" w:rsidRDefault="00714BCB">
      <w:pPr>
        <w:widowControl/>
        <w:snapToGrid w:val="0"/>
        <w:jc w:val="center"/>
        <w:rPr>
          <w:rFonts w:ascii="宋体" w:hAnsi="宋体" w:cs="宋体"/>
          <w:kern w:val="0"/>
          <w:sz w:val="18"/>
          <w:szCs w:val="18"/>
        </w:rPr>
      </w:pPr>
    </w:p>
    <w:p w:rsidR="00E44EC3" w:rsidRDefault="00E44EC3">
      <w:pPr>
        <w:widowControl/>
        <w:snapToGrid w:val="0"/>
        <w:jc w:val="center"/>
        <w:rPr>
          <w:rFonts w:ascii="宋体" w:hAnsi="宋体" w:cs="宋体"/>
          <w:kern w:val="0"/>
          <w:sz w:val="18"/>
          <w:szCs w:val="18"/>
        </w:rPr>
      </w:pPr>
    </w:p>
    <w:p w:rsidR="00E44EC3" w:rsidRDefault="00E44EC3">
      <w:pPr>
        <w:widowControl/>
        <w:snapToGrid w:val="0"/>
        <w:jc w:val="center"/>
        <w:rPr>
          <w:rFonts w:ascii="宋体" w:hAnsi="宋体" w:cs="宋体"/>
          <w:kern w:val="0"/>
          <w:sz w:val="18"/>
          <w:szCs w:val="18"/>
        </w:rPr>
      </w:pPr>
    </w:p>
    <w:p w:rsidR="00E44EC3" w:rsidRDefault="00E44EC3">
      <w:pPr>
        <w:widowControl/>
        <w:snapToGrid w:val="0"/>
        <w:jc w:val="center"/>
        <w:rPr>
          <w:rFonts w:ascii="宋体" w:hAnsi="宋体" w:cs="宋体"/>
          <w:kern w:val="0"/>
          <w:sz w:val="18"/>
          <w:szCs w:val="18"/>
        </w:rPr>
      </w:pPr>
    </w:p>
    <w:p w:rsidR="00E44EC3" w:rsidRDefault="00E44EC3">
      <w:pPr>
        <w:widowControl/>
        <w:snapToGrid w:val="0"/>
        <w:jc w:val="center"/>
        <w:rPr>
          <w:rFonts w:ascii="宋体" w:hAnsi="宋体" w:cs="宋体"/>
          <w:kern w:val="0"/>
          <w:sz w:val="18"/>
          <w:szCs w:val="18"/>
        </w:rPr>
      </w:pPr>
    </w:p>
    <w:p w:rsidR="00E44EC3" w:rsidRDefault="00E44EC3">
      <w:pPr>
        <w:widowControl/>
        <w:snapToGrid w:val="0"/>
        <w:jc w:val="center"/>
        <w:rPr>
          <w:rFonts w:ascii="宋体" w:hAnsi="宋体" w:cs="宋体" w:hint="eastAsia"/>
          <w:kern w:val="0"/>
          <w:sz w:val="18"/>
          <w:szCs w:val="18"/>
        </w:rPr>
      </w:pPr>
    </w:p>
    <w:p w:rsidR="00714BCB" w:rsidRDefault="00714BCB">
      <w:pPr>
        <w:widowControl/>
        <w:snapToGrid w:val="0"/>
        <w:jc w:val="center"/>
        <w:rPr>
          <w:rFonts w:ascii="宋体" w:hAnsi="宋体" w:cs="宋体"/>
          <w:kern w:val="0"/>
          <w:sz w:val="18"/>
          <w:szCs w:val="18"/>
        </w:rPr>
      </w:pPr>
    </w:p>
    <w:p w:rsidR="00714BCB" w:rsidRDefault="00714BCB">
      <w:pPr>
        <w:widowControl/>
        <w:snapToGrid w:val="0"/>
        <w:jc w:val="center"/>
        <w:rPr>
          <w:rFonts w:ascii="宋体" w:hAnsi="宋体" w:cs="宋体"/>
          <w:kern w:val="0"/>
          <w:sz w:val="18"/>
          <w:szCs w:val="18"/>
        </w:rPr>
      </w:pPr>
    </w:p>
    <w:p w:rsidR="00714BCB" w:rsidRPr="00711C60" w:rsidRDefault="00714BCB" w:rsidP="00714BCB">
      <w:pPr>
        <w:pStyle w:val="2"/>
        <w:ind w:firstLineChars="50" w:firstLine="160"/>
        <w:rPr>
          <w:rFonts w:ascii="宋体" w:eastAsia="宋体" w:hAnsi="宋体"/>
          <w:b w:val="0"/>
        </w:rPr>
      </w:pPr>
      <w:bookmarkStart w:id="21" w:name="_Toc465607994"/>
      <w:r w:rsidRPr="00711C60">
        <w:rPr>
          <w:rFonts w:ascii="宋体" w:eastAsia="宋体" w:hAnsi="宋体" w:hint="eastAsia"/>
          <w:b w:val="0"/>
        </w:rPr>
        <w:lastRenderedPageBreak/>
        <w:t>（二）招生情况</w:t>
      </w:r>
      <w:bookmarkEnd w:id="21"/>
    </w:p>
    <w:p w:rsidR="00714BCB" w:rsidRDefault="00714BCB">
      <w:pPr>
        <w:widowControl/>
        <w:snapToGrid w:val="0"/>
        <w:jc w:val="center"/>
        <w:rPr>
          <w:rFonts w:ascii="宋体" w:hAnsi="宋体" w:cs="宋体"/>
          <w:kern w:val="0"/>
          <w:sz w:val="18"/>
          <w:szCs w:val="18"/>
        </w:rPr>
      </w:pPr>
    </w:p>
    <w:p w:rsidR="005525E0" w:rsidRDefault="00E02E54">
      <w:pPr>
        <w:widowControl/>
        <w:snapToGrid w:val="0"/>
        <w:jc w:val="center"/>
        <w:rPr>
          <w:rFonts w:ascii="宋体" w:cs="宋体"/>
          <w:kern w:val="0"/>
          <w:sz w:val="18"/>
          <w:szCs w:val="18"/>
        </w:rPr>
      </w:pPr>
      <w:r>
        <w:rPr>
          <w:rFonts w:ascii="宋体" w:hAnsi="宋体" w:cs="宋体" w:hint="eastAsia"/>
          <w:kern w:val="0"/>
          <w:sz w:val="18"/>
          <w:szCs w:val="18"/>
        </w:rPr>
        <w:t>表</w:t>
      </w:r>
      <w:r>
        <w:rPr>
          <w:rFonts w:ascii="宋体" w:hAnsi="宋体" w:cs="宋体"/>
          <w:kern w:val="0"/>
          <w:sz w:val="18"/>
          <w:szCs w:val="18"/>
        </w:rPr>
        <w:t xml:space="preserve">5-4 </w:t>
      </w:r>
      <w:r>
        <w:rPr>
          <w:rFonts w:ascii="宋体" w:hAnsi="宋体" w:cs="宋体" w:hint="eastAsia"/>
          <w:kern w:val="0"/>
          <w:sz w:val="18"/>
          <w:szCs w:val="18"/>
        </w:rPr>
        <w:t>招生情况</w:t>
      </w:r>
    </w:p>
    <w:tbl>
      <w:tblPr>
        <w:tblW w:w="8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303"/>
        <w:gridCol w:w="1137"/>
        <w:gridCol w:w="1648"/>
        <w:gridCol w:w="1486"/>
        <w:gridCol w:w="1648"/>
      </w:tblGrid>
      <w:tr w:rsidR="005525E0">
        <w:trPr>
          <w:trHeight w:val="600"/>
          <w:tblHeader/>
          <w:jc w:val="center"/>
        </w:trPr>
        <w:tc>
          <w:tcPr>
            <w:tcW w:w="3541" w:type="dxa"/>
            <w:gridSpan w:val="3"/>
            <w:shd w:val="clear" w:color="auto" w:fill="FFFFFF"/>
            <w:vAlign w:val="center"/>
          </w:tcPr>
          <w:p w:rsidR="005525E0" w:rsidRDefault="00E02E54">
            <w:pPr>
              <w:widowControl/>
              <w:snapToGrid w:val="0"/>
              <w:jc w:val="center"/>
              <w:rPr>
                <w:rFonts w:ascii="宋体" w:cs="宋体"/>
                <w:kern w:val="0"/>
                <w:sz w:val="18"/>
                <w:szCs w:val="18"/>
              </w:rPr>
            </w:pPr>
            <w:r>
              <w:rPr>
                <w:rFonts w:ascii="宋体" w:hAnsi="宋体" w:cs="宋体" w:hint="eastAsia"/>
                <w:kern w:val="0"/>
                <w:sz w:val="18"/>
                <w:szCs w:val="18"/>
              </w:rPr>
              <w:t>项目名称</w:t>
            </w:r>
          </w:p>
        </w:tc>
        <w:tc>
          <w:tcPr>
            <w:tcW w:w="1648" w:type="dxa"/>
            <w:shd w:val="clear" w:color="auto" w:fill="FFFFFF"/>
            <w:vAlign w:val="center"/>
          </w:tcPr>
          <w:p w:rsidR="005525E0" w:rsidRDefault="00E02E54">
            <w:pPr>
              <w:widowControl/>
              <w:snapToGrid w:val="0"/>
              <w:jc w:val="center"/>
            </w:pPr>
            <w:r>
              <w:rPr>
                <w:rFonts w:ascii="宋体" w:hAnsi="宋体" w:cs="宋体"/>
                <w:kern w:val="0"/>
                <w:sz w:val="18"/>
                <w:szCs w:val="18"/>
              </w:rPr>
              <w:t>2015</w:t>
            </w:r>
            <w:r>
              <w:rPr>
                <w:rFonts w:ascii="宋体" w:hAnsi="宋体" w:cs="宋体" w:hint="eastAsia"/>
                <w:kern w:val="0"/>
                <w:sz w:val="18"/>
                <w:szCs w:val="18"/>
              </w:rPr>
              <w:t>年</w:t>
            </w:r>
          </w:p>
        </w:tc>
        <w:tc>
          <w:tcPr>
            <w:tcW w:w="1486" w:type="dxa"/>
            <w:shd w:val="clear" w:color="auto" w:fill="FFFFFF"/>
            <w:vAlign w:val="center"/>
          </w:tcPr>
          <w:p w:rsidR="005525E0" w:rsidRDefault="00E02E54">
            <w:pPr>
              <w:widowControl/>
              <w:snapToGrid w:val="0"/>
              <w:jc w:val="center"/>
              <w:rPr>
                <w:rFonts w:ascii="宋体" w:cs="宋体"/>
                <w:kern w:val="0"/>
                <w:sz w:val="18"/>
                <w:szCs w:val="18"/>
              </w:rPr>
            </w:pPr>
            <w:r>
              <w:rPr>
                <w:rFonts w:ascii="宋体" w:cs="宋体" w:hint="eastAsia"/>
                <w:kern w:val="0"/>
                <w:sz w:val="18"/>
                <w:szCs w:val="18"/>
              </w:rPr>
              <w:t>2016年</w:t>
            </w:r>
          </w:p>
        </w:tc>
        <w:tc>
          <w:tcPr>
            <w:tcW w:w="1648" w:type="dxa"/>
            <w:shd w:val="clear" w:color="auto" w:fill="FFFFFF"/>
            <w:vAlign w:val="center"/>
          </w:tcPr>
          <w:p w:rsidR="005525E0" w:rsidRDefault="00E02E54">
            <w:pPr>
              <w:widowControl/>
              <w:snapToGrid w:val="0"/>
              <w:jc w:val="center"/>
              <w:rPr>
                <w:rFonts w:ascii="宋体" w:cs="宋体"/>
                <w:kern w:val="0"/>
                <w:sz w:val="18"/>
                <w:szCs w:val="18"/>
              </w:rPr>
            </w:pPr>
            <w:r>
              <w:rPr>
                <w:rFonts w:ascii="宋体" w:cs="宋体" w:hint="eastAsia"/>
                <w:kern w:val="0"/>
                <w:sz w:val="18"/>
                <w:szCs w:val="18"/>
              </w:rPr>
              <w:t>2017年</w:t>
            </w:r>
          </w:p>
        </w:tc>
      </w:tr>
      <w:tr w:rsidR="005525E0">
        <w:trPr>
          <w:trHeight w:val="510"/>
          <w:jc w:val="center"/>
        </w:trPr>
        <w:tc>
          <w:tcPr>
            <w:tcW w:w="1101" w:type="dxa"/>
            <w:vMerge w:val="restart"/>
            <w:shd w:val="clear" w:color="auto" w:fill="FFFFFF"/>
            <w:vAlign w:val="center"/>
          </w:tcPr>
          <w:p w:rsidR="005525E0" w:rsidRDefault="00E02E54">
            <w:pPr>
              <w:widowControl/>
              <w:snapToGrid w:val="0"/>
              <w:jc w:val="center"/>
              <w:rPr>
                <w:rFonts w:ascii="宋体" w:cs="宋体"/>
                <w:kern w:val="0"/>
                <w:sz w:val="18"/>
                <w:szCs w:val="18"/>
              </w:rPr>
            </w:pPr>
            <w:r>
              <w:rPr>
                <w:rFonts w:ascii="宋体" w:hAnsi="宋体" w:cs="宋体" w:hint="eastAsia"/>
                <w:kern w:val="0"/>
                <w:sz w:val="18"/>
                <w:szCs w:val="18"/>
              </w:rPr>
              <w:t>招生</w:t>
            </w:r>
            <w:r>
              <w:rPr>
                <w:rFonts w:ascii="宋体" w:cs="宋体"/>
                <w:kern w:val="0"/>
                <w:sz w:val="18"/>
                <w:szCs w:val="18"/>
              </w:rPr>
              <w:br/>
            </w:r>
            <w:r>
              <w:rPr>
                <w:rFonts w:ascii="宋体" w:hAnsi="宋体" w:cs="宋体" w:hint="eastAsia"/>
                <w:kern w:val="0"/>
                <w:sz w:val="18"/>
                <w:szCs w:val="18"/>
              </w:rPr>
              <w:t>情况</w:t>
            </w:r>
          </w:p>
        </w:tc>
        <w:tc>
          <w:tcPr>
            <w:tcW w:w="2440" w:type="dxa"/>
            <w:gridSpan w:val="2"/>
            <w:shd w:val="clear" w:color="auto" w:fill="FFFFFF"/>
            <w:vAlign w:val="center"/>
          </w:tcPr>
          <w:p w:rsidR="005525E0" w:rsidRDefault="00E02E54">
            <w:pPr>
              <w:widowControl/>
              <w:snapToGrid w:val="0"/>
              <w:jc w:val="center"/>
              <w:rPr>
                <w:rFonts w:ascii="宋体" w:cs="宋体"/>
                <w:kern w:val="0"/>
                <w:sz w:val="18"/>
                <w:szCs w:val="18"/>
              </w:rPr>
            </w:pPr>
            <w:r>
              <w:rPr>
                <w:rFonts w:ascii="宋体" w:hAnsi="宋体" w:cs="宋体" w:hint="eastAsia"/>
                <w:kern w:val="0"/>
                <w:sz w:val="18"/>
                <w:szCs w:val="18"/>
              </w:rPr>
              <w:t>计划招生数</w:t>
            </w:r>
            <w:r>
              <w:rPr>
                <w:rFonts w:ascii="宋体" w:hAnsi="宋体" w:cs="宋体"/>
                <w:kern w:val="0"/>
                <w:sz w:val="18"/>
                <w:szCs w:val="18"/>
              </w:rPr>
              <w:t>(</w:t>
            </w:r>
            <w:r>
              <w:rPr>
                <w:rFonts w:ascii="宋体" w:hAnsi="宋体" w:cs="宋体" w:hint="eastAsia"/>
                <w:kern w:val="0"/>
                <w:sz w:val="18"/>
                <w:szCs w:val="18"/>
              </w:rPr>
              <w:t>人）</w:t>
            </w:r>
          </w:p>
        </w:tc>
        <w:tc>
          <w:tcPr>
            <w:tcW w:w="1648" w:type="dxa"/>
            <w:shd w:val="clear" w:color="auto" w:fill="FFFFFF"/>
            <w:vAlign w:val="center"/>
          </w:tcPr>
          <w:p w:rsidR="005525E0" w:rsidRDefault="00E02E54">
            <w:pPr>
              <w:widowControl/>
              <w:snapToGrid w:val="0"/>
              <w:jc w:val="center"/>
            </w:pPr>
            <w:r>
              <w:rPr>
                <w:rFonts w:ascii="宋体" w:hAnsi="宋体" w:cs="宋体"/>
                <w:kern w:val="0"/>
                <w:sz w:val="18"/>
                <w:szCs w:val="18"/>
              </w:rPr>
              <w:t>4960</w:t>
            </w:r>
          </w:p>
        </w:tc>
        <w:tc>
          <w:tcPr>
            <w:tcW w:w="1486" w:type="dxa"/>
            <w:shd w:val="clear" w:color="auto" w:fill="FFFFFF"/>
            <w:vAlign w:val="center"/>
          </w:tcPr>
          <w:p w:rsidR="005525E0" w:rsidRDefault="00E02E54">
            <w:pPr>
              <w:widowControl/>
              <w:snapToGrid w:val="0"/>
              <w:jc w:val="center"/>
              <w:rPr>
                <w:rFonts w:ascii="宋体" w:cs="宋体"/>
                <w:kern w:val="0"/>
                <w:sz w:val="18"/>
                <w:szCs w:val="18"/>
              </w:rPr>
            </w:pPr>
            <w:r>
              <w:rPr>
                <w:rFonts w:ascii="宋体" w:cs="宋体" w:hint="eastAsia"/>
                <w:kern w:val="0"/>
                <w:sz w:val="18"/>
                <w:szCs w:val="18"/>
              </w:rPr>
              <w:t>4590</w:t>
            </w:r>
          </w:p>
        </w:tc>
        <w:tc>
          <w:tcPr>
            <w:tcW w:w="1648" w:type="dxa"/>
            <w:shd w:val="clear" w:color="auto" w:fill="FFFFFF"/>
            <w:vAlign w:val="center"/>
          </w:tcPr>
          <w:p w:rsidR="005525E0" w:rsidRDefault="00E02E54">
            <w:pPr>
              <w:widowControl/>
              <w:snapToGrid w:val="0"/>
              <w:jc w:val="center"/>
              <w:rPr>
                <w:rFonts w:ascii="宋体" w:cs="宋体"/>
                <w:kern w:val="0"/>
                <w:sz w:val="18"/>
                <w:szCs w:val="18"/>
              </w:rPr>
            </w:pPr>
            <w:r>
              <w:rPr>
                <w:rFonts w:ascii="宋体" w:cs="宋体" w:hint="eastAsia"/>
                <w:kern w:val="0"/>
                <w:sz w:val="18"/>
                <w:szCs w:val="18"/>
              </w:rPr>
              <w:t>5083</w:t>
            </w:r>
          </w:p>
        </w:tc>
      </w:tr>
      <w:tr w:rsidR="005525E0">
        <w:trPr>
          <w:trHeight w:val="510"/>
          <w:jc w:val="center"/>
        </w:trPr>
        <w:tc>
          <w:tcPr>
            <w:tcW w:w="1101" w:type="dxa"/>
            <w:vMerge/>
            <w:shd w:val="clear" w:color="auto" w:fill="FFFFFF"/>
            <w:vAlign w:val="center"/>
          </w:tcPr>
          <w:p w:rsidR="005525E0" w:rsidRDefault="005525E0">
            <w:pPr>
              <w:widowControl/>
              <w:snapToGrid w:val="0"/>
              <w:jc w:val="center"/>
              <w:rPr>
                <w:rFonts w:ascii="宋体" w:cs="宋体"/>
                <w:kern w:val="0"/>
                <w:sz w:val="18"/>
                <w:szCs w:val="18"/>
              </w:rPr>
            </w:pPr>
          </w:p>
        </w:tc>
        <w:tc>
          <w:tcPr>
            <w:tcW w:w="1303" w:type="dxa"/>
            <w:vMerge w:val="restart"/>
            <w:shd w:val="clear" w:color="auto" w:fill="FFFFFF"/>
            <w:vAlign w:val="center"/>
          </w:tcPr>
          <w:p w:rsidR="005525E0" w:rsidRDefault="00E02E54">
            <w:pPr>
              <w:widowControl/>
              <w:snapToGrid w:val="0"/>
              <w:jc w:val="center"/>
              <w:rPr>
                <w:rFonts w:ascii="宋体" w:cs="宋体"/>
                <w:kern w:val="0"/>
                <w:sz w:val="18"/>
                <w:szCs w:val="18"/>
              </w:rPr>
            </w:pPr>
            <w:r>
              <w:rPr>
                <w:rFonts w:ascii="宋体" w:hAnsi="宋体" w:cs="宋体" w:hint="eastAsia"/>
                <w:kern w:val="0"/>
                <w:sz w:val="18"/>
                <w:szCs w:val="18"/>
              </w:rPr>
              <w:t>实际</w:t>
            </w:r>
            <w:r>
              <w:rPr>
                <w:rFonts w:ascii="宋体" w:cs="宋体"/>
                <w:kern w:val="0"/>
                <w:sz w:val="18"/>
                <w:szCs w:val="18"/>
              </w:rPr>
              <w:br/>
            </w:r>
            <w:r>
              <w:rPr>
                <w:rFonts w:ascii="宋体" w:hAnsi="宋体" w:cs="宋体" w:hint="eastAsia"/>
                <w:kern w:val="0"/>
                <w:sz w:val="18"/>
                <w:szCs w:val="18"/>
              </w:rPr>
              <w:t>录取数</w:t>
            </w:r>
          </w:p>
        </w:tc>
        <w:tc>
          <w:tcPr>
            <w:tcW w:w="1137" w:type="dxa"/>
            <w:shd w:val="clear" w:color="auto" w:fill="FFFFFF"/>
            <w:vAlign w:val="center"/>
          </w:tcPr>
          <w:p w:rsidR="005525E0" w:rsidRDefault="00E02E54">
            <w:pPr>
              <w:widowControl/>
              <w:snapToGrid w:val="0"/>
              <w:jc w:val="center"/>
              <w:rPr>
                <w:rFonts w:ascii="宋体" w:cs="宋体"/>
                <w:kern w:val="0"/>
                <w:sz w:val="18"/>
                <w:szCs w:val="18"/>
              </w:rPr>
            </w:pPr>
            <w:r>
              <w:rPr>
                <w:rFonts w:ascii="宋体" w:hAnsi="宋体" w:cs="宋体" w:hint="eastAsia"/>
                <w:kern w:val="0"/>
                <w:sz w:val="18"/>
                <w:szCs w:val="18"/>
              </w:rPr>
              <w:t>人数</w:t>
            </w:r>
          </w:p>
        </w:tc>
        <w:tc>
          <w:tcPr>
            <w:tcW w:w="1648" w:type="dxa"/>
            <w:shd w:val="clear" w:color="auto" w:fill="FFFFFF"/>
            <w:vAlign w:val="center"/>
          </w:tcPr>
          <w:p w:rsidR="005525E0" w:rsidRDefault="00E02E54">
            <w:pPr>
              <w:widowControl/>
              <w:snapToGrid w:val="0"/>
              <w:jc w:val="center"/>
            </w:pPr>
            <w:r>
              <w:rPr>
                <w:rFonts w:ascii="宋体" w:hAnsi="宋体" w:cs="宋体"/>
                <w:kern w:val="0"/>
                <w:sz w:val="18"/>
                <w:szCs w:val="18"/>
              </w:rPr>
              <w:t>4738</w:t>
            </w:r>
          </w:p>
        </w:tc>
        <w:tc>
          <w:tcPr>
            <w:tcW w:w="1486" w:type="dxa"/>
            <w:shd w:val="clear" w:color="auto" w:fill="FFFFFF"/>
            <w:vAlign w:val="center"/>
          </w:tcPr>
          <w:p w:rsidR="005525E0" w:rsidRDefault="00E02E54">
            <w:pPr>
              <w:widowControl/>
              <w:snapToGrid w:val="0"/>
              <w:jc w:val="center"/>
              <w:rPr>
                <w:rFonts w:ascii="宋体" w:cs="宋体"/>
                <w:kern w:val="0"/>
                <w:sz w:val="18"/>
                <w:szCs w:val="18"/>
              </w:rPr>
            </w:pPr>
            <w:r>
              <w:rPr>
                <w:rFonts w:ascii="宋体" w:cs="宋体" w:hint="eastAsia"/>
                <w:kern w:val="0"/>
                <w:sz w:val="18"/>
                <w:szCs w:val="18"/>
              </w:rPr>
              <w:t>4171</w:t>
            </w:r>
          </w:p>
        </w:tc>
        <w:tc>
          <w:tcPr>
            <w:tcW w:w="1648" w:type="dxa"/>
            <w:shd w:val="clear" w:color="auto" w:fill="FFFFFF"/>
            <w:vAlign w:val="center"/>
          </w:tcPr>
          <w:p w:rsidR="005525E0" w:rsidRDefault="00E02E54">
            <w:pPr>
              <w:widowControl/>
              <w:snapToGrid w:val="0"/>
              <w:jc w:val="center"/>
              <w:rPr>
                <w:rFonts w:ascii="宋体" w:cs="宋体"/>
                <w:kern w:val="0"/>
                <w:sz w:val="18"/>
                <w:szCs w:val="18"/>
              </w:rPr>
            </w:pPr>
            <w:r>
              <w:rPr>
                <w:rFonts w:ascii="宋体" w:cs="宋体" w:hint="eastAsia"/>
                <w:kern w:val="0"/>
                <w:sz w:val="18"/>
                <w:szCs w:val="18"/>
              </w:rPr>
              <w:t>4583</w:t>
            </w:r>
          </w:p>
        </w:tc>
      </w:tr>
      <w:tr w:rsidR="005525E0">
        <w:trPr>
          <w:trHeight w:val="510"/>
          <w:jc w:val="center"/>
        </w:trPr>
        <w:tc>
          <w:tcPr>
            <w:tcW w:w="1101" w:type="dxa"/>
            <w:vMerge/>
            <w:shd w:val="clear" w:color="auto" w:fill="FFFFFF"/>
            <w:vAlign w:val="center"/>
          </w:tcPr>
          <w:p w:rsidR="005525E0" w:rsidRDefault="005525E0">
            <w:pPr>
              <w:widowControl/>
              <w:snapToGrid w:val="0"/>
              <w:jc w:val="center"/>
              <w:rPr>
                <w:rFonts w:ascii="宋体" w:cs="宋体"/>
                <w:kern w:val="0"/>
                <w:sz w:val="18"/>
                <w:szCs w:val="18"/>
              </w:rPr>
            </w:pPr>
          </w:p>
        </w:tc>
        <w:tc>
          <w:tcPr>
            <w:tcW w:w="1303" w:type="dxa"/>
            <w:vMerge/>
            <w:shd w:val="clear" w:color="auto" w:fill="FFFFFF"/>
            <w:vAlign w:val="center"/>
          </w:tcPr>
          <w:p w:rsidR="005525E0" w:rsidRDefault="005525E0">
            <w:pPr>
              <w:widowControl/>
              <w:snapToGrid w:val="0"/>
              <w:jc w:val="center"/>
              <w:rPr>
                <w:rFonts w:ascii="宋体" w:cs="宋体"/>
                <w:kern w:val="0"/>
                <w:sz w:val="18"/>
                <w:szCs w:val="18"/>
              </w:rPr>
            </w:pPr>
          </w:p>
        </w:tc>
        <w:tc>
          <w:tcPr>
            <w:tcW w:w="1137" w:type="dxa"/>
            <w:shd w:val="clear" w:color="auto" w:fill="FFFFFF"/>
            <w:vAlign w:val="center"/>
          </w:tcPr>
          <w:p w:rsidR="005525E0" w:rsidRDefault="00E02E54">
            <w:pPr>
              <w:widowControl/>
              <w:snapToGrid w:val="0"/>
              <w:jc w:val="center"/>
              <w:rPr>
                <w:rFonts w:ascii="宋体" w:cs="宋体"/>
                <w:kern w:val="0"/>
                <w:sz w:val="18"/>
                <w:szCs w:val="18"/>
              </w:rPr>
            </w:pPr>
            <w:r>
              <w:rPr>
                <w:rFonts w:ascii="宋体" w:hAnsi="宋体" w:cs="宋体" w:hint="eastAsia"/>
                <w:kern w:val="0"/>
                <w:sz w:val="18"/>
                <w:szCs w:val="18"/>
              </w:rPr>
              <w:t>比例（</w:t>
            </w:r>
            <w:r>
              <w:rPr>
                <w:rFonts w:ascii="宋体" w:hAnsi="宋体" w:cs="宋体"/>
                <w:kern w:val="0"/>
                <w:sz w:val="18"/>
                <w:szCs w:val="18"/>
              </w:rPr>
              <w:t>%</w:t>
            </w:r>
            <w:r>
              <w:rPr>
                <w:rFonts w:ascii="宋体" w:hAnsi="宋体" w:cs="宋体" w:hint="eastAsia"/>
                <w:kern w:val="0"/>
                <w:sz w:val="18"/>
                <w:szCs w:val="18"/>
              </w:rPr>
              <w:t>）</w:t>
            </w:r>
          </w:p>
        </w:tc>
        <w:tc>
          <w:tcPr>
            <w:tcW w:w="1648" w:type="dxa"/>
            <w:shd w:val="clear" w:color="auto" w:fill="FFFFFF"/>
            <w:vAlign w:val="center"/>
          </w:tcPr>
          <w:p w:rsidR="005525E0" w:rsidRDefault="00E02E54">
            <w:pPr>
              <w:widowControl/>
              <w:snapToGrid w:val="0"/>
              <w:jc w:val="center"/>
            </w:pPr>
            <w:r>
              <w:rPr>
                <w:rFonts w:ascii="宋体" w:hAnsi="宋体" w:cs="宋体"/>
                <w:kern w:val="0"/>
                <w:sz w:val="18"/>
                <w:szCs w:val="18"/>
              </w:rPr>
              <w:t>95.52</w:t>
            </w:r>
          </w:p>
        </w:tc>
        <w:tc>
          <w:tcPr>
            <w:tcW w:w="1486" w:type="dxa"/>
            <w:shd w:val="clear" w:color="auto" w:fill="FFFFFF"/>
            <w:vAlign w:val="center"/>
          </w:tcPr>
          <w:p w:rsidR="005525E0" w:rsidRDefault="00E02E54">
            <w:pPr>
              <w:widowControl/>
              <w:snapToGrid w:val="0"/>
              <w:jc w:val="center"/>
              <w:rPr>
                <w:rFonts w:ascii="宋体" w:cs="宋体"/>
                <w:kern w:val="0"/>
                <w:sz w:val="18"/>
                <w:szCs w:val="18"/>
              </w:rPr>
            </w:pPr>
            <w:r>
              <w:rPr>
                <w:rFonts w:ascii="宋体" w:cs="宋体" w:hint="eastAsia"/>
                <w:kern w:val="0"/>
                <w:sz w:val="18"/>
                <w:szCs w:val="18"/>
              </w:rPr>
              <w:t>90.87</w:t>
            </w:r>
          </w:p>
        </w:tc>
        <w:tc>
          <w:tcPr>
            <w:tcW w:w="1648" w:type="dxa"/>
            <w:shd w:val="clear" w:color="auto" w:fill="FFFFFF"/>
            <w:vAlign w:val="center"/>
          </w:tcPr>
          <w:p w:rsidR="005525E0" w:rsidRDefault="00E02E54">
            <w:pPr>
              <w:widowControl/>
              <w:snapToGrid w:val="0"/>
              <w:jc w:val="center"/>
              <w:rPr>
                <w:rFonts w:ascii="宋体" w:cs="宋体"/>
                <w:kern w:val="0"/>
                <w:sz w:val="18"/>
                <w:szCs w:val="18"/>
              </w:rPr>
            </w:pPr>
            <w:r>
              <w:rPr>
                <w:rFonts w:ascii="宋体" w:cs="宋体" w:hint="eastAsia"/>
                <w:kern w:val="0"/>
                <w:sz w:val="18"/>
                <w:szCs w:val="18"/>
              </w:rPr>
              <w:t>90.16</w:t>
            </w:r>
          </w:p>
        </w:tc>
      </w:tr>
      <w:tr w:rsidR="00ED2A2C">
        <w:trPr>
          <w:trHeight w:val="510"/>
          <w:jc w:val="center"/>
        </w:trPr>
        <w:tc>
          <w:tcPr>
            <w:tcW w:w="1101" w:type="dxa"/>
            <w:vMerge/>
            <w:shd w:val="clear" w:color="auto" w:fill="FFFFFF"/>
            <w:vAlign w:val="center"/>
          </w:tcPr>
          <w:p w:rsidR="00ED2A2C" w:rsidRDefault="00ED2A2C">
            <w:pPr>
              <w:widowControl/>
              <w:snapToGrid w:val="0"/>
              <w:jc w:val="center"/>
              <w:rPr>
                <w:rFonts w:ascii="宋体" w:cs="宋体"/>
                <w:kern w:val="0"/>
                <w:sz w:val="18"/>
                <w:szCs w:val="18"/>
              </w:rPr>
            </w:pPr>
          </w:p>
        </w:tc>
        <w:tc>
          <w:tcPr>
            <w:tcW w:w="1303" w:type="dxa"/>
            <w:vMerge w:val="restart"/>
            <w:shd w:val="clear" w:color="auto" w:fill="FFFFFF"/>
            <w:vAlign w:val="center"/>
          </w:tcPr>
          <w:p w:rsidR="00ED2A2C" w:rsidRDefault="00ED2A2C">
            <w:pPr>
              <w:widowControl/>
              <w:snapToGrid w:val="0"/>
              <w:jc w:val="center"/>
              <w:rPr>
                <w:rFonts w:ascii="宋体" w:cs="宋体"/>
                <w:kern w:val="0"/>
                <w:sz w:val="18"/>
                <w:szCs w:val="18"/>
              </w:rPr>
            </w:pPr>
            <w:r>
              <w:rPr>
                <w:rFonts w:ascii="宋体" w:hAnsi="宋体" w:cs="宋体" w:hint="eastAsia"/>
                <w:kern w:val="0"/>
                <w:sz w:val="18"/>
                <w:szCs w:val="18"/>
              </w:rPr>
              <w:t>实际</w:t>
            </w:r>
            <w:r>
              <w:rPr>
                <w:rFonts w:ascii="宋体" w:cs="宋体"/>
                <w:kern w:val="0"/>
                <w:sz w:val="18"/>
                <w:szCs w:val="18"/>
              </w:rPr>
              <w:br/>
            </w:r>
            <w:r>
              <w:rPr>
                <w:rFonts w:ascii="宋体" w:hAnsi="宋体" w:cs="宋体" w:hint="eastAsia"/>
                <w:kern w:val="0"/>
                <w:sz w:val="18"/>
                <w:szCs w:val="18"/>
              </w:rPr>
              <w:t>报到数</w:t>
            </w:r>
          </w:p>
        </w:tc>
        <w:tc>
          <w:tcPr>
            <w:tcW w:w="1137" w:type="dxa"/>
            <w:shd w:val="clear" w:color="auto" w:fill="FFFFFF"/>
            <w:vAlign w:val="center"/>
          </w:tcPr>
          <w:p w:rsidR="00ED2A2C" w:rsidRDefault="00ED2A2C">
            <w:pPr>
              <w:widowControl/>
              <w:snapToGrid w:val="0"/>
              <w:jc w:val="center"/>
              <w:rPr>
                <w:rFonts w:ascii="宋体" w:cs="宋体"/>
                <w:kern w:val="0"/>
                <w:sz w:val="18"/>
                <w:szCs w:val="18"/>
              </w:rPr>
            </w:pPr>
            <w:r>
              <w:rPr>
                <w:rFonts w:ascii="宋体" w:hAnsi="宋体" w:cs="宋体" w:hint="eastAsia"/>
                <w:kern w:val="0"/>
                <w:sz w:val="18"/>
                <w:szCs w:val="18"/>
              </w:rPr>
              <w:t>人数</w:t>
            </w:r>
          </w:p>
        </w:tc>
        <w:tc>
          <w:tcPr>
            <w:tcW w:w="1648" w:type="dxa"/>
            <w:shd w:val="clear" w:color="auto" w:fill="FFFFFF"/>
            <w:vAlign w:val="center"/>
          </w:tcPr>
          <w:p w:rsidR="00ED2A2C" w:rsidRDefault="00ED2A2C">
            <w:pPr>
              <w:widowControl/>
              <w:snapToGrid w:val="0"/>
              <w:jc w:val="center"/>
            </w:pPr>
            <w:r>
              <w:rPr>
                <w:rFonts w:ascii="宋体" w:hAnsi="宋体" w:cs="宋体"/>
                <w:kern w:val="0"/>
                <w:sz w:val="18"/>
                <w:szCs w:val="18"/>
              </w:rPr>
              <w:t>4363</w:t>
            </w:r>
          </w:p>
        </w:tc>
        <w:tc>
          <w:tcPr>
            <w:tcW w:w="1486" w:type="dxa"/>
            <w:shd w:val="clear" w:color="auto" w:fill="FFFFFF"/>
            <w:vAlign w:val="center"/>
          </w:tcPr>
          <w:p w:rsidR="00ED2A2C" w:rsidRDefault="00ED2A2C">
            <w:pPr>
              <w:widowControl/>
              <w:snapToGrid w:val="0"/>
              <w:jc w:val="center"/>
              <w:rPr>
                <w:rFonts w:ascii="宋体" w:cs="宋体"/>
                <w:kern w:val="0"/>
                <w:sz w:val="18"/>
                <w:szCs w:val="18"/>
              </w:rPr>
            </w:pPr>
            <w:r>
              <w:rPr>
                <w:rFonts w:ascii="宋体" w:cs="宋体" w:hint="eastAsia"/>
                <w:kern w:val="0"/>
                <w:sz w:val="18"/>
                <w:szCs w:val="18"/>
              </w:rPr>
              <w:t>3833</w:t>
            </w:r>
          </w:p>
        </w:tc>
        <w:tc>
          <w:tcPr>
            <w:tcW w:w="1648" w:type="dxa"/>
            <w:shd w:val="clear" w:color="auto" w:fill="FFFFFF"/>
            <w:vAlign w:val="center"/>
          </w:tcPr>
          <w:p w:rsidR="00ED2A2C" w:rsidRDefault="00ED2A2C">
            <w:pPr>
              <w:widowControl/>
              <w:snapToGrid w:val="0"/>
              <w:jc w:val="center"/>
              <w:rPr>
                <w:rFonts w:ascii="宋体" w:cs="宋体"/>
                <w:kern w:val="0"/>
                <w:sz w:val="18"/>
                <w:szCs w:val="18"/>
              </w:rPr>
            </w:pPr>
            <w:r>
              <w:rPr>
                <w:rFonts w:ascii="宋体" w:cs="宋体" w:hint="eastAsia"/>
                <w:kern w:val="0"/>
                <w:sz w:val="18"/>
                <w:szCs w:val="18"/>
              </w:rPr>
              <w:t>4153</w:t>
            </w:r>
          </w:p>
        </w:tc>
      </w:tr>
      <w:tr w:rsidR="00ED2A2C" w:rsidTr="00ED2A2C">
        <w:trPr>
          <w:trHeight w:val="501"/>
          <w:jc w:val="center"/>
        </w:trPr>
        <w:tc>
          <w:tcPr>
            <w:tcW w:w="1101" w:type="dxa"/>
            <w:vMerge/>
            <w:shd w:val="clear" w:color="auto" w:fill="FFFFFF"/>
            <w:vAlign w:val="center"/>
          </w:tcPr>
          <w:p w:rsidR="00ED2A2C" w:rsidRDefault="00ED2A2C">
            <w:pPr>
              <w:widowControl/>
              <w:snapToGrid w:val="0"/>
              <w:jc w:val="center"/>
              <w:rPr>
                <w:rFonts w:ascii="宋体" w:cs="宋体"/>
                <w:kern w:val="0"/>
                <w:sz w:val="18"/>
                <w:szCs w:val="18"/>
              </w:rPr>
            </w:pPr>
          </w:p>
        </w:tc>
        <w:tc>
          <w:tcPr>
            <w:tcW w:w="1303" w:type="dxa"/>
            <w:vMerge/>
            <w:shd w:val="clear" w:color="auto" w:fill="FFFFFF"/>
            <w:vAlign w:val="center"/>
          </w:tcPr>
          <w:p w:rsidR="00ED2A2C" w:rsidRDefault="00ED2A2C">
            <w:pPr>
              <w:widowControl/>
              <w:snapToGrid w:val="0"/>
              <w:jc w:val="center"/>
              <w:rPr>
                <w:rFonts w:ascii="宋体" w:cs="宋体"/>
                <w:kern w:val="0"/>
                <w:sz w:val="18"/>
                <w:szCs w:val="18"/>
              </w:rPr>
            </w:pPr>
          </w:p>
        </w:tc>
        <w:tc>
          <w:tcPr>
            <w:tcW w:w="1137" w:type="dxa"/>
            <w:shd w:val="clear" w:color="auto" w:fill="FFFFFF"/>
            <w:vAlign w:val="center"/>
          </w:tcPr>
          <w:p w:rsidR="00ED2A2C" w:rsidRDefault="00ED2A2C">
            <w:pPr>
              <w:widowControl/>
              <w:snapToGrid w:val="0"/>
              <w:jc w:val="center"/>
              <w:rPr>
                <w:rFonts w:ascii="宋体" w:cs="宋体"/>
                <w:kern w:val="0"/>
                <w:sz w:val="18"/>
                <w:szCs w:val="18"/>
              </w:rPr>
            </w:pPr>
            <w:r>
              <w:rPr>
                <w:rFonts w:ascii="宋体" w:hAnsi="宋体" w:cs="宋体" w:hint="eastAsia"/>
                <w:kern w:val="0"/>
                <w:sz w:val="18"/>
                <w:szCs w:val="18"/>
              </w:rPr>
              <w:t>比例（</w:t>
            </w:r>
            <w:r>
              <w:rPr>
                <w:rFonts w:ascii="宋体" w:hAnsi="宋体" w:cs="宋体"/>
                <w:kern w:val="0"/>
                <w:sz w:val="18"/>
                <w:szCs w:val="18"/>
              </w:rPr>
              <w:t>%</w:t>
            </w:r>
            <w:r>
              <w:rPr>
                <w:rFonts w:ascii="宋体" w:hAnsi="宋体" w:cs="宋体" w:hint="eastAsia"/>
                <w:kern w:val="0"/>
                <w:sz w:val="18"/>
                <w:szCs w:val="18"/>
              </w:rPr>
              <w:t>）</w:t>
            </w:r>
          </w:p>
        </w:tc>
        <w:tc>
          <w:tcPr>
            <w:tcW w:w="1648" w:type="dxa"/>
            <w:shd w:val="clear" w:color="auto" w:fill="FFFFFF"/>
            <w:vAlign w:val="center"/>
          </w:tcPr>
          <w:p w:rsidR="00ED2A2C" w:rsidRDefault="00ED2A2C">
            <w:pPr>
              <w:widowControl/>
              <w:snapToGrid w:val="0"/>
              <w:jc w:val="center"/>
            </w:pPr>
            <w:r>
              <w:rPr>
                <w:rFonts w:ascii="宋体" w:hAnsi="宋体" w:cs="宋体"/>
                <w:kern w:val="0"/>
                <w:sz w:val="18"/>
                <w:szCs w:val="18"/>
              </w:rPr>
              <w:t>92.09</w:t>
            </w:r>
          </w:p>
        </w:tc>
        <w:tc>
          <w:tcPr>
            <w:tcW w:w="1486" w:type="dxa"/>
            <w:shd w:val="clear" w:color="auto" w:fill="FFFFFF"/>
            <w:vAlign w:val="center"/>
          </w:tcPr>
          <w:p w:rsidR="00ED2A2C" w:rsidRDefault="00ED2A2C">
            <w:pPr>
              <w:widowControl/>
              <w:snapToGrid w:val="0"/>
              <w:jc w:val="center"/>
              <w:rPr>
                <w:rFonts w:ascii="宋体" w:cs="宋体"/>
                <w:kern w:val="0"/>
                <w:sz w:val="18"/>
                <w:szCs w:val="18"/>
              </w:rPr>
            </w:pPr>
            <w:r>
              <w:rPr>
                <w:rFonts w:ascii="宋体" w:cs="宋体" w:hint="eastAsia"/>
                <w:kern w:val="0"/>
                <w:sz w:val="18"/>
                <w:szCs w:val="18"/>
              </w:rPr>
              <w:t>91.90</w:t>
            </w:r>
          </w:p>
        </w:tc>
        <w:tc>
          <w:tcPr>
            <w:tcW w:w="1648" w:type="dxa"/>
            <w:shd w:val="clear" w:color="auto" w:fill="FFFFFF"/>
            <w:vAlign w:val="center"/>
          </w:tcPr>
          <w:p w:rsidR="00ED2A2C" w:rsidRDefault="00ED2A2C">
            <w:pPr>
              <w:widowControl/>
              <w:snapToGrid w:val="0"/>
              <w:jc w:val="center"/>
              <w:rPr>
                <w:rFonts w:ascii="宋体" w:cs="宋体"/>
                <w:kern w:val="0"/>
                <w:sz w:val="18"/>
                <w:szCs w:val="18"/>
              </w:rPr>
            </w:pPr>
            <w:r>
              <w:rPr>
                <w:rFonts w:ascii="宋体" w:cs="宋体" w:hint="eastAsia"/>
                <w:kern w:val="0"/>
                <w:sz w:val="18"/>
                <w:szCs w:val="18"/>
              </w:rPr>
              <w:t>90.62</w:t>
            </w:r>
          </w:p>
        </w:tc>
      </w:tr>
    </w:tbl>
    <w:p w:rsidR="005525E0" w:rsidRDefault="00E02E54">
      <w:pPr>
        <w:spacing w:line="360" w:lineRule="auto"/>
        <w:ind w:firstLineChars="200" w:firstLine="640"/>
        <w:rPr>
          <w:rFonts w:ascii="宋体" w:hAnsi="宋体"/>
          <w:sz w:val="32"/>
          <w:szCs w:val="32"/>
        </w:rPr>
      </w:pPr>
      <w:r w:rsidRPr="00711C60">
        <w:rPr>
          <w:rFonts w:ascii="宋体" w:hAnsi="宋体"/>
          <w:sz w:val="32"/>
          <w:szCs w:val="32"/>
        </w:rPr>
        <w:t>学校的人才培养工作始终坚持以就业为导向，依据社会需求进行持续的专业结构调整，建立了招生专业依据社会需求进行动态调整的机制，取得明显的效果。201</w:t>
      </w:r>
      <w:r w:rsidRPr="00711C60">
        <w:rPr>
          <w:rFonts w:ascii="宋体" w:hAnsi="宋体" w:hint="eastAsia"/>
          <w:sz w:val="32"/>
          <w:szCs w:val="32"/>
        </w:rPr>
        <w:t>7</w:t>
      </w:r>
      <w:r w:rsidRPr="00711C60">
        <w:rPr>
          <w:rFonts w:ascii="宋体" w:hAnsi="宋体"/>
          <w:sz w:val="32"/>
          <w:szCs w:val="32"/>
        </w:rPr>
        <w:t>年招生计划</w:t>
      </w:r>
      <w:r w:rsidRPr="00711C60">
        <w:rPr>
          <w:rFonts w:ascii="宋体" w:hAnsi="宋体" w:hint="eastAsia"/>
          <w:sz w:val="32"/>
          <w:szCs w:val="32"/>
        </w:rPr>
        <w:t>5083</w:t>
      </w:r>
      <w:r w:rsidRPr="00711C60">
        <w:rPr>
          <w:rFonts w:ascii="宋体" w:hAnsi="宋体"/>
          <w:sz w:val="32"/>
          <w:szCs w:val="32"/>
        </w:rPr>
        <w:t>人，实际录取4</w:t>
      </w:r>
      <w:r w:rsidRPr="00711C60">
        <w:rPr>
          <w:rFonts w:ascii="宋体" w:hAnsi="宋体" w:hint="eastAsia"/>
          <w:sz w:val="32"/>
          <w:szCs w:val="32"/>
        </w:rPr>
        <w:t>583</w:t>
      </w:r>
      <w:r w:rsidRPr="00711C60">
        <w:rPr>
          <w:rFonts w:ascii="宋体" w:hAnsi="宋体"/>
          <w:sz w:val="32"/>
          <w:szCs w:val="32"/>
        </w:rPr>
        <w:t>人，录取率9</w:t>
      </w:r>
      <w:r w:rsidRPr="00711C60">
        <w:rPr>
          <w:rFonts w:ascii="宋体" w:hAnsi="宋体" w:hint="eastAsia"/>
          <w:sz w:val="32"/>
          <w:szCs w:val="32"/>
        </w:rPr>
        <w:t>0</w:t>
      </w:r>
      <w:r w:rsidRPr="00711C60">
        <w:rPr>
          <w:rFonts w:ascii="宋体" w:hAnsi="宋体"/>
          <w:sz w:val="32"/>
          <w:szCs w:val="32"/>
        </w:rPr>
        <w:t>.</w:t>
      </w:r>
      <w:r w:rsidRPr="00711C60">
        <w:rPr>
          <w:rFonts w:ascii="宋体" w:hAnsi="宋体" w:hint="eastAsia"/>
          <w:sz w:val="32"/>
          <w:szCs w:val="32"/>
        </w:rPr>
        <w:t>16</w:t>
      </w:r>
      <w:r w:rsidRPr="00711C60">
        <w:rPr>
          <w:rFonts w:ascii="宋体" w:hAnsi="宋体"/>
          <w:sz w:val="32"/>
          <w:szCs w:val="32"/>
        </w:rPr>
        <w:t>%，报到4</w:t>
      </w:r>
      <w:r w:rsidRPr="00711C60">
        <w:rPr>
          <w:rFonts w:ascii="宋体" w:hAnsi="宋体" w:hint="eastAsia"/>
          <w:sz w:val="32"/>
          <w:szCs w:val="32"/>
        </w:rPr>
        <w:t>153</w:t>
      </w:r>
      <w:r w:rsidRPr="00711C60">
        <w:rPr>
          <w:rFonts w:ascii="宋体" w:hAnsi="宋体"/>
          <w:sz w:val="32"/>
          <w:szCs w:val="32"/>
        </w:rPr>
        <w:t>人，报到率9</w:t>
      </w:r>
      <w:r w:rsidRPr="00711C60">
        <w:rPr>
          <w:rFonts w:ascii="宋体" w:hAnsi="宋体" w:hint="eastAsia"/>
          <w:sz w:val="32"/>
          <w:szCs w:val="32"/>
        </w:rPr>
        <w:t>0</w:t>
      </w:r>
      <w:r w:rsidRPr="00711C60">
        <w:rPr>
          <w:rFonts w:ascii="宋体" w:hAnsi="宋体"/>
          <w:sz w:val="32"/>
          <w:szCs w:val="32"/>
        </w:rPr>
        <w:t>.</w:t>
      </w:r>
      <w:r w:rsidRPr="00711C60">
        <w:rPr>
          <w:rFonts w:ascii="宋体" w:hAnsi="宋体" w:hint="eastAsia"/>
          <w:sz w:val="32"/>
          <w:szCs w:val="32"/>
        </w:rPr>
        <w:t>62</w:t>
      </w:r>
      <w:r w:rsidRPr="00711C60">
        <w:rPr>
          <w:rFonts w:ascii="宋体" w:hAnsi="宋体"/>
          <w:sz w:val="32"/>
          <w:szCs w:val="32"/>
        </w:rPr>
        <w:t>%，数据表明我校招生情况良好，各项招生指标位居福建省同类院校前列。据调查在录取的考生中因学校品牌原因报考我校的占</w:t>
      </w:r>
      <w:r w:rsidRPr="00711C60">
        <w:rPr>
          <w:rFonts w:ascii="宋体" w:hAnsi="宋体" w:hint="eastAsia"/>
          <w:sz w:val="32"/>
          <w:szCs w:val="32"/>
        </w:rPr>
        <w:t>78</w:t>
      </w:r>
      <w:r w:rsidRPr="00711C60">
        <w:rPr>
          <w:rFonts w:ascii="宋体" w:hAnsi="宋体"/>
          <w:sz w:val="32"/>
          <w:szCs w:val="32"/>
        </w:rPr>
        <w:t>.</w:t>
      </w:r>
      <w:r w:rsidRPr="00711C60">
        <w:rPr>
          <w:rFonts w:ascii="宋体" w:hAnsi="宋体" w:hint="eastAsia"/>
          <w:sz w:val="32"/>
          <w:szCs w:val="32"/>
        </w:rPr>
        <w:t>69</w:t>
      </w:r>
      <w:r w:rsidRPr="00711C60">
        <w:rPr>
          <w:rFonts w:ascii="宋体" w:hAnsi="宋体"/>
          <w:sz w:val="32"/>
          <w:szCs w:val="32"/>
        </w:rPr>
        <w:t>%；因专业爱好原因报考我校的占</w:t>
      </w:r>
      <w:r w:rsidRPr="00711C60">
        <w:rPr>
          <w:rFonts w:ascii="宋体" w:hAnsi="宋体" w:hint="eastAsia"/>
          <w:sz w:val="32"/>
          <w:szCs w:val="32"/>
        </w:rPr>
        <w:t>71.35</w:t>
      </w:r>
      <w:r w:rsidRPr="00711C60">
        <w:rPr>
          <w:rFonts w:ascii="宋体" w:hAnsi="宋体"/>
          <w:sz w:val="32"/>
          <w:szCs w:val="32"/>
        </w:rPr>
        <w:t>%；因就业优势报考我校的占</w:t>
      </w:r>
      <w:r w:rsidRPr="00711C60">
        <w:rPr>
          <w:rFonts w:ascii="宋体" w:hAnsi="宋体" w:hint="eastAsia"/>
          <w:sz w:val="32"/>
          <w:szCs w:val="32"/>
        </w:rPr>
        <w:t>69</w:t>
      </w:r>
      <w:r w:rsidRPr="00711C60">
        <w:rPr>
          <w:rFonts w:ascii="宋体" w:hAnsi="宋体"/>
          <w:sz w:val="32"/>
          <w:szCs w:val="32"/>
        </w:rPr>
        <w:t>.</w:t>
      </w:r>
      <w:r w:rsidRPr="00711C60">
        <w:rPr>
          <w:rFonts w:ascii="宋体" w:hAnsi="宋体" w:hint="eastAsia"/>
          <w:sz w:val="32"/>
          <w:szCs w:val="32"/>
        </w:rPr>
        <w:t>87</w:t>
      </w:r>
      <w:r w:rsidRPr="00711C60">
        <w:rPr>
          <w:rFonts w:ascii="宋体" w:hAnsi="宋体"/>
          <w:sz w:val="32"/>
          <w:szCs w:val="32"/>
        </w:rPr>
        <w:t>%。福建船政交通职业学院已经在</w:t>
      </w:r>
      <w:r w:rsidR="005030BD">
        <w:rPr>
          <w:rFonts w:ascii="宋体" w:hAnsi="宋体" w:hint="eastAsia"/>
          <w:sz w:val="32"/>
          <w:szCs w:val="32"/>
        </w:rPr>
        <w:t>国</w:t>
      </w:r>
      <w:r w:rsidRPr="00711C60">
        <w:rPr>
          <w:rFonts w:ascii="宋体" w:hAnsi="宋体"/>
          <w:sz w:val="32"/>
          <w:szCs w:val="32"/>
        </w:rPr>
        <w:t>内树立起知名的品牌，良好的口碑成为学生报考我校的重要因素。</w:t>
      </w:r>
    </w:p>
    <w:p w:rsidR="00714BCB" w:rsidRDefault="00714BCB">
      <w:pPr>
        <w:spacing w:line="360" w:lineRule="auto"/>
        <w:ind w:firstLineChars="200" w:firstLine="640"/>
        <w:rPr>
          <w:rFonts w:ascii="宋体" w:hAnsi="宋体"/>
          <w:sz w:val="32"/>
          <w:szCs w:val="32"/>
        </w:rPr>
      </w:pPr>
    </w:p>
    <w:p w:rsidR="00714BCB" w:rsidRDefault="00714BCB">
      <w:pPr>
        <w:spacing w:line="360" w:lineRule="auto"/>
        <w:ind w:firstLineChars="200" w:firstLine="640"/>
        <w:rPr>
          <w:rFonts w:ascii="宋体" w:hAnsi="宋体"/>
          <w:sz w:val="32"/>
          <w:szCs w:val="32"/>
        </w:rPr>
      </w:pPr>
    </w:p>
    <w:p w:rsidR="00714BCB" w:rsidRDefault="00714BCB">
      <w:pPr>
        <w:spacing w:line="360" w:lineRule="auto"/>
        <w:ind w:firstLineChars="200" w:firstLine="640"/>
        <w:rPr>
          <w:rFonts w:ascii="宋体" w:hAnsi="宋体"/>
          <w:sz w:val="32"/>
          <w:szCs w:val="32"/>
        </w:rPr>
      </w:pPr>
    </w:p>
    <w:p w:rsidR="00714BCB" w:rsidRDefault="00714BCB">
      <w:pPr>
        <w:spacing w:line="360" w:lineRule="auto"/>
        <w:ind w:firstLineChars="200" w:firstLine="640"/>
        <w:rPr>
          <w:rFonts w:ascii="宋体" w:hAnsi="宋体"/>
          <w:sz w:val="32"/>
          <w:szCs w:val="32"/>
        </w:rPr>
      </w:pPr>
    </w:p>
    <w:p w:rsidR="00714BCB" w:rsidRPr="00711C60" w:rsidRDefault="00714BCB">
      <w:pPr>
        <w:spacing w:line="360" w:lineRule="auto"/>
        <w:ind w:firstLineChars="200" w:firstLine="640"/>
        <w:rPr>
          <w:rFonts w:ascii="宋体" w:hAnsi="宋体"/>
          <w:sz w:val="32"/>
          <w:szCs w:val="32"/>
        </w:rPr>
      </w:pPr>
    </w:p>
    <w:p w:rsidR="005525E0" w:rsidRPr="00711C60" w:rsidRDefault="00E02E54">
      <w:pPr>
        <w:pStyle w:val="2"/>
        <w:rPr>
          <w:rFonts w:ascii="宋体" w:eastAsia="宋体" w:hAnsi="宋体"/>
          <w:b w:val="0"/>
        </w:rPr>
      </w:pPr>
      <w:bookmarkStart w:id="22" w:name="_Toc465607995"/>
      <w:r w:rsidRPr="00711C60">
        <w:rPr>
          <w:rFonts w:ascii="宋体" w:eastAsia="宋体" w:hAnsi="宋体" w:hint="eastAsia"/>
          <w:b w:val="0"/>
        </w:rPr>
        <w:lastRenderedPageBreak/>
        <w:t>（三）技术服务</w:t>
      </w:r>
      <w:bookmarkEnd w:id="22"/>
      <w:r w:rsidR="00176201">
        <w:rPr>
          <w:rFonts w:ascii="宋体" w:eastAsia="宋体" w:hAnsi="宋体" w:hint="eastAsia"/>
          <w:b w:val="0"/>
        </w:rPr>
        <w:t>能力</w:t>
      </w:r>
    </w:p>
    <w:p w:rsidR="005525E0" w:rsidRDefault="00E02E54">
      <w:pPr>
        <w:widowControl/>
        <w:snapToGrid w:val="0"/>
        <w:jc w:val="center"/>
        <w:rPr>
          <w:rFonts w:ascii="宋体" w:cs="宋体"/>
          <w:kern w:val="0"/>
          <w:sz w:val="18"/>
          <w:szCs w:val="18"/>
        </w:rPr>
      </w:pPr>
      <w:r>
        <w:rPr>
          <w:rFonts w:ascii="宋体" w:hAnsi="宋体" w:cs="宋体" w:hint="eastAsia"/>
          <w:kern w:val="0"/>
          <w:sz w:val="18"/>
          <w:szCs w:val="18"/>
        </w:rPr>
        <w:t>表</w:t>
      </w:r>
      <w:r>
        <w:rPr>
          <w:rFonts w:ascii="宋体" w:hAnsi="宋体" w:cs="宋体"/>
          <w:kern w:val="0"/>
          <w:sz w:val="18"/>
          <w:szCs w:val="18"/>
        </w:rPr>
        <w:t xml:space="preserve">5-4 </w:t>
      </w:r>
      <w:r>
        <w:rPr>
          <w:rFonts w:ascii="宋体" w:hAnsi="宋体" w:cs="宋体" w:hint="eastAsia"/>
          <w:kern w:val="0"/>
          <w:sz w:val="18"/>
          <w:szCs w:val="18"/>
        </w:rPr>
        <w:t>技术服务方面</w:t>
      </w:r>
    </w:p>
    <w:tbl>
      <w:tblPr>
        <w:tblW w:w="8296" w:type="dxa"/>
        <w:tblLayout w:type="fixed"/>
        <w:tblLook w:val="04A0" w:firstRow="1" w:lastRow="0" w:firstColumn="1" w:lastColumn="0" w:noHBand="0" w:noVBand="1"/>
      </w:tblPr>
      <w:tblGrid>
        <w:gridCol w:w="1872"/>
        <w:gridCol w:w="1780"/>
        <w:gridCol w:w="1559"/>
        <w:gridCol w:w="1560"/>
        <w:gridCol w:w="1525"/>
      </w:tblGrid>
      <w:tr w:rsidR="005525E0" w:rsidTr="0058532D">
        <w:trPr>
          <w:trHeight w:val="780"/>
        </w:trPr>
        <w:tc>
          <w:tcPr>
            <w:tcW w:w="3652"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5525E0" w:rsidRDefault="00E02E54">
            <w:pPr>
              <w:widowControl/>
              <w:snapToGrid w:val="0"/>
              <w:jc w:val="center"/>
              <w:rPr>
                <w:rFonts w:ascii="宋体" w:cs="宋体"/>
                <w:kern w:val="0"/>
                <w:sz w:val="18"/>
                <w:szCs w:val="18"/>
              </w:rPr>
            </w:pPr>
            <w:r>
              <w:rPr>
                <w:rFonts w:ascii="宋体" w:hAnsi="宋体" w:cs="宋体" w:hint="eastAsia"/>
                <w:kern w:val="0"/>
                <w:sz w:val="18"/>
                <w:szCs w:val="18"/>
              </w:rPr>
              <w:t>年度</w:t>
            </w:r>
            <w:r>
              <w:rPr>
                <w:rFonts w:ascii="宋体" w:cs="宋体"/>
                <w:kern w:val="0"/>
                <w:sz w:val="18"/>
                <w:szCs w:val="18"/>
              </w:rPr>
              <w:br/>
            </w:r>
            <w:r>
              <w:rPr>
                <w:rFonts w:ascii="宋体" w:hAnsi="宋体" w:cs="宋体" w:hint="eastAsia"/>
                <w:kern w:val="0"/>
                <w:sz w:val="18"/>
                <w:szCs w:val="18"/>
              </w:rPr>
              <w:t>（万元）</w:t>
            </w:r>
          </w:p>
        </w:tc>
        <w:tc>
          <w:tcPr>
            <w:tcW w:w="1559" w:type="dxa"/>
            <w:tcBorders>
              <w:top w:val="single" w:sz="4" w:space="0" w:color="auto"/>
              <w:left w:val="nil"/>
              <w:bottom w:val="single" w:sz="4" w:space="0" w:color="auto"/>
              <w:right w:val="single" w:sz="4" w:space="0" w:color="auto"/>
            </w:tcBorders>
            <w:vAlign w:val="center"/>
          </w:tcPr>
          <w:p w:rsidR="005525E0" w:rsidRDefault="00E02E54" w:rsidP="00FD51F2">
            <w:pPr>
              <w:widowControl/>
              <w:snapToGrid w:val="0"/>
              <w:jc w:val="center"/>
              <w:rPr>
                <w:rFonts w:ascii="宋体" w:cs="宋体"/>
                <w:kern w:val="0"/>
                <w:sz w:val="18"/>
                <w:szCs w:val="18"/>
              </w:rPr>
            </w:pPr>
            <w:r>
              <w:rPr>
                <w:rFonts w:ascii="宋体" w:hAnsi="宋体" w:cs="宋体"/>
                <w:kern w:val="0"/>
                <w:sz w:val="18"/>
                <w:szCs w:val="18"/>
              </w:rPr>
              <w:t>201</w:t>
            </w:r>
            <w:r w:rsidR="00FD51F2">
              <w:rPr>
                <w:rFonts w:ascii="宋体" w:hAnsi="宋体" w:cs="宋体"/>
                <w:kern w:val="0"/>
                <w:sz w:val="18"/>
                <w:szCs w:val="18"/>
              </w:rPr>
              <w:t>5</w:t>
            </w:r>
            <w:r w:rsidR="00ED2A2C">
              <w:rPr>
                <w:rFonts w:ascii="宋体" w:hAnsi="宋体" w:cs="宋体" w:hint="eastAsia"/>
                <w:kern w:val="0"/>
                <w:sz w:val="18"/>
                <w:szCs w:val="18"/>
              </w:rPr>
              <w:t>年</w:t>
            </w:r>
          </w:p>
        </w:tc>
        <w:tc>
          <w:tcPr>
            <w:tcW w:w="1560" w:type="dxa"/>
            <w:tcBorders>
              <w:top w:val="single" w:sz="4" w:space="0" w:color="auto"/>
              <w:left w:val="nil"/>
              <w:bottom w:val="single" w:sz="4" w:space="0" w:color="auto"/>
              <w:right w:val="single" w:sz="4" w:space="0" w:color="auto"/>
            </w:tcBorders>
            <w:vAlign w:val="center"/>
          </w:tcPr>
          <w:p w:rsidR="005525E0" w:rsidRDefault="00E02E54" w:rsidP="00FD51F2">
            <w:pPr>
              <w:widowControl/>
              <w:snapToGrid w:val="0"/>
              <w:jc w:val="center"/>
              <w:rPr>
                <w:rFonts w:ascii="宋体" w:cs="宋体"/>
                <w:kern w:val="0"/>
                <w:sz w:val="18"/>
                <w:szCs w:val="18"/>
              </w:rPr>
            </w:pPr>
            <w:r>
              <w:rPr>
                <w:rFonts w:ascii="宋体" w:hAnsi="宋体" w:cs="宋体"/>
                <w:kern w:val="0"/>
                <w:sz w:val="18"/>
                <w:szCs w:val="18"/>
              </w:rPr>
              <w:t>201</w:t>
            </w:r>
            <w:r w:rsidR="00FD51F2">
              <w:rPr>
                <w:rFonts w:ascii="宋体" w:hAnsi="宋体" w:cs="宋体"/>
                <w:kern w:val="0"/>
                <w:sz w:val="18"/>
                <w:szCs w:val="18"/>
              </w:rPr>
              <w:t>6</w:t>
            </w:r>
            <w:r w:rsidR="00ED2A2C">
              <w:rPr>
                <w:rFonts w:ascii="宋体" w:hAnsi="宋体" w:cs="宋体" w:hint="eastAsia"/>
                <w:kern w:val="0"/>
                <w:sz w:val="18"/>
                <w:szCs w:val="18"/>
              </w:rPr>
              <w:t>年</w:t>
            </w:r>
          </w:p>
        </w:tc>
        <w:tc>
          <w:tcPr>
            <w:tcW w:w="1525" w:type="dxa"/>
            <w:tcBorders>
              <w:top w:val="single" w:sz="4" w:space="0" w:color="auto"/>
              <w:left w:val="nil"/>
              <w:bottom w:val="single" w:sz="4" w:space="0" w:color="auto"/>
              <w:right w:val="single" w:sz="4" w:space="0" w:color="auto"/>
            </w:tcBorders>
            <w:vAlign w:val="center"/>
          </w:tcPr>
          <w:p w:rsidR="005525E0" w:rsidRDefault="00E02E54" w:rsidP="00FD51F2">
            <w:pPr>
              <w:widowControl/>
              <w:snapToGrid w:val="0"/>
              <w:jc w:val="center"/>
              <w:rPr>
                <w:rFonts w:ascii="宋体" w:cs="宋体"/>
                <w:kern w:val="0"/>
                <w:sz w:val="18"/>
                <w:szCs w:val="18"/>
              </w:rPr>
            </w:pPr>
            <w:r>
              <w:rPr>
                <w:rFonts w:ascii="宋体" w:hAnsi="宋体" w:cs="宋体"/>
                <w:kern w:val="0"/>
                <w:sz w:val="18"/>
                <w:szCs w:val="18"/>
              </w:rPr>
              <w:t>201</w:t>
            </w:r>
            <w:r w:rsidR="00FD51F2">
              <w:rPr>
                <w:rFonts w:ascii="宋体" w:hAnsi="宋体" w:cs="宋体"/>
                <w:kern w:val="0"/>
                <w:sz w:val="18"/>
                <w:szCs w:val="18"/>
              </w:rPr>
              <w:t>7</w:t>
            </w:r>
            <w:r w:rsidR="00ED2A2C">
              <w:rPr>
                <w:rFonts w:ascii="宋体" w:hAnsi="宋体" w:cs="宋体" w:hint="eastAsia"/>
                <w:kern w:val="0"/>
                <w:sz w:val="18"/>
                <w:szCs w:val="18"/>
              </w:rPr>
              <w:t>年</w:t>
            </w:r>
          </w:p>
        </w:tc>
      </w:tr>
      <w:tr w:rsidR="005525E0" w:rsidTr="0058532D">
        <w:trPr>
          <w:trHeight w:val="480"/>
        </w:trPr>
        <w:tc>
          <w:tcPr>
            <w:tcW w:w="1872" w:type="dxa"/>
            <w:vMerge w:val="restart"/>
            <w:tcBorders>
              <w:top w:val="nil"/>
              <w:left w:val="single" w:sz="4" w:space="0" w:color="auto"/>
              <w:bottom w:val="single" w:sz="4" w:space="0" w:color="auto"/>
              <w:right w:val="single" w:sz="4" w:space="0" w:color="auto"/>
            </w:tcBorders>
            <w:vAlign w:val="center"/>
          </w:tcPr>
          <w:p w:rsidR="005525E0" w:rsidRDefault="00E02E54">
            <w:pPr>
              <w:widowControl/>
              <w:snapToGrid w:val="0"/>
              <w:jc w:val="center"/>
              <w:rPr>
                <w:rFonts w:ascii="宋体" w:cs="宋体"/>
                <w:kern w:val="0"/>
                <w:sz w:val="18"/>
                <w:szCs w:val="18"/>
              </w:rPr>
            </w:pPr>
            <w:r>
              <w:rPr>
                <w:rFonts w:ascii="宋体" w:hAnsi="宋体" w:cs="宋体" w:hint="eastAsia"/>
                <w:kern w:val="0"/>
                <w:sz w:val="18"/>
                <w:szCs w:val="18"/>
              </w:rPr>
              <w:t>政府购买服务到款额</w:t>
            </w:r>
          </w:p>
        </w:tc>
        <w:tc>
          <w:tcPr>
            <w:tcW w:w="1780" w:type="dxa"/>
            <w:tcBorders>
              <w:top w:val="nil"/>
              <w:left w:val="nil"/>
              <w:bottom w:val="single" w:sz="4" w:space="0" w:color="auto"/>
              <w:right w:val="single" w:sz="4" w:space="0" w:color="auto"/>
            </w:tcBorders>
            <w:vAlign w:val="center"/>
          </w:tcPr>
          <w:p w:rsidR="005525E0" w:rsidRDefault="00E02E54">
            <w:pPr>
              <w:widowControl/>
              <w:snapToGrid w:val="0"/>
              <w:jc w:val="center"/>
              <w:rPr>
                <w:rFonts w:ascii="宋体" w:cs="宋体"/>
                <w:kern w:val="0"/>
                <w:sz w:val="18"/>
                <w:szCs w:val="18"/>
              </w:rPr>
            </w:pPr>
            <w:r>
              <w:rPr>
                <w:rFonts w:ascii="宋体" w:hAnsi="宋体" w:cs="宋体"/>
                <w:kern w:val="0"/>
                <w:sz w:val="18"/>
                <w:szCs w:val="18"/>
              </w:rPr>
              <w:t xml:space="preserve">1.21 </w:t>
            </w:r>
            <w:r>
              <w:rPr>
                <w:rFonts w:ascii="宋体" w:hAnsi="宋体" w:cs="宋体" w:hint="eastAsia"/>
                <w:kern w:val="0"/>
                <w:sz w:val="18"/>
                <w:szCs w:val="18"/>
              </w:rPr>
              <w:t>扶贫专项</w:t>
            </w:r>
          </w:p>
        </w:tc>
        <w:tc>
          <w:tcPr>
            <w:tcW w:w="1559" w:type="dxa"/>
            <w:tcBorders>
              <w:top w:val="nil"/>
              <w:left w:val="nil"/>
              <w:bottom w:val="single" w:sz="4" w:space="0" w:color="auto"/>
              <w:right w:val="single" w:sz="4" w:space="0" w:color="auto"/>
            </w:tcBorders>
            <w:vAlign w:val="center"/>
          </w:tcPr>
          <w:p w:rsidR="005525E0" w:rsidRDefault="00E02E54">
            <w:pPr>
              <w:widowControl/>
              <w:jc w:val="center"/>
              <w:rPr>
                <w:rFonts w:ascii="宋体" w:cs="宋体"/>
                <w:kern w:val="0"/>
                <w:sz w:val="18"/>
                <w:szCs w:val="18"/>
              </w:rPr>
            </w:pPr>
            <w:r>
              <w:rPr>
                <w:sz w:val="18"/>
                <w:szCs w:val="18"/>
              </w:rPr>
              <w:t>1500.1</w:t>
            </w:r>
          </w:p>
        </w:tc>
        <w:tc>
          <w:tcPr>
            <w:tcW w:w="1560" w:type="dxa"/>
            <w:tcBorders>
              <w:top w:val="nil"/>
              <w:left w:val="nil"/>
              <w:bottom w:val="single" w:sz="4" w:space="0" w:color="auto"/>
              <w:right w:val="single" w:sz="4" w:space="0" w:color="auto"/>
            </w:tcBorders>
            <w:vAlign w:val="center"/>
          </w:tcPr>
          <w:p w:rsidR="005525E0" w:rsidRDefault="00E02E54">
            <w:pPr>
              <w:widowControl/>
              <w:jc w:val="center"/>
              <w:rPr>
                <w:rFonts w:ascii="宋体" w:cs="宋体"/>
                <w:kern w:val="0"/>
                <w:sz w:val="18"/>
                <w:szCs w:val="18"/>
              </w:rPr>
            </w:pPr>
            <w:r>
              <w:rPr>
                <w:sz w:val="18"/>
                <w:szCs w:val="18"/>
              </w:rPr>
              <w:t>1407.44</w:t>
            </w:r>
          </w:p>
        </w:tc>
        <w:tc>
          <w:tcPr>
            <w:tcW w:w="1525" w:type="dxa"/>
            <w:tcBorders>
              <w:top w:val="nil"/>
              <w:left w:val="nil"/>
              <w:bottom w:val="single" w:sz="4" w:space="0" w:color="auto"/>
              <w:right w:val="single" w:sz="4" w:space="0" w:color="auto"/>
            </w:tcBorders>
            <w:vAlign w:val="center"/>
          </w:tcPr>
          <w:p w:rsidR="005525E0" w:rsidRDefault="00E02E54">
            <w:pPr>
              <w:widowControl/>
              <w:jc w:val="center"/>
              <w:rPr>
                <w:rFonts w:ascii="宋体" w:cs="宋体"/>
                <w:kern w:val="0"/>
                <w:sz w:val="18"/>
                <w:szCs w:val="18"/>
              </w:rPr>
            </w:pPr>
            <w:r>
              <w:rPr>
                <w:sz w:val="18"/>
                <w:szCs w:val="18"/>
              </w:rPr>
              <w:t>1529.75</w:t>
            </w:r>
          </w:p>
        </w:tc>
      </w:tr>
      <w:tr w:rsidR="005525E0" w:rsidTr="0058532D">
        <w:trPr>
          <w:trHeight w:val="480"/>
        </w:trPr>
        <w:tc>
          <w:tcPr>
            <w:tcW w:w="1872" w:type="dxa"/>
            <w:vMerge/>
            <w:tcBorders>
              <w:top w:val="nil"/>
              <w:left w:val="single" w:sz="4" w:space="0" w:color="auto"/>
              <w:bottom w:val="single" w:sz="4" w:space="0" w:color="auto"/>
              <w:right w:val="single" w:sz="4" w:space="0" w:color="auto"/>
            </w:tcBorders>
            <w:vAlign w:val="center"/>
          </w:tcPr>
          <w:p w:rsidR="005525E0" w:rsidRDefault="005525E0">
            <w:pPr>
              <w:widowControl/>
              <w:snapToGrid w:val="0"/>
              <w:jc w:val="center"/>
              <w:rPr>
                <w:rFonts w:ascii="宋体" w:cs="宋体"/>
                <w:kern w:val="0"/>
                <w:sz w:val="18"/>
                <w:szCs w:val="18"/>
              </w:rPr>
            </w:pPr>
          </w:p>
        </w:tc>
        <w:tc>
          <w:tcPr>
            <w:tcW w:w="1780" w:type="dxa"/>
            <w:tcBorders>
              <w:top w:val="nil"/>
              <w:left w:val="nil"/>
              <w:bottom w:val="single" w:sz="4" w:space="0" w:color="auto"/>
              <w:right w:val="single" w:sz="4" w:space="0" w:color="auto"/>
            </w:tcBorders>
            <w:vAlign w:val="center"/>
          </w:tcPr>
          <w:p w:rsidR="005525E0" w:rsidRDefault="00E02E54">
            <w:pPr>
              <w:widowControl/>
              <w:snapToGrid w:val="0"/>
              <w:jc w:val="center"/>
              <w:rPr>
                <w:rFonts w:ascii="宋体" w:cs="宋体"/>
                <w:kern w:val="0"/>
                <w:sz w:val="18"/>
                <w:szCs w:val="18"/>
              </w:rPr>
            </w:pPr>
            <w:r>
              <w:rPr>
                <w:rFonts w:ascii="宋体" w:hAnsi="宋体" w:cs="宋体"/>
                <w:kern w:val="0"/>
                <w:sz w:val="18"/>
                <w:szCs w:val="18"/>
              </w:rPr>
              <w:t xml:space="preserve">1.22 </w:t>
            </w:r>
            <w:r>
              <w:rPr>
                <w:rFonts w:ascii="宋体" w:hAnsi="宋体" w:cs="宋体" w:hint="eastAsia"/>
                <w:kern w:val="0"/>
                <w:sz w:val="18"/>
                <w:szCs w:val="18"/>
              </w:rPr>
              <w:t>社会人员培训</w:t>
            </w:r>
          </w:p>
        </w:tc>
        <w:tc>
          <w:tcPr>
            <w:tcW w:w="1559" w:type="dxa"/>
            <w:tcBorders>
              <w:top w:val="nil"/>
              <w:left w:val="nil"/>
              <w:bottom w:val="single" w:sz="4" w:space="0" w:color="auto"/>
              <w:right w:val="single" w:sz="4" w:space="0" w:color="auto"/>
            </w:tcBorders>
            <w:vAlign w:val="center"/>
          </w:tcPr>
          <w:p w:rsidR="005525E0" w:rsidRDefault="00E02E54">
            <w:pPr>
              <w:widowControl/>
              <w:jc w:val="center"/>
              <w:rPr>
                <w:rFonts w:ascii="宋体" w:cs="宋体"/>
                <w:kern w:val="0"/>
                <w:sz w:val="18"/>
                <w:szCs w:val="18"/>
              </w:rPr>
            </w:pPr>
            <w:r>
              <w:rPr>
                <w:sz w:val="18"/>
                <w:szCs w:val="18"/>
              </w:rPr>
              <w:t>10</w:t>
            </w:r>
            <w:r w:rsidR="006D1E6A">
              <w:rPr>
                <w:rFonts w:hint="eastAsia"/>
                <w:sz w:val="18"/>
                <w:szCs w:val="18"/>
              </w:rPr>
              <w:t>．</w:t>
            </w:r>
            <w:r w:rsidR="006D1E6A">
              <w:rPr>
                <w:rFonts w:hint="eastAsia"/>
                <w:sz w:val="18"/>
                <w:szCs w:val="18"/>
              </w:rPr>
              <w:t>0</w:t>
            </w:r>
            <w:r w:rsidR="006D1E6A">
              <w:rPr>
                <w:sz w:val="18"/>
                <w:szCs w:val="18"/>
              </w:rPr>
              <w:t>0</w:t>
            </w:r>
          </w:p>
        </w:tc>
        <w:tc>
          <w:tcPr>
            <w:tcW w:w="1560" w:type="dxa"/>
            <w:tcBorders>
              <w:top w:val="nil"/>
              <w:left w:val="nil"/>
              <w:bottom w:val="single" w:sz="4" w:space="0" w:color="auto"/>
              <w:right w:val="single" w:sz="4" w:space="0" w:color="auto"/>
            </w:tcBorders>
            <w:vAlign w:val="center"/>
          </w:tcPr>
          <w:p w:rsidR="005525E0" w:rsidRDefault="00E02E54">
            <w:pPr>
              <w:widowControl/>
              <w:jc w:val="center"/>
              <w:rPr>
                <w:rFonts w:ascii="宋体" w:cs="宋体"/>
                <w:kern w:val="0"/>
                <w:sz w:val="18"/>
                <w:szCs w:val="18"/>
              </w:rPr>
            </w:pPr>
            <w:r>
              <w:rPr>
                <w:sz w:val="18"/>
                <w:szCs w:val="18"/>
              </w:rPr>
              <w:t>11.83</w:t>
            </w:r>
          </w:p>
        </w:tc>
        <w:tc>
          <w:tcPr>
            <w:tcW w:w="1525" w:type="dxa"/>
            <w:tcBorders>
              <w:top w:val="nil"/>
              <w:left w:val="nil"/>
              <w:bottom w:val="single" w:sz="4" w:space="0" w:color="auto"/>
              <w:right w:val="single" w:sz="4" w:space="0" w:color="auto"/>
            </w:tcBorders>
            <w:vAlign w:val="center"/>
          </w:tcPr>
          <w:p w:rsidR="005525E0" w:rsidRDefault="00E02E54">
            <w:pPr>
              <w:widowControl/>
              <w:jc w:val="center"/>
              <w:rPr>
                <w:rFonts w:ascii="宋体" w:cs="宋体"/>
                <w:kern w:val="0"/>
                <w:sz w:val="18"/>
                <w:szCs w:val="18"/>
              </w:rPr>
            </w:pPr>
            <w:r>
              <w:rPr>
                <w:sz w:val="18"/>
                <w:szCs w:val="18"/>
              </w:rPr>
              <w:t>1</w:t>
            </w:r>
            <w:r>
              <w:rPr>
                <w:rFonts w:hint="eastAsia"/>
                <w:sz w:val="18"/>
                <w:szCs w:val="18"/>
              </w:rPr>
              <w:t>2.8</w:t>
            </w:r>
            <w:r w:rsidR="006D1E6A">
              <w:rPr>
                <w:sz w:val="18"/>
                <w:szCs w:val="18"/>
              </w:rPr>
              <w:t>0</w:t>
            </w:r>
          </w:p>
        </w:tc>
      </w:tr>
      <w:tr w:rsidR="005525E0" w:rsidTr="0058532D">
        <w:trPr>
          <w:trHeight w:val="480"/>
        </w:trPr>
        <w:tc>
          <w:tcPr>
            <w:tcW w:w="1872" w:type="dxa"/>
            <w:vMerge/>
            <w:tcBorders>
              <w:top w:val="nil"/>
              <w:left w:val="single" w:sz="4" w:space="0" w:color="auto"/>
              <w:bottom w:val="single" w:sz="4" w:space="0" w:color="auto"/>
              <w:right w:val="single" w:sz="4" w:space="0" w:color="auto"/>
            </w:tcBorders>
            <w:vAlign w:val="center"/>
          </w:tcPr>
          <w:p w:rsidR="005525E0" w:rsidRDefault="005525E0">
            <w:pPr>
              <w:widowControl/>
              <w:snapToGrid w:val="0"/>
              <w:jc w:val="center"/>
              <w:rPr>
                <w:rFonts w:ascii="宋体" w:cs="宋体"/>
                <w:kern w:val="0"/>
                <w:sz w:val="18"/>
                <w:szCs w:val="18"/>
              </w:rPr>
            </w:pPr>
          </w:p>
        </w:tc>
        <w:tc>
          <w:tcPr>
            <w:tcW w:w="1780" w:type="dxa"/>
            <w:tcBorders>
              <w:top w:val="nil"/>
              <w:left w:val="nil"/>
              <w:bottom w:val="single" w:sz="4" w:space="0" w:color="auto"/>
              <w:right w:val="single" w:sz="4" w:space="0" w:color="auto"/>
            </w:tcBorders>
            <w:vAlign w:val="center"/>
          </w:tcPr>
          <w:p w:rsidR="005525E0" w:rsidRDefault="00E02E54">
            <w:pPr>
              <w:widowControl/>
              <w:snapToGrid w:val="0"/>
              <w:jc w:val="center"/>
              <w:rPr>
                <w:rFonts w:ascii="宋体" w:cs="宋体"/>
                <w:kern w:val="0"/>
                <w:sz w:val="18"/>
                <w:szCs w:val="18"/>
              </w:rPr>
            </w:pPr>
            <w:r>
              <w:rPr>
                <w:rFonts w:ascii="宋体" w:hAnsi="宋体" w:cs="宋体"/>
                <w:kern w:val="0"/>
                <w:sz w:val="18"/>
                <w:szCs w:val="18"/>
              </w:rPr>
              <w:t xml:space="preserve">1.23 </w:t>
            </w:r>
            <w:r>
              <w:rPr>
                <w:rFonts w:ascii="宋体" w:hAnsi="宋体" w:cs="宋体" w:hint="eastAsia"/>
                <w:kern w:val="0"/>
                <w:sz w:val="18"/>
                <w:szCs w:val="18"/>
              </w:rPr>
              <w:t>社区服务</w:t>
            </w:r>
          </w:p>
        </w:tc>
        <w:tc>
          <w:tcPr>
            <w:tcW w:w="1559" w:type="dxa"/>
            <w:tcBorders>
              <w:top w:val="nil"/>
              <w:left w:val="nil"/>
              <w:bottom w:val="single" w:sz="4" w:space="0" w:color="auto"/>
              <w:right w:val="single" w:sz="4" w:space="0" w:color="auto"/>
            </w:tcBorders>
            <w:vAlign w:val="center"/>
          </w:tcPr>
          <w:p w:rsidR="005525E0" w:rsidRDefault="00E02E54">
            <w:pPr>
              <w:widowControl/>
              <w:jc w:val="center"/>
              <w:rPr>
                <w:rFonts w:ascii="宋体" w:cs="宋体"/>
                <w:kern w:val="0"/>
                <w:sz w:val="18"/>
                <w:szCs w:val="18"/>
              </w:rPr>
            </w:pPr>
            <w:r>
              <w:rPr>
                <w:sz w:val="18"/>
                <w:szCs w:val="18"/>
              </w:rPr>
              <w:t>39.6</w:t>
            </w:r>
            <w:r w:rsidR="006D1E6A">
              <w:rPr>
                <w:sz w:val="18"/>
                <w:szCs w:val="18"/>
              </w:rPr>
              <w:t>0</w:t>
            </w:r>
          </w:p>
        </w:tc>
        <w:tc>
          <w:tcPr>
            <w:tcW w:w="1560" w:type="dxa"/>
            <w:tcBorders>
              <w:top w:val="nil"/>
              <w:left w:val="nil"/>
              <w:bottom w:val="single" w:sz="4" w:space="0" w:color="auto"/>
              <w:right w:val="single" w:sz="4" w:space="0" w:color="auto"/>
            </w:tcBorders>
            <w:vAlign w:val="center"/>
          </w:tcPr>
          <w:p w:rsidR="005525E0" w:rsidRDefault="00E02E54">
            <w:pPr>
              <w:widowControl/>
              <w:jc w:val="center"/>
              <w:rPr>
                <w:rFonts w:ascii="宋体" w:cs="宋体"/>
                <w:kern w:val="0"/>
                <w:sz w:val="18"/>
                <w:szCs w:val="18"/>
              </w:rPr>
            </w:pPr>
            <w:r>
              <w:rPr>
                <w:rFonts w:hint="eastAsia"/>
                <w:sz w:val="18"/>
                <w:szCs w:val="18"/>
              </w:rPr>
              <w:t>0</w:t>
            </w:r>
          </w:p>
        </w:tc>
        <w:tc>
          <w:tcPr>
            <w:tcW w:w="1525" w:type="dxa"/>
            <w:tcBorders>
              <w:top w:val="nil"/>
              <w:left w:val="nil"/>
              <w:bottom w:val="single" w:sz="4" w:space="0" w:color="auto"/>
              <w:right w:val="single" w:sz="4" w:space="0" w:color="auto"/>
            </w:tcBorders>
            <w:vAlign w:val="center"/>
          </w:tcPr>
          <w:p w:rsidR="005525E0" w:rsidRDefault="00E02E54">
            <w:pPr>
              <w:widowControl/>
              <w:jc w:val="center"/>
              <w:rPr>
                <w:rFonts w:ascii="宋体" w:cs="宋体"/>
                <w:kern w:val="0"/>
                <w:sz w:val="18"/>
                <w:szCs w:val="18"/>
              </w:rPr>
            </w:pPr>
            <w:r>
              <w:rPr>
                <w:rFonts w:hint="eastAsia"/>
                <w:sz w:val="18"/>
                <w:szCs w:val="18"/>
              </w:rPr>
              <w:t>0</w:t>
            </w:r>
          </w:p>
        </w:tc>
      </w:tr>
      <w:tr w:rsidR="005525E0" w:rsidTr="0058532D">
        <w:trPr>
          <w:trHeight w:val="480"/>
        </w:trPr>
        <w:tc>
          <w:tcPr>
            <w:tcW w:w="1872" w:type="dxa"/>
            <w:vMerge/>
            <w:tcBorders>
              <w:top w:val="nil"/>
              <w:left w:val="single" w:sz="4" w:space="0" w:color="auto"/>
              <w:bottom w:val="single" w:sz="4" w:space="0" w:color="auto"/>
              <w:right w:val="single" w:sz="4" w:space="0" w:color="auto"/>
            </w:tcBorders>
            <w:vAlign w:val="center"/>
          </w:tcPr>
          <w:p w:rsidR="005525E0" w:rsidRDefault="005525E0">
            <w:pPr>
              <w:widowControl/>
              <w:snapToGrid w:val="0"/>
              <w:jc w:val="center"/>
              <w:rPr>
                <w:rFonts w:ascii="宋体" w:cs="宋体"/>
                <w:kern w:val="0"/>
                <w:sz w:val="18"/>
                <w:szCs w:val="18"/>
              </w:rPr>
            </w:pPr>
          </w:p>
        </w:tc>
        <w:tc>
          <w:tcPr>
            <w:tcW w:w="1780" w:type="dxa"/>
            <w:tcBorders>
              <w:top w:val="nil"/>
              <w:left w:val="nil"/>
              <w:bottom w:val="single" w:sz="4" w:space="0" w:color="auto"/>
              <w:right w:val="single" w:sz="4" w:space="0" w:color="auto"/>
            </w:tcBorders>
            <w:vAlign w:val="center"/>
          </w:tcPr>
          <w:p w:rsidR="005525E0" w:rsidRDefault="00E02E54">
            <w:pPr>
              <w:widowControl/>
              <w:snapToGrid w:val="0"/>
              <w:jc w:val="center"/>
              <w:rPr>
                <w:rFonts w:ascii="宋体" w:cs="宋体"/>
                <w:kern w:val="0"/>
                <w:sz w:val="18"/>
                <w:szCs w:val="18"/>
              </w:rPr>
            </w:pPr>
            <w:r>
              <w:rPr>
                <w:rFonts w:ascii="宋体" w:hAnsi="宋体" w:cs="宋体"/>
                <w:kern w:val="0"/>
                <w:sz w:val="18"/>
                <w:szCs w:val="18"/>
              </w:rPr>
              <w:t xml:space="preserve">1.24 </w:t>
            </w:r>
            <w:r>
              <w:rPr>
                <w:rFonts w:ascii="宋体" w:hAnsi="宋体" w:cs="宋体" w:hint="eastAsia"/>
                <w:kern w:val="0"/>
                <w:sz w:val="18"/>
                <w:szCs w:val="18"/>
              </w:rPr>
              <w:t>技术交易</w:t>
            </w:r>
          </w:p>
        </w:tc>
        <w:tc>
          <w:tcPr>
            <w:tcW w:w="1559" w:type="dxa"/>
            <w:tcBorders>
              <w:top w:val="nil"/>
              <w:left w:val="nil"/>
              <w:bottom w:val="single" w:sz="4" w:space="0" w:color="auto"/>
              <w:right w:val="single" w:sz="4" w:space="0" w:color="auto"/>
            </w:tcBorders>
            <w:vAlign w:val="center"/>
          </w:tcPr>
          <w:p w:rsidR="005525E0" w:rsidRDefault="00E02E54">
            <w:pPr>
              <w:widowControl/>
              <w:jc w:val="center"/>
              <w:rPr>
                <w:rFonts w:ascii="宋体" w:cs="宋体"/>
                <w:kern w:val="0"/>
                <w:sz w:val="18"/>
                <w:szCs w:val="18"/>
              </w:rPr>
            </w:pPr>
            <w:r>
              <w:rPr>
                <w:rFonts w:hint="eastAsia"/>
                <w:sz w:val="18"/>
                <w:szCs w:val="18"/>
              </w:rPr>
              <w:t>0</w:t>
            </w:r>
          </w:p>
        </w:tc>
        <w:tc>
          <w:tcPr>
            <w:tcW w:w="1560" w:type="dxa"/>
            <w:tcBorders>
              <w:top w:val="nil"/>
              <w:left w:val="nil"/>
              <w:bottom w:val="single" w:sz="4" w:space="0" w:color="auto"/>
              <w:right w:val="single" w:sz="4" w:space="0" w:color="auto"/>
            </w:tcBorders>
            <w:vAlign w:val="center"/>
          </w:tcPr>
          <w:p w:rsidR="005525E0" w:rsidRDefault="00E02E54">
            <w:pPr>
              <w:widowControl/>
              <w:jc w:val="center"/>
              <w:rPr>
                <w:rFonts w:ascii="宋体" w:cs="宋体"/>
                <w:kern w:val="0"/>
                <w:sz w:val="18"/>
                <w:szCs w:val="18"/>
              </w:rPr>
            </w:pPr>
            <w:r>
              <w:rPr>
                <w:rFonts w:hint="eastAsia"/>
                <w:sz w:val="18"/>
                <w:szCs w:val="18"/>
              </w:rPr>
              <w:t>0</w:t>
            </w:r>
          </w:p>
        </w:tc>
        <w:tc>
          <w:tcPr>
            <w:tcW w:w="1525" w:type="dxa"/>
            <w:tcBorders>
              <w:top w:val="nil"/>
              <w:left w:val="nil"/>
              <w:bottom w:val="single" w:sz="4" w:space="0" w:color="auto"/>
              <w:right w:val="single" w:sz="4" w:space="0" w:color="auto"/>
            </w:tcBorders>
            <w:vAlign w:val="center"/>
          </w:tcPr>
          <w:p w:rsidR="005525E0" w:rsidRDefault="00E02E54">
            <w:pPr>
              <w:widowControl/>
              <w:jc w:val="center"/>
              <w:rPr>
                <w:rFonts w:ascii="宋体" w:cs="宋体"/>
                <w:kern w:val="0"/>
                <w:sz w:val="18"/>
                <w:szCs w:val="18"/>
              </w:rPr>
            </w:pPr>
            <w:r>
              <w:rPr>
                <w:rFonts w:hint="eastAsia"/>
                <w:sz w:val="18"/>
                <w:szCs w:val="18"/>
              </w:rPr>
              <w:t>0</w:t>
            </w:r>
          </w:p>
        </w:tc>
      </w:tr>
      <w:tr w:rsidR="005525E0" w:rsidTr="0058532D">
        <w:trPr>
          <w:trHeight w:val="480"/>
        </w:trPr>
        <w:tc>
          <w:tcPr>
            <w:tcW w:w="1872" w:type="dxa"/>
            <w:vMerge/>
            <w:tcBorders>
              <w:top w:val="nil"/>
              <w:left w:val="single" w:sz="4" w:space="0" w:color="auto"/>
              <w:bottom w:val="single" w:sz="4" w:space="0" w:color="auto"/>
              <w:right w:val="single" w:sz="4" w:space="0" w:color="auto"/>
            </w:tcBorders>
            <w:vAlign w:val="center"/>
          </w:tcPr>
          <w:p w:rsidR="005525E0" w:rsidRDefault="005525E0">
            <w:pPr>
              <w:widowControl/>
              <w:snapToGrid w:val="0"/>
              <w:jc w:val="center"/>
              <w:rPr>
                <w:rFonts w:ascii="宋体" w:cs="宋体"/>
                <w:kern w:val="0"/>
                <w:sz w:val="18"/>
                <w:szCs w:val="18"/>
              </w:rPr>
            </w:pPr>
          </w:p>
        </w:tc>
        <w:tc>
          <w:tcPr>
            <w:tcW w:w="1780" w:type="dxa"/>
            <w:tcBorders>
              <w:top w:val="nil"/>
              <w:left w:val="nil"/>
              <w:bottom w:val="single" w:sz="4" w:space="0" w:color="auto"/>
              <w:right w:val="single" w:sz="4" w:space="0" w:color="auto"/>
            </w:tcBorders>
            <w:vAlign w:val="center"/>
          </w:tcPr>
          <w:p w:rsidR="005525E0" w:rsidRDefault="00E02E54">
            <w:pPr>
              <w:widowControl/>
              <w:snapToGrid w:val="0"/>
              <w:jc w:val="center"/>
              <w:rPr>
                <w:rFonts w:ascii="宋体" w:cs="宋体"/>
                <w:kern w:val="0"/>
                <w:sz w:val="18"/>
                <w:szCs w:val="18"/>
              </w:rPr>
            </w:pPr>
            <w:r>
              <w:rPr>
                <w:rFonts w:ascii="宋体" w:hAnsi="宋体" w:cs="宋体"/>
                <w:kern w:val="0"/>
                <w:sz w:val="18"/>
                <w:szCs w:val="18"/>
              </w:rPr>
              <w:t xml:space="preserve">1.25 </w:t>
            </w:r>
            <w:r>
              <w:rPr>
                <w:rFonts w:ascii="宋体" w:hAnsi="宋体" w:cs="宋体" w:hint="eastAsia"/>
                <w:kern w:val="0"/>
                <w:sz w:val="18"/>
                <w:szCs w:val="18"/>
              </w:rPr>
              <w:t>其他服务</w:t>
            </w:r>
          </w:p>
        </w:tc>
        <w:tc>
          <w:tcPr>
            <w:tcW w:w="1559" w:type="dxa"/>
            <w:tcBorders>
              <w:top w:val="nil"/>
              <w:left w:val="nil"/>
              <w:bottom w:val="single" w:sz="4" w:space="0" w:color="auto"/>
              <w:right w:val="single" w:sz="4" w:space="0" w:color="auto"/>
            </w:tcBorders>
            <w:vAlign w:val="center"/>
          </w:tcPr>
          <w:p w:rsidR="005525E0" w:rsidRDefault="006D1E6A">
            <w:pPr>
              <w:widowControl/>
              <w:jc w:val="center"/>
              <w:rPr>
                <w:rFonts w:ascii="宋体" w:cs="宋体"/>
                <w:kern w:val="0"/>
                <w:sz w:val="18"/>
                <w:szCs w:val="18"/>
              </w:rPr>
            </w:pPr>
            <w:r>
              <w:rPr>
                <w:sz w:val="18"/>
                <w:szCs w:val="18"/>
              </w:rPr>
              <w:t>22.80</w:t>
            </w:r>
          </w:p>
        </w:tc>
        <w:tc>
          <w:tcPr>
            <w:tcW w:w="1560" w:type="dxa"/>
            <w:tcBorders>
              <w:top w:val="nil"/>
              <w:left w:val="nil"/>
              <w:bottom w:val="single" w:sz="4" w:space="0" w:color="auto"/>
              <w:right w:val="single" w:sz="4" w:space="0" w:color="auto"/>
            </w:tcBorders>
            <w:vAlign w:val="center"/>
          </w:tcPr>
          <w:p w:rsidR="005525E0" w:rsidRDefault="006D1E6A">
            <w:pPr>
              <w:widowControl/>
              <w:jc w:val="center"/>
              <w:rPr>
                <w:rFonts w:ascii="宋体" w:cs="宋体"/>
                <w:kern w:val="0"/>
                <w:sz w:val="18"/>
                <w:szCs w:val="18"/>
              </w:rPr>
            </w:pPr>
            <w:r>
              <w:rPr>
                <w:sz w:val="18"/>
                <w:szCs w:val="18"/>
              </w:rPr>
              <w:t>32.20</w:t>
            </w:r>
          </w:p>
        </w:tc>
        <w:tc>
          <w:tcPr>
            <w:tcW w:w="1525" w:type="dxa"/>
            <w:tcBorders>
              <w:top w:val="nil"/>
              <w:left w:val="nil"/>
              <w:bottom w:val="single" w:sz="4" w:space="0" w:color="auto"/>
              <w:right w:val="single" w:sz="4" w:space="0" w:color="auto"/>
            </w:tcBorders>
            <w:vAlign w:val="center"/>
          </w:tcPr>
          <w:p w:rsidR="005525E0" w:rsidRDefault="006D1E6A">
            <w:pPr>
              <w:widowControl/>
              <w:jc w:val="center"/>
              <w:rPr>
                <w:rFonts w:ascii="宋体" w:cs="宋体"/>
                <w:kern w:val="0"/>
                <w:sz w:val="18"/>
                <w:szCs w:val="18"/>
              </w:rPr>
            </w:pPr>
            <w:r>
              <w:rPr>
                <w:sz w:val="18"/>
                <w:szCs w:val="18"/>
              </w:rPr>
              <w:t>49.80</w:t>
            </w:r>
          </w:p>
        </w:tc>
      </w:tr>
      <w:tr w:rsidR="005525E0" w:rsidTr="0058532D">
        <w:trPr>
          <w:trHeight w:val="480"/>
        </w:trPr>
        <w:tc>
          <w:tcPr>
            <w:tcW w:w="1872" w:type="dxa"/>
            <w:vMerge w:val="restart"/>
            <w:tcBorders>
              <w:top w:val="nil"/>
              <w:left w:val="single" w:sz="4" w:space="0" w:color="auto"/>
              <w:bottom w:val="single" w:sz="4" w:space="0" w:color="auto"/>
              <w:right w:val="single" w:sz="4" w:space="0" w:color="auto"/>
            </w:tcBorders>
            <w:vAlign w:val="center"/>
          </w:tcPr>
          <w:p w:rsidR="005525E0" w:rsidRDefault="00E02E54">
            <w:pPr>
              <w:widowControl/>
              <w:snapToGrid w:val="0"/>
              <w:jc w:val="center"/>
              <w:rPr>
                <w:rFonts w:ascii="宋体" w:cs="宋体"/>
                <w:kern w:val="0"/>
                <w:sz w:val="18"/>
                <w:szCs w:val="18"/>
              </w:rPr>
            </w:pPr>
            <w:r>
              <w:rPr>
                <w:rFonts w:ascii="宋体" w:hAnsi="宋体" w:cs="宋体" w:hint="eastAsia"/>
                <w:kern w:val="0"/>
                <w:sz w:val="18"/>
                <w:szCs w:val="18"/>
              </w:rPr>
              <w:t>技术服务到款额</w:t>
            </w:r>
          </w:p>
        </w:tc>
        <w:tc>
          <w:tcPr>
            <w:tcW w:w="1780" w:type="dxa"/>
            <w:tcBorders>
              <w:top w:val="nil"/>
              <w:left w:val="nil"/>
              <w:bottom w:val="single" w:sz="4" w:space="0" w:color="auto"/>
              <w:right w:val="single" w:sz="4" w:space="0" w:color="auto"/>
            </w:tcBorders>
            <w:vAlign w:val="center"/>
          </w:tcPr>
          <w:p w:rsidR="005525E0" w:rsidRDefault="00E02E54">
            <w:pPr>
              <w:widowControl/>
              <w:snapToGrid w:val="0"/>
              <w:jc w:val="center"/>
              <w:rPr>
                <w:rFonts w:ascii="宋体" w:cs="宋体"/>
                <w:kern w:val="0"/>
                <w:sz w:val="18"/>
                <w:szCs w:val="18"/>
              </w:rPr>
            </w:pPr>
            <w:r>
              <w:rPr>
                <w:rFonts w:ascii="宋体" w:hAnsi="宋体" w:cs="宋体"/>
                <w:kern w:val="0"/>
                <w:sz w:val="18"/>
                <w:szCs w:val="18"/>
              </w:rPr>
              <w:t xml:space="preserve">1.26 </w:t>
            </w:r>
            <w:r>
              <w:rPr>
                <w:rFonts w:ascii="宋体" w:hAnsi="宋体" w:cs="宋体" w:hint="eastAsia"/>
                <w:kern w:val="0"/>
                <w:sz w:val="18"/>
                <w:szCs w:val="18"/>
              </w:rPr>
              <w:t>纵向科研</w:t>
            </w:r>
          </w:p>
        </w:tc>
        <w:tc>
          <w:tcPr>
            <w:tcW w:w="1559" w:type="dxa"/>
            <w:tcBorders>
              <w:top w:val="nil"/>
              <w:left w:val="nil"/>
              <w:bottom w:val="single" w:sz="4" w:space="0" w:color="auto"/>
              <w:right w:val="single" w:sz="4" w:space="0" w:color="auto"/>
            </w:tcBorders>
            <w:vAlign w:val="center"/>
          </w:tcPr>
          <w:p w:rsidR="005525E0" w:rsidRDefault="006D1E6A">
            <w:pPr>
              <w:widowControl/>
              <w:jc w:val="center"/>
              <w:rPr>
                <w:rFonts w:ascii="宋体" w:cs="宋体"/>
                <w:kern w:val="0"/>
                <w:sz w:val="18"/>
                <w:szCs w:val="18"/>
              </w:rPr>
            </w:pPr>
            <w:r>
              <w:rPr>
                <w:sz w:val="18"/>
                <w:szCs w:val="18"/>
              </w:rPr>
              <w:t>3</w:t>
            </w:r>
            <w:r w:rsidR="00E23CF8">
              <w:rPr>
                <w:sz w:val="18"/>
                <w:szCs w:val="18"/>
              </w:rPr>
              <w:t>3.00</w:t>
            </w:r>
          </w:p>
        </w:tc>
        <w:tc>
          <w:tcPr>
            <w:tcW w:w="1560" w:type="dxa"/>
            <w:tcBorders>
              <w:top w:val="nil"/>
              <w:left w:val="nil"/>
              <w:bottom w:val="single" w:sz="4" w:space="0" w:color="auto"/>
              <w:right w:val="single" w:sz="4" w:space="0" w:color="auto"/>
            </w:tcBorders>
            <w:vAlign w:val="center"/>
          </w:tcPr>
          <w:p w:rsidR="005525E0" w:rsidRDefault="006D1E6A" w:rsidP="006D1E6A">
            <w:pPr>
              <w:widowControl/>
              <w:jc w:val="center"/>
              <w:rPr>
                <w:rFonts w:ascii="宋体" w:cs="宋体"/>
                <w:kern w:val="0"/>
                <w:sz w:val="18"/>
                <w:szCs w:val="18"/>
              </w:rPr>
            </w:pPr>
            <w:r>
              <w:rPr>
                <w:sz w:val="18"/>
                <w:szCs w:val="18"/>
              </w:rPr>
              <w:t>63</w:t>
            </w:r>
            <w:r w:rsidR="00E23CF8">
              <w:rPr>
                <w:sz w:val="18"/>
                <w:szCs w:val="18"/>
              </w:rPr>
              <w:t>.</w:t>
            </w:r>
            <w:r>
              <w:rPr>
                <w:sz w:val="18"/>
                <w:szCs w:val="18"/>
              </w:rPr>
              <w:t>1</w:t>
            </w:r>
            <w:r w:rsidR="00E23CF8">
              <w:rPr>
                <w:sz w:val="18"/>
                <w:szCs w:val="18"/>
              </w:rPr>
              <w:t>0</w:t>
            </w:r>
          </w:p>
        </w:tc>
        <w:tc>
          <w:tcPr>
            <w:tcW w:w="1525" w:type="dxa"/>
            <w:tcBorders>
              <w:top w:val="nil"/>
              <w:left w:val="nil"/>
              <w:bottom w:val="single" w:sz="4" w:space="0" w:color="auto"/>
              <w:right w:val="single" w:sz="4" w:space="0" w:color="auto"/>
            </w:tcBorders>
            <w:vAlign w:val="center"/>
          </w:tcPr>
          <w:p w:rsidR="005525E0" w:rsidRDefault="00E02E54" w:rsidP="006D1E6A">
            <w:pPr>
              <w:widowControl/>
              <w:jc w:val="center"/>
              <w:rPr>
                <w:rFonts w:ascii="宋体" w:cs="宋体"/>
                <w:kern w:val="0"/>
                <w:sz w:val="18"/>
                <w:szCs w:val="18"/>
              </w:rPr>
            </w:pPr>
            <w:r>
              <w:rPr>
                <w:sz w:val="18"/>
                <w:szCs w:val="18"/>
              </w:rPr>
              <w:t>25</w:t>
            </w:r>
            <w:r w:rsidR="006D1E6A">
              <w:rPr>
                <w:sz w:val="18"/>
                <w:szCs w:val="18"/>
              </w:rPr>
              <w:t>9</w:t>
            </w:r>
            <w:r w:rsidR="00E23CF8">
              <w:rPr>
                <w:sz w:val="18"/>
                <w:szCs w:val="18"/>
              </w:rPr>
              <w:t>.</w:t>
            </w:r>
            <w:r w:rsidR="006D1E6A">
              <w:rPr>
                <w:sz w:val="18"/>
                <w:szCs w:val="18"/>
              </w:rPr>
              <w:t>3</w:t>
            </w:r>
            <w:r w:rsidR="00E23CF8">
              <w:rPr>
                <w:sz w:val="18"/>
                <w:szCs w:val="18"/>
              </w:rPr>
              <w:t>0</w:t>
            </w:r>
          </w:p>
        </w:tc>
      </w:tr>
      <w:tr w:rsidR="005525E0" w:rsidTr="0058532D">
        <w:trPr>
          <w:trHeight w:val="480"/>
        </w:trPr>
        <w:tc>
          <w:tcPr>
            <w:tcW w:w="1872" w:type="dxa"/>
            <w:vMerge/>
            <w:tcBorders>
              <w:top w:val="nil"/>
              <w:left w:val="single" w:sz="4" w:space="0" w:color="auto"/>
              <w:bottom w:val="single" w:sz="4" w:space="0" w:color="auto"/>
              <w:right w:val="single" w:sz="4" w:space="0" w:color="auto"/>
            </w:tcBorders>
            <w:vAlign w:val="center"/>
          </w:tcPr>
          <w:p w:rsidR="005525E0" w:rsidRDefault="005525E0">
            <w:pPr>
              <w:widowControl/>
              <w:snapToGrid w:val="0"/>
              <w:jc w:val="center"/>
              <w:rPr>
                <w:rFonts w:ascii="宋体" w:cs="宋体"/>
                <w:kern w:val="0"/>
                <w:sz w:val="18"/>
                <w:szCs w:val="18"/>
              </w:rPr>
            </w:pPr>
          </w:p>
        </w:tc>
        <w:tc>
          <w:tcPr>
            <w:tcW w:w="1780" w:type="dxa"/>
            <w:tcBorders>
              <w:top w:val="nil"/>
              <w:left w:val="nil"/>
              <w:bottom w:val="single" w:sz="4" w:space="0" w:color="auto"/>
              <w:right w:val="single" w:sz="4" w:space="0" w:color="auto"/>
            </w:tcBorders>
            <w:vAlign w:val="center"/>
          </w:tcPr>
          <w:p w:rsidR="005525E0" w:rsidRDefault="00E02E54">
            <w:pPr>
              <w:widowControl/>
              <w:snapToGrid w:val="0"/>
              <w:jc w:val="center"/>
              <w:rPr>
                <w:rFonts w:ascii="宋体" w:cs="宋体"/>
                <w:kern w:val="0"/>
                <w:sz w:val="18"/>
                <w:szCs w:val="18"/>
              </w:rPr>
            </w:pPr>
            <w:r>
              <w:rPr>
                <w:rFonts w:ascii="宋体" w:hAnsi="宋体" w:cs="宋体"/>
                <w:kern w:val="0"/>
                <w:sz w:val="18"/>
                <w:szCs w:val="18"/>
              </w:rPr>
              <w:t xml:space="preserve">1.27 </w:t>
            </w:r>
            <w:r>
              <w:rPr>
                <w:rFonts w:ascii="宋体" w:hAnsi="宋体" w:cs="宋体" w:hint="eastAsia"/>
                <w:kern w:val="0"/>
                <w:sz w:val="18"/>
                <w:szCs w:val="18"/>
              </w:rPr>
              <w:t>横向技术服务</w:t>
            </w:r>
          </w:p>
        </w:tc>
        <w:tc>
          <w:tcPr>
            <w:tcW w:w="1559" w:type="dxa"/>
            <w:tcBorders>
              <w:top w:val="nil"/>
              <w:left w:val="nil"/>
              <w:bottom w:val="single" w:sz="4" w:space="0" w:color="auto"/>
              <w:right w:val="single" w:sz="4" w:space="0" w:color="auto"/>
            </w:tcBorders>
            <w:vAlign w:val="center"/>
          </w:tcPr>
          <w:p w:rsidR="005525E0" w:rsidRDefault="006D1E6A">
            <w:pPr>
              <w:widowControl/>
              <w:jc w:val="center"/>
              <w:rPr>
                <w:rFonts w:ascii="宋体" w:cs="宋体"/>
                <w:kern w:val="0"/>
                <w:sz w:val="18"/>
                <w:szCs w:val="18"/>
              </w:rPr>
            </w:pPr>
            <w:r>
              <w:rPr>
                <w:sz w:val="18"/>
                <w:szCs w:val="18"/>
              </w:rPr>
              <w:t>11</w:t>
            </w:r>
            <w:r w:rsidR="00E23CF8">
              <w:rPr>
                <w:sz w:val="18"/>
                <w:szCs w:val="18"/>
              </w:rPr>
              <w:t>0.00</w:t>
            </w:r>
          </w:p>
        </w:tc>
        <w:tc>
          <w:tcPr>
            <w:tcW w:w="1560" w:type="dxa"/>
            <w:tcBorders>
              <w:top w:val="nil"/>
              <w:left w:val="nil"/>
              <w:bottom w:val="single" w:sz="4" w:space="0" w:color="auto"/>
              <w:right w:val="single" w:sz="4" w:space="0" w:color="auto"/>
            </w:tcBorders>
            <w:vAlign w:val="center"/>
          </w:tcPr>
          <w:p w:rsidR="005525E0" w:rsidRDefault="006D1E6A">
            <w:pPr>
              <w:widowControl/>
              <w:jc w:val="center"/>
              <w:rPr>
                <w:rFonts w:ascii="宋体" w:cs="宋体"/>
                <w:kern w:val="0"/>
                <w:sz w:val="18"/>
                <w:szCs w:val="18"/>
              </w:rPr>
            </w:pPr>
            <w:r>
              <w:rPr>
                <w:sz w:val="18"/>
                <w:szCs w:val="18"/>
              </w:rPr>
              <w:t>51.00</w:t>
            </w:r>
          </w:p>
        </w:tc>
        <w:tc>
          <w:tcPr>
            <w:tcW w:w="1525" w:type="dxa"/>
            <w:tcBorders>
              <w:top w:val="nil"/>
              <w:left w:val="nil"/>
              <w:bottom w:val="single" w:sz="4" w:space="0" w:color="auto"/>
              <w:right w:val="single" w:sz="4" w:space="0" w:color="auto"/>
            </w:tcBorders>
            <w:vAlign w:val="center"/>
          </w:tcPr>
          <w:p w:rsidR="005525E0" w:rsidRDefault="00E02E54" w:rsidP="006D1E6A">
            <w:pPr>
              <w:jc w:val="center"/>
              <w:rPr>
                <w:rFonts w:ascii="宋体" w:cs="宋体"/>
                <w:kern w:val="0"/>
                <w:sz w:val="18"/>
                <w:szCs w:val="18"/>
              </w:rPr>
            </w:pPr>
            <w:r>
              <w:rPr>
                <w:sz w:val="18"/>
                <w:szCs w:val="18"/>
              </w:rPr>
              <w:t>10</w:t>
            </w:r>
            <w:r w:rsidR="006D1E6A">
              <w:rPr>
                <w:sz w:val="18"/>
                <w:szCs w:val="18"/>
              </w:rPr>
              <w:t>5</w:t>
            </w:r>
            <w:r w:rsidR="00E23CF8">
              <w:rPr>
                <w:sz w:val="18"/>
                <w:szCs w:val="18"/>
              </w:rPr>
              <w:t>.</w:t>
            </w:r>
            <w:r w:rsidR="006D1E6A">
              <w:rPr>
                <w:sz w:val="18"/>
                <w:szCs w:val="18"/>
              </w:rPr>
              <w:t>04</w:t>
            </w:r>
          </w:p>
        </w:tc>
      </w:tr>
      <w:tr w:rsidR="005525E0" w:rsidTr="0058532D">
        <w:trPr>
          <w:trHeight w:val="480"/>
        </w:trPr>
        <w:tc>
          <w:tcPr>
            <w:tcW w:w="1872" w:type="dxa"/>
            <w:vMerge/>
            <w:tcBorders>
              <w:top w:val="nil"/>
              <w:left w:val="single" w:sz="4" w:space="0" w:color="auto"/>
              <w:bottom w:val="single" w:sz="4" w:space="0" w:color="auto"/>
              <w:right w:val="single" w:sz="4" w:space="0" w:color="auto"/>
            </w:tcBorders>
            <w:vAlign w:val="center"/>
          </w:tcPr>
          <w:p w:rsidR="005525E0" w:rsidRDefault="005525E0">
            <w:pPr>
              <w:widowControl/>
              <w:snapToGrid w:val="0"/>
              <w:jc w:val="center"/>
              <w:rPr>
                <w:rFonts w:ascii="宋体" w:cs="宋体"/>
                <w:kern w:val="0"/>
                <w:sz w:val="18"/>
                <w:szCs w:val="18"/>
              </w:rPr>
            </w:pPr>
          </w:p>
        </w:tc>
        <w:tc>
          <w:tcPr>
            <w:tcW w:w="1780" w:type="dxa"/>
            <w:tcBorders>
              <w:top w:val="nil"/>
              <w:left w:val="nil"/>
              <w:bottom w:val="single" w:sz="4" w:space="0" w:color="auto"/>
              <w:right w:val="single" w:sz="4" w:space="0" w:color="auto"/>
            </w:tcBorders>
            <w:vAlign w:val="center"/>
          </w:tcPr>
          <w:p w:rsidR="005525E0" w:rsidRDefault="00E02E54">
            <w:pPr>
              <w:widowControl/>
              <w:snapToGrid w:val="0"/>
              <w:jc w:val="center"/>
              <w:rPr>
                <w:rFonts w:ascii="宋体" w:cs="宋体"/>
                <w:kern w:val="0"/>
                <w:sz w:val="18"/>
                <w:szCs w:val="18"/>
              </w:rPr>
            </w:pPr>
            <w:r>
              <w:rPr>
                <w:rFonts w:ascii="宋体" w:hAnsi="宋体" w:cs="宋体"/>
                <w:kern w:val="0"/>
                <w:sz w:val="18"/>
                <w:szCs w:val="18"/>
              </w:rPr>
              <w:t xml:space="preserve">1.28 </w:t>
            </w:r>
            <w:r>
              <w:rPr>
                <w:rFonts w:ascii="宋体" w:hAnsi="宋体" w:cs="宋体" w:hint="eastAsia"/>
                <w:kern w:val="0"/>
                <w:sz w:val="18"/>
                <w:szCs w:val="18"/>
              </w:rPr>
              <w:t>培训服务</w:t>
            </w:r>
          </w:p>
        </w:tc>
        <w:tc>
          <w:tcPr>
            <w:tcW w:w="1559" w:type="dxa"/>
            <w:tcBorders>
              <w:top w:val="nil"/>
              <w:left w:val="nil"/>
              <w:bottom w:val="single" w:sz="4" w:space="0" w:color="auto"/>
              <w:right w:val="single" w:sz="4" w:space="0" w:color="auto"/>
            </w:tcBorders>
            <w:vAlign w:val="center"/>
          </w:tcPr>
          <w:p w:rsidR="005525E0" w:rsidRDefault="00E02E54" w:rsidP="006D1E6A">
            <w:pPr>
              <w:widowControl/>
              <w:jc w:val="center"/>
              <w:rPr>
                <w:rFonts w:ascii="宋体" w:cs="宋体"/>
                <w:kern w:val="0"/>
                <w:sz w:val="18"/>
                <w:szCs w:val="18"/>
              </w:rPr>
            </w:pPr>
            <w:r>
              <w:rPr>
                <w:sz w:val="18"/>
                <w:szCs w:val="18"/>
              </w:rPr>
              <w:t>902.</w:t>
            </w:r>
            <w:r w:rsidR="006D1E6A">
              <w:rPr>
                <w:sz w:val="18"/>
                <w:szCs w:val="18"/>
              </w:rPr>
              <w:t>90</w:t>
            </w:r>
          </w:p>
        </w:tc>
        <w:tc>
          <w:tcPr>
            <w:tcW w:w="1560" w:type="dxa"/>
            <w:tcBorders>
              <w:top w:val="nil"/>
              <w:left w:val="nil"/>
              <w:bottom w:val="single" w:sz="4" w:space="0" w:color="auto"/>
              <w:right w:val="single" w:sz="4" w:space="0" w:color="auto"/>
            </w:tcBorders>
            <w:vAlign w:val="center"/>
          </w:tcPr>
          <w:p w:rsidR="005525E0" w:rsidRDefault="006D1E6A">
            <w:pPr>
              <w:jc w:val="center"/>
              <w:rPr>
                <w:rFonts w:ascii="宋体" w:cs="宋体"/>
                <w:kern w:val="0"/>
                <w:sz w:val="18"/>
                <w:szCs w:val="18"/>
              </w:rPr>
            </w:pPr>
            <w:r>
              <w:rPr>
                <w:sz w:val="18"/>
                <w:szCs w:val="18"/>
              </w:rPr>
              <w:t>7</w:t>
            </w:r>
            <w:r w:rsidR="00E02E54">
              <w:rPr>
                <w:sz w:val="18"/>
                <w:szCs w:val="18"/>
              </w:rPr>
              <w:t>17</w:t>
            </w:r>
            <w:r>
              <w:rPr>
                <w:sz w:val="18"/>
                <w:szCs w:val="18"/>
              </w:rPr>
              <w:t>.60</w:t>
            </w:r>
          </w:p>
        </w:tc>
        <w:tc>
          <w:tcPr>
            <w:tcW w:w="1525" w:type="dxa"/>
            <w:tcBorders>
              <w:top w:val="nil"/>
              <w:left w:val="nil"/>
              <w:bottom w:val="single" w:sz="4" w:space="0" w:color="auto"/>
              <w:right w:val="single" w:sz="4" w:space="0" w:color="auto"/>
            </w:tcBorders>
            <w:vAlign w:val="center"/>
          </w:tcPr>
          <w:p w:rsidR="005525E0" w:rsidRDefault="006D1E6A">
            <w:pPr>
              <w:jc w:val="center"/>
              <w:rPr>
                <w:rFonts w:ascii="宋体" w:cs="宋体"/>
                <w:kern w:val="0"/>
                <w:sz w:val="18"/>
                <w:szCs w:val="18"/>
              </w:rPr>
            </w:pPr>
            <w:r>
              <w:rPr>
                <w:sz w:val="18"/>
                <w:szCs w:val="18"/>
              </w:rPr>
              <w:t>6</w:t>
            </w:r>
            <w:r w:rsidR="00E02E54">
              <w:rPr>
                <w:sz w:val="18"/>
                <w:szCs w:val="18"/>
              </w:rPr>
              <w:t>89</w:t>
            </w:r>
            <w:r>
              <w:rPr>
                <w:sz w:val="18"/>
                <w:szCs w:val="18"/>
              </w:rPr>
              <w:t>.30</w:t>
            </w:r>
          </w:p>
        </w:tc>
      </w:tr>
      <w:tr w:rsidR="005525E0" w:rsidTr="0058532D">
        <w:trPr>
          <w:trHeight w:val="480"/>
        </w:trPr>
        <w:tc>
          <w:tcPr>
            <w:tcW w:w="1872" w:type="dxa"/>
            <w:vMerge/>
            <w:tcBorders>
              <w:top w:val="nil"/>
              <w:left w:val="single" w:sz="4" w:space="0" w:color="auto"/>
              <w:bottom w:val="single" w:sz="4" w:space="0" w:color="auto"/>
              <w:right w:val="single" w:sz="4" w:space="0" w:color="auto"/>
            </w:tcBorders>
            <w:vAlign w:val="center"/>
          </w:tcPr>
          <w:p w:rsidR="005525E0" w:rsidRDefault="005525E0">
            <w:pPr>
              <w:widowControl/>
              <w:snapToGrid w:val="0"/>
              <w:jc w:val="center"/>
              <w:rPr>
                <w:rFonts w:ascii="宋体" w:cs="宋体"/>
                <w:kern w:val="0"/>
                <w:sz w:val="18"/>
                <w:szCs w:val="18"/>
              </w:rPr>
            </w:pPr>
          </w:p>
        </w:tc>
        <w:tc>
          <w:tcPr>
            <w:tcW w:w="1780" w:type="dxa"/>
            <w:tcBorders>
              <w:top w:val="nil"/>
              <w:left w:val="nil"/>
              <w:bottom w:val="single" w:sz="4" w:space="0" w:color="auto"/>
              <w:right w:val="single" w:sz="4" w:space="0" w:color="auto"/>
            </w:tcBorders>
            <w:vAlign w:val="center"/>
          </w:tcPr>
          <w:p w:rsidR="005525E0" w:rsidRDefault="00E02E54">
            <w:pPr>
              <w:widowControl/>
              <w:snapToGrid w:val="0"/>
              <w:jc w:val="center"/>
              <w:rPr>
                <w:rFonts w:ascii="宋体" w:cs="宋体"/>
                <w:kern w:val="0"/>
                <w:sz w:val="18"/>
                <w:szCs w:val="18"/>
              </w:rPr>
            </w:pPr>
            <w:r>
              <w:rPr>
                <w:rFonts w:ascii="宋体" w:hAnsi="宋体" w:cs="宋体"/>
                <w:kern w:val="0"/>
                <w:sz w:val="18"/>
                <w:szCs w:val="18"/>
              </w:rPr>
              <w:t xml:space="preserve">1.29 </w:t>
            </w:r>
            <w:r>
              <w:rPr>
                <w:rFonts w:ascii="宋体" w:hAnsi="宋体" w:cs="宋体" w:hint="eastAsia"/>
                <w:kern w:val="0"/>
                <w:sz w:val="18"/>
                <w:szCs w:val="18"/>
              </w:rPr>
              <w:t>技术交易</w:t>
            </w:r>
          </w:p>
        </w:tc>
        <w:tc>
          <w:tcPr>
            <w:tcW w:w="1559" w:type="dxa"/>
            <w:tcBorders>
              <w:top w:val="nil"/>
              <w:left w:val="nil"/>
              <w:bottom w:val="single" w:sz="4" w:space="0" w:color="auto"/>
              <w:right w:val="single" w:sz="4" w:space="0" w:color="auto"/>
            </w:tcBorders>
            <w:vAlign w:val="center"/>
          </w:tcPr>
          <w:p w:rsidR="005525E0" w:rsidRDefault="00E02E54">
            <w:pPr>
              <w:jc w:val="center"/>
              <w:rPr>
                <w:rFonts w:ascii="宋体" w:cs="宋体"/>
                <w:kern w:val="0"/>
                <w:sz w:val="18"/>
                <w:szCs w:val="18"/>
              </w:rPr>
            </w:pPr>
            <w:r>
              <w:rPr>
                <w:rFonts w:hint="eastAsia"/>
                <w:sz w:val="18"/>
                <w:szCs w:val="18"/>
              </w:rPr>
              <w:t xml:space="preserve">0.00 </w:t>
            </w:r>
          </w:p>
        </w:tc>
        <w:tc>
          <w:tcPr>
            <w:tcW w:w="1560" w:type="dxa"/>
            <w:tcBorders>
              <w:top w:val="nil"/>
              <w:left w:val="nil"/>
              <w:bottom w:val="single" w:sz="4" w:space="0" w:color="auto"/>
              <w:right w:val="single" w:sz="4" w:space="0" w:color="auto"/>
            </w:tcBorders>
            <w:vAlign w:val="center"/>
          </w:tcPr>
          <w:p w:rsidR="005525E0" w:rsidRDefault="006D1E6A">
            <w:pPr>
              <w:jc w:val="center"/>
              <w:rPr>
                <w:rFonts w:ascii="宋体" w:cs="宋体"/>
                <w:kern w:val="0"/>
                <w:sz w:val="18"/>
                <w:szCs w:val="18"/>
              </w:rPr>
            </w:pPr>
            <w:r>
              <w:rPr>
                <w:sz w:val="18"/>
                <w:szCs w:val="18"/>
              </w:rPr>
              <w:t>5</w:t>
            </w:r>
            <w:r w:rsidR="00E02E54">
              <w:rPr>
                <w:rFonts w:hint="eastAsia"/>
                <w:sz w:val="18"/>
                <w:szCs w:val="18"/>
              </w:rPr>
              <w:t xml:space="preserve">.00 </w:t>
            </w:r>
          </w:p>
        </w:tc>
        <w:tc>
          <w:tcPr>
            <w:tcW w:w="1525" w:type="dxa"/>
            <w:tcBorders>
              <w:top w:val="nil"/>
              <w:left w:val="nil"/>
              <w:bottom w:val="single" w:sz="4" w:space="0" w:color="auto"/>
              <w:right w:val="single" w:sz="4" w:space="0" w:color="auto"/>
            </w:tcBorders>
            <w:vAlign w:val="center"/>
          </w:tcPr>
          <w:p w:rsidR="005525E0" w:rsidRDefault="006D1E6A">
            <w:pPr>
              <w:jc w:val="center"/>
              <w:rPr>
                <w:rFonts w:ascii="宋体" w:cs="宋体"/>
                <w:kern w:val="0"/>
                <w:sz w:val="18"/>
                <w:szCs w:val="18"/>
              </w:rPr>
            </w:pPr>
            <w:r>
              <w:rPr>
                <w:sz w:val="18"/>
                <w:szCs w:val="18"/>
              </w:rPr>
              <w:t>29</w:t>
            </w:r>
            <w:r w:rsidR="00E02E54">
              <w:rPr>
                <w:rFonts w:hint="eastAsia"/>
                <w:sz w:val="18"/>
                <w:szCs w:val="18"/>
              </w:rPr>
              <w:t xml:space="preserve">.00 </w:t>
            </w:r>
          </w:p>
        </w:tc>
      </w:tr>
    </w:tbl>
    <w:p w:rsidR="00E23CF8" w:rsidRPr="00711C60" w:rsidRDefault="00E23CF8">
      <w:pPr>
        <w:spacing w:line="360" w:lineRule="auto"/>
        <w:ind w:firstLineChars="200" w:firstLine="640"/>
        <w:rPr>
          <w:rFonts w:ascii="宋体" w:hAnsi="宋体"/>
          <w:sz w:val="32"/>
          <w:szCs w:val="32"/>
        </w:rPr>
      </w:pPr>
      <w:r w:rsidRPr="00711C60">
        <w:rPr>
          <w:rFonts w:ascii="宋体" w:hAnsi="宋体" w:hint="eastAsia"/>
          <w:sz w:val="32"/>
          <w:szCs w:val="32"/>
        </w:rPr>
        <w:t>学校积极主动服务区域经济与行业发展，通过科研与技术服务、区域服务、行业企业服务、社会培训、继续教育，继续发挥示范院校的辐射作用。</w:t>
      </w:r>
    </w:p>
    <w:p w:rsidR="00D6156A" w:rsidRPr="00711C60" w:rsidRDefault="00D6156A" w:rsidP="00D6156A">
      <w:pPr>
        <w:spacing w:line="360" w:lineRule="auto"/>
        <w:ind w:firstLineChars="200" w:firstLine="640"/>
        <w:rPr>
          <w:rFonts w:ascii="宋体" w:hAnsi="宋体"/>
          <w:sz w:val="32"/>
          <w:szCs w:val="32"/>
        </w:rPr>
      </w:pPr>
      <w:r w:rsidRPr="00711C60">
        <w:rPr>
          <w:rFonts w:ascii="宋体" w:hAnsi="宋体" w:hint="eastAsia"/>
          <w:sz w:val="32"/>
          <w:szCs w:val="32"/>
        </w:rPr>
        <w:t>学校充分发挥在航海、交通土建、交通机械与装备制造、安全技术与环境工程、信息技术与智能交通、交通运输管理与服务及船</w:t>
      </w:r>
      <w:proofErr w:type="gramStart"/>
      <w:r w:rsidRPr="00711C60">
        <w:rPr>
          <w:rFonts w:ascii="宋体" w:hAnsi="宋体" w:hint="eastAsia"/>
          <w:sz w:val="32"/>
          <w:szCs w:val="32"/>
        </w:rPr>
        <w:t>政文化</w:t>
      </w:r>
      <w:proofErr w:type="gramEnd"/>
      <w:r w:rsidRPr="00711C60">
        <w:rPr>
          <w:rFonts w:ascii="宋体" w:hAnsi="宋体" w:hint="eastAsia"/>
          <w:sz w:val="32"/>
          <w:szCs w:val="32"/>
        </w:rPr>
        <w:t>等方面形成的科研与技术服务优势特色，依托政府和相关行业，主动对接企事业单位需求，特别是小</w:t>
      </w:r>
      <w:proofErr w:type="gramStart"/>
      <w:r w:rsidRPr="00711C60">
        <w:rPr>
          <w:rFonts w:ascii="宋体" w:hAnsi="宋体" w:hint="eastAsia"/>
          <w:sz w:val="32"/>
          <w:szCs w:val="32"/>
        </w:rPr>
        <w:t>微企业</w:t>
      </w:r>
      <w:proofErr w:type="gramEnd"/>
      <w:r w:rsidRPr="00711C60">
        <w:rPr>
          <w:rFonts w:ascii="宋体" w:hAnsi="宋体" w:hint="eastAsia"/>
          <w:sz w:val="32"/>
          <w:szCs w:val="32"/>
        </w:rPr>
        <w:t>需求，开展技术开发、技术咨询、技术服务等，先后完成厦门港</w:t>
      </w:r>
      <w:proofErr w:type="gramStart"/>
      <w:r w:rsidRPr="00711C60">
        <w:rPr>
          <w:rFonts w:ascii="宋体" w:hAnsi="宋体" w:hint="eastAsia"/>
          <w:sz w:val="32"/>
          <w:szCs w:val="32"/>
        </w:rPr>
        <w:t>招银区23、24</w:t>
      </w:r>
      <w:proofErr w:type="gramEnd"/>
      <w:r w:rsidRPr="00711C60">
        <w:rPr>
          <w:rFonts w:ascii="宋体" w:hAnsi="宋体" w:hint="eastAsia"/>
          <w:sz w:val="32"/>
          <w:szCs w:val="32"/>
        </w:rPr>
        <w:t>#泊位工程船舶通航安全模拟试验、企业安全生产隐患排查与宣传服务、企业安全生产标准化达标咨询、船</w:t>
      </w:r>
      <w:proofErr w:type="gramStart"/>
      <w:r w:rsidRPr="00711C60">
        <w:rPr>
          <w:rFonts w:ascii="宋体" w:hAnsi="宋体" w:hint="eastAsia"/>
          <w:sz w:val="32"/>
          <w:szCs w:val="32"/>
        </w:rPr>
        <w:t>政特色</w:t>
      </w:r>
      <w:proofErr w:type="gramEnd"/>
      <w:r w:rsidRPr="00711C60">
        <w:rPr>
          <w:rFonts w:ascii="宋体" w:hAnsi="宋体" w:hint="eastAsia"/>
          <w:sz w:val="32"/>
          <w:szCs w:val="32"/>
        </w:rPr>
        <w:t>文化育人等23个横向科研与技术服务项目。</w:t>
      </w:r>
    </w:p>
    <w:p w:rsidR="00D6156A" w:rsidRPr="00711C60" w:rsidRDefault="00D6156A" w:rsidP="00D6156A">
      <w:pPr>
        <w:spacing w:line="360" w:lineRule="auto"/>
        <w:ind w:firstLineChars="200" w:firstLine="640"/>
        <w:rPr>
          <w:rFonts w:ascii="宋体" w:hAnsi="宋体"/>
          <w:sz w:val="32"/>
          <w:szCs w:val="32"/>
        </w:rPr>
      </w:pPr>
      <w:r w:rsidRPr="00711C60">
        <w:rPr>
          <w:rFonts w:ascii="宋体" w:hAnsi="宋体" w:hint="eastAsia"/>
          <w:sz w:val="32"/>
          <w:szCs w:val="32"/>
        </w:rPr>
        <w:lastRenderedPageBreak/>
        <w:t>2017年6月18日，第十五届中国</w:t>
      </w:r>
      <w:r w:rsidRPr="00711C60">
        <w:rPr>
          <w:rFonts w:ascii="宋体" w:hAnsi="宋体" w:cs="微软雅黑" w:hint="eastAsia"/>
          <w:sz w:val="32"/>
          <w:szCs w:val="32"/>
        </w:rPr>
        <w:t>•</w:t>
      </w:r>
      <w:r w:rsidRPr="00711C60">
        <w:rPr>
          <w:rFonts w:ascii="宋体" w:hAnsi="宋体" w:cs="仿宋" w:hint="eastAsia"/>
          <w:sz w:val="32"/>
          <w:szCs w:val="32"/>
        </w:rPr>
        <w:t>海峡项目成果交易会在福州海峡会展中心隆重开幕，学校省级</w:t>
      </w:r>
      <w:r w:rsidRPr="00711C60">
        <w:rPr>
          <w:rFonts w:ascii="宋体" w:hAnsi="宋体" w:hint="eastAsia"/>
          <w:sz w:val="32"/>
          <w:szCs w:val="32"/>
        </w:rPr>
        <w:t>智能装备应用技术协同创新中心成果“智慧农业物联网”项目演示沙盘在高校成果展区参展。“智慧农业物联网”是学校与福建华冠物联科技有限公司校企协同创新的成果，双方科技人员共同研发了基于云平台+物联网+农业大数据系统的智慧农业物联网系统，该系统具有环境监测、设备控制、图像监控、跟踪预警、数据报表、科学种植等功能，用户可通过用户端（PC、平板和手机APP）的终端控制应用层的设备、访问农业专家远程数据诊断、浏览实时相关数据信息，更好地控制种植业、养殖业的环境，使之能够更好地适种植物、养殖物的生长，降低生产经营成本，提高农产品的产量、质量和经营效益。该成果展出期间，受到了各行业企业、相关高校和业内人士的广泛关注和充分的肯定。</w:t>
      </w:r>
    </w:p>
    <w:p w:rsidR="003E2A62" w:rsidRPr="00711C60" w:rsidRDefault="003E2A62">
      <w:pPr>
        <w:spacing w:line="360" w:lineRule="auto"/>
        <w:ind w:firstLineChars="200" w:firstLine="640"/>
        <w:rPr>
          <w:rFonts w:ascii="宋体" w:hAnsi="宋体"/>
          <w:sz w:val="32"/>
          <w:szCs w:val="32"/>
        </w:rPr>
      </w:pPr>
      <w:r w:rsidRPr="00711C60">
        <w:rPr>
          <w:rFonts w:ascii="宋体" w:hAnsi="宋体" w:hint="eastAsia"/>
          <w:sz w:val="32"/>
          <w:szCs w:val="32"/>
        </w:rPr>
        <w:t>学校获得铟镁内凹微晶复合层、一种具有自保功能的节能型起动机控制系统、一种硫化铜纳米棒的制备方法及其应用等9件国家发明专利授权，获得点灯工作桌、隧道灯、基于菲</w:t>
      </w:r>
      <w:proofErr w:type="gramStart"/>
      <w:r w:rsidRPr="00711C60">
        <w:rPr>
          <w:rFonts w:ascii="宋体" w:hAnsi="宋体" w:hint="eastAsia"/>
          <w:sz w:val="32"/>
          <w:szCs w:val="32"/>
        </w:rPr>
        <w:t>涅</w:t>
      </w:r>
      <w:proofErr w:type="gramEnd"/>
      <w:r w:rsidRPr="00711C60">
        <w:rPr>
          <w:rFonts w:ascii="宋体" w:hAnsi="宋体" w:hint="eastAsia"/>
          <w:sz w:val="32"/>
          <w:szCs w:val="32"/>
        </w:rPr>
        <w:t>尔透镜聚热式的太阳能循环烘干装置、一种脉冲布袋集尘设备等12件实用新型专利授权，获得破碎机刀片、</w:t>
      </w:r>
      <w:proofErr w:type="gramStart"/>
      <w:r w:rsidRPr="00711C60">
        <w:rPr>
          <w:rFonts w:ascii="宋体" w:hAnsi="宋体" w:hint="eastAsia"/>
          <w:sz w:val="32"/>
          <w:szCs w:val="32"/>
        </w:rPr>
        <w:t>破碎机刀轴2件</w:t>
      </w:r>
      <w:proofErr w:type="gramEnd"/>
      <w:r w:rsidRPr="00711C60">
        <w:rPr>
          <w:rFonts w:ascii="宋体" w:hAnsi="宋体" w:hint="eastAsia"/>
          <w:sz w:val="32"/>
          <w:szCs w:val="32"/>
        </w:rPr>
        <w:t>外观设计专利授权。专利授权数量和质量大幅提升。</w:t>
      </w:r>
    </w:p>
    <w:p w:rsidR="005525E0" w:rsidRPr="00280C26" w:rsidRDefault="00E02E54">
      <w:pPr>
        <w:pStyle w:val="1"/>
        <w:rPr>
          <w:b w:val="0"/>
          <w:sz w:val="36"/>
          <w:szCs w:val="36"/>
        </w:rPr>
      </w:pPr>
      <w:bookmarkStart w:id="23" w:name="_Toc465607996"/>
      <w:r w:rsidRPr="00280C26">
        <w:rPr>
          <w:rFonts w:hint="eastAsia"/>
          <w:b w:val="0"/>
          <w:sz w:val="36"/>
          <w:szCs w:val="36"/>
        </w:rPr>
        <w:lastRenderedPageBreak/>
        <w:t>六、需要进一步加强</w:t>
      </w:r>
      <w:r w:rsidR="00176201">
        <w:rPr>
          <w:rFonts w:hint="eastAsia"/>
          <w:b w:val="0"/>
          <w:sz w:val="36"/>
          <w:szCs w:val="36"/>
        </w:rPr>
        <w:t>与</w:t>
      </w:r>
      <w:r w:rsidR="00176201">
        <w:rPr>
          <w:b w:val="0"/>
          <w:sz w:val="36"/>
          <w:szCs w:val="36"/>
        </w:rPr>
        <w:t>改进</w:t>
      </w:r>
      <w:r w:rsidRPr="00280C26">
        <w:rPr>
          <w:rFonts w:hint="eastAsia"/>
          <w:b w:val="0"/>
          <w:sz w:val="36"/>
          <w:szCs w:val="36"/>
        </w:rPr>
        <w:t>的工作</w:t>
      </w:r>
      <w:bookmarkEnd w:id="23"/>
    </w:p>
    <w:p w:rsidR="005525E0" w:rsidRPr="00711C60" w:rsidRDefault="00E02E54" w:rsidP="00E6736B">
      <w:pPr>
        <w:spacing w:line="360" w:lineRule="auto"/>
        <w:ind w:firstLineChars="200" w:firstLine="640"/>
        <w:rPr>
          <w:rFonts w:ascii="宋体" w:hAnsi="宋体"/>
          <w:sz w:val="32"/>
          <w:szCs w:val="32"/>
        </w:rPr>
      </w:pPr>
      <w:r w:rsidRPr="00711C60">
        <w:rPr>
          <w:rFonts w:ascii="宋体" w:hAnsi="宋体"/>
          <w:sz w:val="32"/>
          <w:szCs w:val="32"/>
        </w:rPr>
        <w:t>对照教育部《关于全面提高高等职业教育教学质量的若干意见》（教高［2006］16号）文件精神，结合学院平台数据的分析情况，学院在教师队伍建设、校园基础设施建设、教学经费投入、</w:t>
      </w:r>
      <w:r w:rsidR="006120A4" w:rsidRPr="00711C60">
        <w:rPr>
          <w:rFonts w:ascii="宋体" w:hAnsi="宋体" w:hint="eastAsia"/>
          <w:sz w:val="32"/>
          <w:szCs w:val="32"/>
        </w:rPr>
        <w:t>产教融合</w:t>
      </w:r>
      <w:r w:rsidRPr="00711C60">
        <w:rPr>
          <w:rFonts w:ascii="宋体" w:hAnsi="宋体"/>
          <w:sz w:val="32"/>
          <w:szCs w:val="32"/>
        </w:rPr>
        <w:t>及社会服务等方面，还有待今后努力改进。</w:t>
      </w:r>
    </w:p>
    <w:p w:rsidR="00176201" w:rsidRDefault="00176201" w:rsidP="00176201">
      <w:pPr>
        <w:pStyle w:val="2"/>
        <w:numPr>
          <w:ilvl w:val="0"/>
          <w:numId w:val="1"/>
        </w:numPr>
        <w:rPr>
          <w:rFonts w:ascii="宋体" w:eastAsia="宋体" w:hAnsi="宋体"/>
          <w:b w:val="0"/>
        </w:rPr>
      </w:pPr>
      <w:bookmarkStart w:id="24" w:name="_Toc465607997"/>
      <w:bookmarkStart w:id="25" w:name="_Toc436671255"/>
      <w:r w:rsidRPr="00711C60">
        <w:rPr>
          <w:rFonts w:ascii="宋体" w:eastAsia="宋体" w:hAnsi="宋体" w:hint="eastAsia"/>
          <w:b w:val="0"/>
        </w:rPr>
        <w:t>加强校园基础设施建设</w:t>
      </w:r>
      <w:bookmarkEnd w:id="24"/>
      <w:bookmarkEnd w:id="25"/>
    </w:p>
    <w:p w:rsidR="00176201" w:rsidRPr="00711C60" w:rsidRDefault="00176201" w:rsidP="00176201">
      <w:pPr>
        <w:spacing w:line="360" w:lineRule="auto"/>
        <w:ind w:firstLineChars="200" w:firstLine="640"/>
        <w:rPr>
          <w:rFonts w:ascii="宋体" w:hAnsi="宋体"/>
          <w:sz w:val="32"/>
          <w:szCs w:val="32"/>
        </w:rPr>
      </w:pPr>
      <w:r w:rsidRPr="00711C60">
        <w:rPr>
          <w:rFonts w:ascii="宋体" w:hAnsi="宋体"/>
          <w:sz w:val="32"/>
          <w:szCs w:val="32"/>
        </w:rPr>
        <w:t>学校生</w:t>
      </w:r>
      <w:proofErr w:type="gramStart"/>
      <w:r w:rsidRPr="00711C60">
        <w:rPr>
          <w:rFonts w:ascii="宋体" w:hAnsi="宋体"/>
          <w:sz w:val="32"/>
          <w:szCs w:val="32"/>
        </w:rPr>
        <w:t>均教学</w:t>
      </w:r>
      <w:proofErr w:type="gramEnd"/>
      <w:r w:rsidRPr="00711C60">
        <w:rPr>
          <w:rFonts w:ascii="宋体" w:hAnsi="宋体"/>
          <w:sz w:val="32"/>
          <w:szCs w:val="32"/>
        </w:rPr>
        <w:t>行政用房1</w:t>
      </w:r>
      <w:r w:rsidRPr="00711C60">
        <w:rPr>
          <w:rFonts w:ascii="宋体" w:hAnsi="宋体" w:hint="eastAsia"/>
          <w:sz w:val="32"/>
          <w:szCs w:val="32"/>
        </w:rPr>
        <w:t>7</w:t>
      </w:r>
      <w:r w:rsidRPr="00711C60">
        <w:rPr>
          <w:rFonts w:ascii="宋体" w:hAnsi="宋体"/>
          <w:sz w:val="32"/>
          <w:szCs w:val="32"/>
        </w:rPr>
        <w:t>.8</w:t>
      </w:r>
      <w:r w:rsidRPr="00711C60">
        <w:rPr>
          <w:rFonts w:ascii="宋体" w:hAnsi="宋体" w:hint="eastAsia"/>
          <w:sz w:val="32"/>
          <w:szCs w:val="32"/>
        </w:rPr>
        <w:t>5</w:t>
      </w:r>
      <w:r w:rsidRPr="00711C60">
        <w:rPr>
          <w:rFonts w:ascii="宋体" w:hAnsi="宋体"/>
          <w:sz w:val="32"/>
          <w:szCs w:val="32"/>
        </w:rPr>
        <w:t>平方米/生</w:t>
      </w:r>
      <w:r>
        <w:rPr>
          <w:rFonts w:ascii="宋体" w:hAnsi="宋体" w:hint="eastAsia"/>
          <w:sz w:val="32"/>
          <w:szCs w:val="32"/>
        </w:rPr>
        <w:t>，相关</w:t>
      </w:r>
      <w:r w:rsidRPr="00711C60">
        <w:rPr>
          <w:rFonts w:ascii="宋体" w:hAnsi="宋体"/>
          <w:sz w:val="32"/>
          <w:szCs w:val="32"/>
        </w:rPr>
        <w:t>指标虽然达到指标的合格标准，</w:t>
      </w:r>
      <w:r w:rsidRPr="00711C60">
        <w:rPr>
          <w:rFonts w:ascii="宋体" w:hAnsi="宋体" w:hint="eastAsia"/>
          <w:sz w:val="32"/>
          <w:szCs w:val="32"/>
        </w:rPr>
        <w:t>也与之前相比有所提高，</w:t>
      </w:r>
      <w:r w:rsidRPr="00711C60">
        <w:rPr>
          <w:rFonts w:ascii="宋体" w:hAnsi="宋体"/>
          <w:sz w:val="32"/>
          <w:szCs w:val="32"/>
        </w:rPr>
        <w:t>但与当今社会的学生需求仍有</w:t>
      </w:r>
      <w:r>
        <w:rPr>
          <w:rFonts w:ascii="宋体" w:hAnsi="宋体"/>
          <w:sz w:val="32"/>
          <w:szCs w:val="32"/>
        </w:rPr>
        <w:t>一定差距。今后学生宿舍</w:t>
      </w:r>
      <w:r>
        <w:rPr>
          <w:rFonts w:ascii="宋体" w:hAnsi="宋体" w:hint="eastAsia"/>
          <w:sz w:val="32"/>
          <w:szCs w:val="32"/>
        </w:rPr>
        <w:t>、</w:t>
      </w:r>
      <w:r>
        <w:rPr>
          <w:rFonts w:ascii="宋体" w:hAnsi="宋体"/>
          <w:sz w:val="32"/>
          <w:szCs w:val="32"/>
        </w:rPr>
        <w:t>教学行政用房、实践场所等方面的建设</w:t>
      </w:r>
      <w:r w:rsidRPr="00711C60">
        <w:rPr>
          <w:rFonts w:ascii="宋体" w:hAnsi="宋体" w:hint="eastAsia"/>
          <w:sz w:val="32"/>
          <w:szCs w:val="32"/>
        </w:rPr>
        <w:t>需继续</w:t>
      </w:r>
      <w:r w:rsidRPr="00711C60">
        <w:rPr>
          <w:rFonts w:ascii="宋体" w:hAnsi="宋体"/>
          <w:sz w:val="32"/>
          <w:szCs w:val="32"/>
        </w:rPr>
        <w:t>有所突破，才能适应学院教育教学改革建设的需要。</w:t>
      </w:r>
    </w:p>
    <w:p w:rsidR="00176201" w:rsidRPr="00176201" w:rsidRDefault="00176201" w:rsidP="00176201">
      <w:pPr>
        <w:rPr>
          <w:rFonts w:hint="eastAsia"/>
        </w:rPr>
      </w:pPr>
    </w:p>
    <w:p w:rsidR="005525E0" w:rsidRPr="00176201" w:rsidRDefault="00E02E54">
      <w:pPr>
        <w:pStyle w:val="2"/>
        <w:rPr>
          <w:rFonts w:ascii="宋体" w:eastAsia="宋体" w:hAnsi="宋体" w:hint="eastAsia"/>
          <w:b w:val="0"/>
        </w:rPr>
      </w:pPr>
      <w:bookmarkStart w:id="26" w:name="_Toc465607998"/>
      <w:bookmarkStart w:id="27" w:name="_Toc436671256"/>
      <w:r w:rsidRPr="00711C60">
        <w:rPr>
          <w:rFonts w:ascii="宋体" w:eastAsia="宋体" w:hAnsi="宋体" w:hint="eastAsia"/>
          <w:b w:val="0"/>
        </w:rPr>
        <w:t>（二）</w:t>
      </w:r>
      <w:bookmarkEnd w:id="26"/>
      <w:bookmarkEnd w:id="27"/>
      <w:r w:rsidR="00176201" w:rsidRPr="00711C60">
        <w:rPr>
          <w:rFonts w:ascii="宋体" w:eastAsia="宋体" w:hAnsi="宋体" w:hint="eastAsia"/>
          <w:b w:val="0"/>
        </w:rPr>
        <w:t>加强专兼结合的双</w:t>
      </w:r>
      <w:proofErr w:type="gramStart"/>
      <w:r w:rsidR="00176201" w:rsidRPr="00711C60">
        <w:rPr>
          <w:rFonts w:ascii="宋体" w:eastAsia="宋体" w:hAnsi="宋体" w:hint="eastAsia"/>
          <w:b w:val="0"/>
        </w:rPr>
        <w:t>师教学</w:t>
      </w:r>
      <w:proofErr w:type="gramEnd"/>
      <w:r w:rsidR="00176201" w:rsidRPr="00711C60">
        <w:rPr>
          <w:rFonts w:ascii="宋体" w:eastAsia="宋体" w:hAnsi="宋体" w:hint="eastAsia"/>
          <w:b w:val="0"/>
        </w:rPr>
        <w:t>团队建设</w:t>
      </w:r>
    </w:p>
    <w:p w:rsidR="00176201" w:rsidRPr="00176201" w:rsidRDefault="00176201" w:rsidP="00176201">
      <w:pPr>
        <w:spacing w:line="360" w:lineRule="auto"/>
        <w:ind w:firstLineChars="200" w:firstLine="640"/>
        <w:rPr>
          <w:rFonts w:ascii="宋体" w:hAnsi="宋体" w:hint="eastAsia"/>
          <w:sz w:val="32"/>
          <w:szCs w:val="32"/>
        </w:rPr>
      </w:pPr>
      <w:r w:rsidRPr="00711C60">
        <w:rPr>
          <w:rFonts w:ascii="宋体" w:hAnsi="宋体"/>
          <w:sz w:val="32"/>
          <w:szCs w:val="32"/>
        </w:rPr>
        <w:t>学校建设了以专任教师为主的专兼结合的教学团队，兼职教师与专任教师的比例为2</w:t>
      </w:r>
      <w:r w:rsidRPr="00711C60">
        <w:rPr>
          <w:rFonts w:ascii="宋体" w:hAnsi="宋体" w:hint="eastAsia"/>
          <w:sz w:val="32"/>
          <w:szCs w:val="32"/>
        </w:rPr>
        <w:t>7</w:t>
      </w:r>
      <w:r w:rsidRPr="00711C60">
        <w:rPr>
          <w:rFonts w:ascii="宋体" w:hAnsi="宋体"/>
          <w:sz w:val="32"/>
          <w:szCs w:val="32"/>
        </w:rPr>
        <w:t>.</w:t>
      </w:r>
      <w:r w:rsidRPr="00711C60">
        <w:rPr>
          <w:rFonts w:ascii="宋体" w:hAnsi="宋体" w:hint="eastAsia"/>
          <w:sz w:val="32"/>
          <w:szCs w:val="32"/>
        </w:rPr>
        <w:t>6</w:t>
      </w:r>
      <w:r w:rsidRPr="00711C60">
        <w:rPr>
          <w:rFonts w:ascii="宋体" w:hAnsi="宋体"/>
          <w:sz w:val="32"/>
          <w:szCs w:val="32"/>
        </w:rPr>
        <w:t>1%，显示兼职教师比例仍然偏低。同时目前校内专业教师承担14</w:t>
      </w:r>
      <w:r w:rsidRPr="00711C60">
        <w:rPr>
          <w:rFonts w:ascii="宋体" w:hAnsi="宋体" w:hint="eastAsia"/>
          <w:sz w:val="32"/>
          <w:szCs w:val="32"/>
        </w:rPr>
        <w:t>80</w:t>
      </w:r>
      <w:r w:rsidRPr="00711C60">
        <w:rPr>
          <w:rFonts w:ascii="宋体" w:hAnsi="宋体"/>
          <w:sz w:val="32"/>
          <w:szCs w:val="32"/>
        </w:rPr>
        <w:t>门次课程，占比达8</w:t>
      </w:r>
      <w:r w:rsidRPr="00711C60">
        <w:rPr>
          <w:rFonts w:ascii="宋体" w:hAnsi="宋体" w:hint="eastAsia"/>
          <w:sz w:val="32"/>
          <w:szCs w:val="32"/>
        </w:rPr>
        <w:t>8</w:t>
      </w:r>
      <w:r w:rsidRPr="00711C60">
        <w:rPr>
          <w:rFonts w:ascii="宋体" w:hAnsi="宋体"/>
          <w:sz w:val="32"/>
          <w:szCs w:val="32"/>
        </w:rPr>
        <w:t>.</w:t>
      </w:r>
      <w:r w:rsidRPr="00711C60">
        <w:rPr>
          <w:rFonts w:ascii="宋体" w:hAnsi="宋体" w:hint="eastAsia"/>
          <w:sz w:val="32"/>
          <w:szCs w:val="32"/>
        </w:rPr>
        <w:t>04</w:t>
      </w:r>
      <w:r w:rsidRPr="00711C60">
        <w:rPr>
          <w:rFonts w:ascii="宋体" w:hAnsi="宋体"/>
          <w:sz w:val="32"/>
          <w:szCs w:val="32"/>
        </w:rPr>
        <w:t>%；兼职教师承担</w:t>
      </w:r>
      <w:r w:rsidRPr="00711C60">
        <w:rPr>
          <w:rFonts w:ascii="宋体" w:hAnsi="宋体" w:hint="eastAsia"/>
          <w:sz w:val="32"/>
          <w:szCs w:val="32"/>
        </w:rPr>
        <w:t>172</w:t>
      </w:r>
      <w:r w:rsidRPr="00711C60">
        <w:rPr>
          <w:rFonts w:ascii="宋体" w:hAnsi="宋体"/>
          <w:sz w:val="32"/>
          <w:szCs w:val="32"/>
        </w:rPr>
        <w:t>门次，占比达1</w:t>
      </w:r>
      <w:r w:rsidRPr="00711C60">
        <w:rPr>
          <w:rFonts w:ascii="宋体" w:hAnsi="宋体" w:hint="eastAsia"/>
          <w:sz w:val="32"/>
          <w:szCs w:val="32"/>
        </w:rPr>
        <w:t>0</w:t>
      </w:r>
      <w:r w:rsidRPr="00711C60">
        <w:rPr>
          <w:rFonts w:ascii="宋体" w:hAnsi="宋体"/>
          <w:sz w:val="32"/>
          <w:szCs w:val="32"/>
        </w:rPr>
        <w:t>.</w:t>
      </w:r>
      <w:r w:rsidRPr="00711C60">
        <w:rPr>
          <w:rFonts w:ascii="宋体" w:hAnsi="宋体" w:hint="eastAsia"/>
          <w:sz w:val="32"/>
          <w:szCs w:val="32"/>
        </w:rPr>
        <w:t>23</w:t>
      </w:r>
      <w:r w:rsidRPr="00711C60">
        <w:rPr>
          <w:rFonts w:ascii="宋体" w:hAnsi="宋体"/>
          <w:sz w:val="32"/>
          <w:szCs w:val="32"/>
        </w:rPr>
        <w:t>%。今后需要从行业、企业一线中聘用更多的技术人员到学院担任兼职教师，提高具有博士研究生学历的教师比例，同时学校应注重年轻教师的培养，加强以老带新，通过教学团队建设带动教师队伍整体水平提升，构建合理的、专兼职结合的、双</w:t>
      </w:r>
      <w:proofErr w:type="gramStart"/>
      <w:r w:rsidRPr="00711C60">
        <w:rPr>
          <w:rFonts w:ascii="宋体" w:hAnsi="宋体"/>
          <w:sz w:val="32"/>
          <w:szCs w:val="32"/>
        </w:rPr>
        <w:t>师素</w:t>
      </w:r>
      <w:r w:rsidRPr="00711C60">
        <w:rPr>
          <w:rFonts w:ascii="宋体" w:hAnsi="宋体"/>
          <w:sz w:val="32"/>
          <w:szCs w:val="32"/>
        </w:rPr>
        <w:lastRenderedPageBreak/>
        <w:t>质</w:t>
      </w:r>
      <w:proofErr w:type="gramEnd"/>
      <w:r w:rsidRPr="00711C60">
        <w:rPr>
          <w:rFonts w:ascii="宋体" w:hAnsi="宋体"/>
          <w:sz w:val="32"/>
          <w:szCs w:val="32"/>
        </w:rPr>
        <w:t>的教学团队。</w:t>
      </w:r>
    </w:p>
    <w:p w:rsidR="005525E0" w:rsidRPr="00711C60" w:rsidRDefault="00E02E54">
      <w:pPr>
        <w:pStyle w:val="2"/>
        <w:rPr>
          <w:rFonts w:ascii="宋体" w:eastAsia="宋体" w:hAnsi="宋体"/>
          <w:b w:val="0"/>
        </w:rPr>
      </w:pPr>
      <w:bookmarkStart w:id="28" w:name="_Toc436671258"/>
      <w:bookmarkStart w:id="29" w:name="_Toc465608000"/>
      <w:r w:rsidRPr="00711C60">
        <w:rPr>
          <w:rFonts w:ascii="宋体" w:eastAsia="宋体" w:hAnsi="宋体" w:hint="eastAsia"/>
          <w:b w:val="0"/>
        </w:rPr>
        <w:t>（</w:t>
      </w:r>
      <w:r w:rsidR="00B1735D">
        <w:rPr>
          <w:rFonts w:ascii="宋体" w:eastAsia="宋体" w:hAnsi="宋体" w:hint="eastAsia"/>
          <w:b w:val="0"/>
        </w:rPr>
        <w:t>三</w:t>
      </w:r>
      <w:r w:rsidRPr="00711C60">
        <w:rPr>
          <w:rFonts w:ascii="宋体" w:eastAsia="宋体" w:hAnsi="宋体" w:hint="eastAsia"/>
          <w:b w:val="0"/>
        </w:rPr>
        <w:t>）进一步加强</w:t>
      </w:r>
      <w:r w:rsidR="0022366F" w:rsidRPr="00711C60">
        <w:rPr>
          <w:rFonts w:ascii="宋体" w:eastAsia="宋体" w:hAnsi="宋体" w:hint="eastAsia"/>
          <w:b w:val="0"/>
        </w:rPr>
        <w:t>产教融合</w:t>
      </w:r>
      <w:r w:rsidRPr="00711C60">
        <w:rPr>
          <w:rFonts w:ascii="宋体" w:eastAsia="宋体" w:hAnsi="宋体" w:hint="eastAsia"/>
          <w:b w:val="0"/>
        </w:rPr>
        <w:t>工作</w:t>
      </w:r>
      <w:bookmarkEnd w:id="28"/>
      <w:bookmarkEnd w:id="29"/>
    </w:p>
    <w:p w:rsidR="005525E0" w:rsidRPr="00711C60" w:rsidRDefault="00E02E54" w:rsidP="00E6736B">
      <w:pPr>
        <w:spacing w:line="360" w:lineRule="auto"/>
        <w:ind w:firstLineChars="200" w:firstLine="640"/>
        <w:rPr>
          <w:rFonts w:ascii="宋体" w:hAnsi="宋体"/>
          <w:sz w:val="32"/>
          <w:szCs w:val="32"/>
        </w:rPr>
      </w:pPr>
      <w:r w:rsidRPr="00711C60">
        <w:rPr>
          <w:rFonts w:ascii="宋体" w:hAnsi="宋体"/>
          <w:sz w:val="32"/>
          <w:szCs w:val="32"/>
        </w:rPr>
        <w:t>学校在</w:t>
      </w:r>
      <w:r w:rsidR="0022366F" w:rsidRPr="00711C60">
        <w:rPr>
          <w:rFonts w:ascii="宋体" w:hAnsi="宋体" w:hint="eastAsia"/>
          <w:sz w:val="32"/>
          <w:szCs w:val="32"/>
        </w:rPr>
        <w:t>产教融合</w:t>
      </w:r>
      <w:r w:rsidRPr="00711C60">
        <w:rPr>
          <w:rFonts w:ascii="宋体" w:hAnsi="宋体"/>
          <w:sz w:val="32"/>
          <w:szCs w:val="32"/>
        </w:rPr>
        <w:t>方面做出了一定的成绩，</w:t>
      </w:r>
      <w:r w:rsidR="00B1735D">
        <w:rPr>
          <w:rFonts w:ascii="宋体" w:hAnsi="宋体" w:hint="eastAsia"/>
          <w:sz w:val="32"/>
          <w:szCs w:val="32"/>
        </w:rPr>
        <w:t>但在多元</w:t>
      </w:r>
      <w:r w:rsidR="00B1735D">
        <w:rPr>
          <w:rFonts w:ascii="宋体" w:hAnsi="宋体"/>
          <w:sz w:val="32"/>
          <w:szCs w:val="32"/>
        </w:rPr>
        <w:t>投资主体的集团化办学</w:t>
      </w:r>
      <w:r w:rsidR="00B1735D">
        <w:rPr>
          <w:rFonts w:ascii="宋体" w:hAnsi="宋体" w:hint="eastAsia"/>
          <w:sz w:val="32"/>
          <w:szCs w:val="32"/>
        </w:rPr>
        <w:t>与混合所有制</w:t>
      </w:r>
      <w:r w:rsidR="00B1735D">
        <w:rPr>
          <w:rFonts w:ascii="宋体" w:hAnsi="宋体"/>
          <w:sz w:val="32"/>
          <w:szCs w:val="32"/>
        </w:rPr>
        <w:t>二级学院方面</w:t>
      </w:r>
      <w:r w:rsidRPr="00711C60">
        <w:rPr>
          <w:rFonts w:ascii="宋体" w:hAnsi="宋体"/>
          <w:sz w:val="32"/>
          <w:szCs w:val="32"/>
        </w:rPr>
        <w:t>仍然存在薄弱环节。今后要积极深入地开展</w:t>
      </w:r>
      <w:r w:rsidR="00DE282D">
        <w:rPr>
          <w:rFonts w:ascii="宋体" w:hAnsi="宋体"/>
          <w:sz w:val="32"/>
          <w:szCs w:val="32"/>
        </w:rPr>
        <w:t>集团化办学与混合所有制办学</w:t>
      </w:r>
      <w:r w:rsidR="006E4066">
        <w:rPr>
          <w:rFonts w:ascii="宋体" w:hAnsi="宋体"/>
          <w:sz w:val="32"/>
          <w:szCs w:val="32"/>
        </w:rPr>
        <w:t>，</w:t>
      </w:r>
      <w:r w:rsidRPr="00711C60">
        <w:rPr>
          <w:rFonts w:ascii="宋体" w:hAnsi="宋体"/>
          <w:sz w:val="32"/>
          <w:szCs w:val="32"/>
        </w:rPr>
        <w:t>实现合作办学、合作育人、合作就业、合作发展实现校企双赢。</w:t>
      </w:r>
    </w:p>
    <w:p w:rsidR="005525E0" w:rsidRPr="00711C60" w:rsidRDefault="00E02E54">
      <w:pPr>
        <w:pStyle w:val="2"/>
        <w:rPr>
          <w:rFonts w:ascii="宋体" w:eastAsia="宋体" w:hAnsi="宋体"/>
          <w:b w:val="0"/>
        </w:rPr>
      </w:pPr>
      <w:bookmarkStart w:id="30" w:name="_Toc436671259"/>
      <w:bookmarkStart w:id="31" w:name="_Toc465608001"/>
      <w:r w:rsidRPr="00711C60">
        <w:rPr>
          <w:rFonts w:ascii="宋体" w:eastAsia="宋体" w:hAnsi="宋体" w:hint="eastAsia"/>
          <w:b w:val="0"/>
        </w:rPr>
        <w:t>（</w:t>
      </w:r>
      <w:r w:rsidR="00B1735D">
        <w:rPr>
          <w:rFonts w:ascii="宋体" w:eastAsia="宋体" w:hAnsi="宋体" w:hint="eastAsia"/>
          <w:b w:val="0"/>
        </w:rPr>
        <w:t>四</w:t>
      </w:r>
      <w:r w:rsidRPr="00711C60">
        <w:rPr>
          <w:rFonts w:ascii="宋体" w:eastAsia="宋体" w:hAnsi="宋体" w:hint="eastAsia"/>
          <w:b w:val="0"/>
        </w:rPr>
        <w:t>）进一步</w:t>
      </w:r>
      <w:r w:rsidR="00176201">
        <w:rPr>
          <w:rFonts w:ascii="宋体" w:eastAsia="宋体" w:hAnsi="宋体" w:hint="eastAsia"/>
          <w:b w:val="0"/>
        </w:rPr>
        <w:t>提升</w:t>
      </w:r>
      <w:r w:rsidR="00EA08FC" w:rsidRPr="00711C60">
        <w:rPr>
          <w:rFonts w:ascii="宋体" w:eastAsia="宋体" w:hAnsi="宋体" w:hint="eastAsia"/>
          <w:b w:val="0"/>
        </w:rPr>
        <w:t>社会服务</w:t>
      </w:r>
      <w:r w:rsidRPr="00711C60">
        <w:rPr>
          <w:rFonts w:ascii="宋体" w:eastAsia="宋体" w:hAnsi="宋体" w:hint="eastAsia"/>
          <w:b w:val="0"/>
        </w:rPr>
        <w:t>建设</w:t>
      </w:r>
      <w:bookmarkEnd w:id="30"/>
      <w:bookmarkEnd w:id="31"/>
    </w:p>
    <w:p w:rsidR="005525E0" w:rsidRPr="00714BCB" w:rsidRDefault="00E02E54" w:rsidP="00714BCB">
      <w:pPr>
        <w:spacing w:line="360" w:lineRule="auto"/>
        <w:ind w:firstLineChars="200" w:firstLine="640"/>
        <w:rPr>
          <w:rFonts w:ascii="宋体" w:hAnsi="宋体"/>
          <w:sz w:val="32"/>
          <w:szCs w:val="32"/>
        </w:rPr>
      </w:pPr>
      <w:r w:rsidRPr="00711C60">
        <w:rPr>
          <w:rFonts w:ascii="宋体" w:hAnsi="宋体"/>
          <w:sz w:val="32"/>
          <w:szCs w:val="32"/>
        </w:rPr>
        <w:t>学院以全日制学历教育为主体，突出职业培训</w:t>
      </w:r>
      <w:r w:rsidR="00EA08FC" w:rsidRPr="00711C60">
        <w:rPr>
          <w:rFonts w:ascii="宋体" w:hAnsi="宋体" w:hint="eastAsia"/>
          <w:sz w:val="32"/>
          <w:szCs w:val="32"/>
        </w:rPr>
        <w:t>、</w:t>
      </w:r>
      <w:r w:rsidRPr="00711C60">
        <w:rPr>
          <w:rFonts w:ascii="宋体" w:hAnsi="宋体"/>
          <w:sz w:val="32"/>
          <w:szCs w:val="32"/>
        </w:rPr>
        <w:t>科技服务</w:t>
      </w:r>
      <w:r w:rsidR="00EA08FC" w:rsidRPr="00711C60">
        <w:rPr>
          <w:rFonts w:ascii="宋体" w:hAnsi="宋体" w:hint="eastAsia"/>
          <w:sz w:val="32"/>
          <w:szCs w:val="32"/>
        </w:rPr>
        <w:t>、国际</w:t>
      </w:r>
      <w:r w:rsidR="00EA08FC" w:rsidRPr="00711C60">
        <w:rPr>
          <w:rFonts w:ascii="宋体" w:hAnsi="宋体"/>
          <w:sz w:val="32"/>
          <w:szCs w:val="32"/>
        </w:rPr>
        <w:t>交流以及文化建设</w:t>
      </w:r>
      <w:r w:rsidRPr="00711C60">
        <w:rPr>
          <w:rFonts w:ascii="宋体" w:hAnsi="宋体"/>
          <w:sz w:val="32"/>
          <w:szCs w:val="32"/>
        </w:rPr>
        <w:t>。学校全日制学历教育在办学规模、质量等内涵建设取得了一定的成效，但在与专业相关的社会培训</w:t>
      </w:r>
      <w:r w:rsidR="00EA08FC" w:rsidRPr="00711C60">
        <w:rPr>
          <w:rFonts w:ascii="宋体" w:hAnsi="宋体" w:hint="eastAsia"/>
          <w:sz w:val="32"/>
          <w:szCs w:val="32"/>
        </w:rPr>
        <w:t>、</w:t>
      </w:r>
      <w:r w:rsidRPr="00711C60">
        <w:rPr>
          <w:rFonts w:ascii="宋体" w:hAnsi="宋体"/>
          <w:sz w:val="32"/>
          <w:szCs w:val="32"/>
        </w:rPr>
        <w:t>技术服务等方面还需要进一步加强。今后从三个方面入手，多渠道加强</w:t>
      </w:r>
      <w:r w:rsidR="00EA08FC" w:rsidRPr="00711C60">
        <w:rPr>
          <w:rFonts w:ascii="宋体" w:hAnsi="宋体" w:hint="eastAsia"/>
          <w:sz w:val="32"/>
          <w:szCs w:val="32"/>
        </w:rPr>
        <w:t>社会培训、技术服务</w:t>
      </w:r>
      <w:r w:rsidRPr="00711C60">
        <w:rPr>
          <w:rFonts w:ascii="宋体" w:hAnsi="宋体"/>
          <w:sz w:val="32"/>
          <w:szCs w:val="32"/>
        </w:rPr>
        <w:t>：第一，完善社会服务的管理和激励机制建设，充分发挥</w:t>
      </w:r>
      <w:proofErr w:type="gramStart"/>
      <w:r w:rsidRPr="00711C60">
        <w:rPr>
          <w:rFonts w:ascii="宋体" w:hAnsi="宋体"/>
          <w:sz w:val="32"/>
          <w:szCs w:val="32"/>
        </w:rPr>
        <w:t>系部教师</w:t>
      </w:r>
      <w:proofErr w:type="gramEnd"/>
      <w:r w:rsidRPr="00711C60">
        <w:rPr>
          <w:rFonts w:ascii="宋体" w:hAnsi="宋体"/>
          <w:sz w:val="32"/>
          <w:szCs w:val="32"/>
        </w:rPr>
        <w:t>的积极性；第二，加强教师社会服务能力的培养和建设，鼓励教师从事与专业相关的技术服务；第三，完善对社会服务工作的开拓与服务工作，加强对外联络与宣传，特别强化校企合作企业的服务。</w:t>
      </w:r>
    </w:p>
    <w:sectPr w:rsidR="005525E0" w:rsidRPr="00714BCB">
      <w:headerReference w:type="default" r:id="rId13"/>
      <w:footerReference w:type="default" r:id="rId14"/>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64D" w:rsidRDefault="006A464D">
      <w:r>
        <w:separator/>
      </w:r>
    </w:p>
  </w:endnote>
  <w:endnote w:type="continuationSeparator" w:id="0">
    <w:p w:rsidR="006A464D" w:rsidRDefault="006A4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DB1" w:rsidRDefault="00131DB1">
    <w:pPr>
      <w:pStyle w:val="a4"/>
      <w:jc w:val="center"/>
    </w:pPr>
  </w:p>
  <w:p w:rsidR="00131DB1" w:rsidRDefault="00131DB1">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DB1" w:rsidRDefault="00131DB1">
    <w:pPr>
      <w:pStyle w:val="a4"/>
      <w:jc w:val="center"/>
    </w:pPr>
    <w:r>
      <w:fldChar w:fldCharType="begin"/>
    </w:r>
    <w:r>
      <w:instrText>PAGE   \* MERGEFORMAT</w:instrText>
    </w:r>
    <w:r>
      <w:fldChar w:fldCharType="separate"/>
    </w:r>
    <w:r w:rsidR="00176201" w:rsidRPr="00176201">
      <w:rPr>
        <w:noProof/>
        <w:lang w:val="zh-CN"/>
      </w:rPr>
      <w:t>18</w:t>
    </w:r>
    <w:r>
      <w:rPr>
        <w:lang w:val="zh-CN"/>
      </w:rPr>
      <w:fldChar w:fldCharType="end"/>
    </w:r>
  </w:p>
  <w:p w:rsidR="00131DB1" w:rsidRDefault="00131DB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64D" w:rsidRDefault="006A464D">
      <w:r>
        <w:separator/>
      </w:r>
    </w:p>
  </w:footnote>
  <w:footnote w:type="continuationSeparator" w:id="0">
    <w:p w:rsidR="006A464D" w:rsidRDefault="006A46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DB1" w:rsidRDefault="00131DB1">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DB1" w:rsidRDefault="00131DB1">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943863"/>
    <w:multiLevelType w:val="hybridMultilevel"/>
    <w:tmpl w:val="6C683FDE"/>
    <w:lvl w:ilvl="0" w:tplc="4200530C">
      <w:start w:val="1"/>
      <w:numFmt w:val="japaneseCounting"/>
      <w:lvlText w:val="（%1）"/>
      <w:lvlJc w:val="left"/>
      <w:pPr>
        <w:ind w:left="945" w:hanging="94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714D"/>
    <w:rsid w:val="00003A89"/>
    <w:rsid w:val="00007A69"/>
    <w:rsid w:val="00010A3A"/>
    <w:rsid w:val="000216A2"/>
    <w:rsid w:val="00043D9E"/>
    <w:rsid w:val="00047918"/>
    <w:rsid w:val="00062F70"/>
    <w:rsid w:val="00072197"/>
    <w:rsid w:val="00076D38"/>
    <w:rsid w:val="00081F56"/>
    <w:rsid w:val="000966F4"/>
    <w:rsid w:val="000B156E"/>
    <w:rsid w:val="000C1DC7"/>
    <w:rsid w:val="000C4447"/>
    <w:rsid w:val="000D0CD2"/>
    <w:rsid w:val="000D22D5"/>
    <w:rsid w:val="000E0952"/>
    <w:rsid w:val="000F288B"/>
    <w:rsid w:val="00100244"/>
    <w:rsid w:val="001115C1"/>
    <w:rsid w:val="00114213"/>
    <w:rsid w:val="0012714D"/>
    <w:rsid w:val="00131DB1"/>
    <w:rsid w:val="00135A74"/>
    <w:rsid w:val="00150E45"/>
    <w:rsid w:val="0015635B"/>
    <w:rsid w:val="00173887"/>
    <w:rsid w:val="00174DC3"/>
    <w:rsid w:val="00176201"/>
    <w:rsid w:val="001A6FE8"/>
    <w:rsid w:val="001C2D3C"/>
    <w:rsid w:val="001C46EC"/>
    <w:rsid w:val="001D2375"/>
    <w:rsid w:val="001D6D2E"/>
    <w:rsid w:val="001E3EEC"/>
    <w:rsid w:val="001E5D2D"/>
    <w:rsid w:val="001F48A5"/>
    <w:rsid w:val="001F6BA3"/>
    <w:rsid w:val="001F72B8"/>
    <w:rsid w:val="002001AF"/>
    <w:rsid w:val="00205B27"/>
    <w:rsid w:val="00216B74"/>
    <w:rsid w:val="0022366F"/>
    <w:rsid w:val="00224E5E"/>
    <w:rsid w:val="0022687B"/>
    <w:rsid w:val="002409D5"/>
    <w:rsid w:val="0024117C"/>
    <w:rsid w:val="00242491"/>
    <w:rsid w:val="00244E1E"/>
    <w:rsid w:val="00245FDF"/>
    <w:rsid w:val="00250718"/>
    <w:rsid w:val="00267C27"/>
    <w:rsid w:val="00271320"/>
    <w:rsid w:val="00273E34"/>
    <w:rsid w:val="00277E76"/>
    <w:rsid w:val="00280C26"/>
    <w:rsid w:val="00287628"/>
    <w:rsid w:val="00287A58"/>
    <w:rsid w:val="002B2AF5"/>
    <w:rsid w:val="002D2659"/>
    <w:rsid w:val="002E15DD"/>
    <w:rsid w:val="002E2E4D"/>
    <w:rsid w:val="002E5C45"/>
    <w:rsid w:val="00340C73"/>
    <w:rsid w:val="00342824"/>
    <w:rsid w:val="0034537B"/>
    <w:rsid w:val="0036555C"/>
    <w:rsid w:val="003744A8"/>
    <w:rsid w:val="003A3623"/>
    <w:rsid w:val="003B4D89"/>
    <w:rsid w:val="003B5CBF"/>
    <w:rsid w:val="003C1E40"/>
    <w:rsid w:val="003C6682"/>
    <w:rsid w:val="003C7774"/>
    <w:rsid w:val="003D6AA0"/>
    <w:rsid w:val="003E20FD"/>
    <w:rsid w:val="003E2A62"/>
    <w:rsid w:val="003E5EC1"/>
    <w:rsid w:val="004049D5"/>
    <w:rsid w:val="004262BD"/>
    <w:rsid w:val="00432B71"/>
    <w:rsid w:val="00434632"/>
    <w:rsid w:val="004364D3"/>
    <w:rsid w:val="00440D83"/>
    <w:rsid w:val="00443119"/>
    <w:rsid w:val="00447E2F"/>
    <w:rsid w:val="0045012F"/>
    <w:rsid w:val="004540E7"/>
    <w:rsid w:val="004619A7"/>
    <w:rsid w:val="0047084F"/>
    <w:rsid w:val="00482E55"/>
    <w:rsid w:val="00485DB7"/>
    <w:rsid w:val="00487982"/>
    <w:rsid w:val="004944AA"/>
    <w:rsid w:val="00496228"/>
    <w:rsid w:val="004B6387"/>
    <w:rsid w:val="004C1904"/>
    <w:rsid w:val="004C7133"/>
    <w:rsid w:val="004D35FB"/>
    <w:rsid w:val="004D5133"/>
    <w:rsid w:val="004F096F"/>
    <w:rsid w:val="004F6B23"/>
    <w:rsid w:val="005030BD"/>
    <w:rsid w:val="00506B06"/>
    <w:rsid w:val="00534661"/>
    <w:rsid w:val="00536D16"/>
    <w:rsid w:val="00547F27"/>
    <w:rsid w:val="005525E0"/>
    <w:rsid w:val="00556F0F"/>
    <w:rsid w:val="0056074D"/>
    <w:rsid w:val="00565501"/>
    <w:rsid w:val="00565A6F"/>
    <w:rsid w:val="00572D34"/>
    <w:rsid w:val="00580AC8"/>
    <w:rsid w:val="0058532D"/>
    <w:rsid w:val="00587BBF"/>
    <w:rsid w:val="00594CE7"/>
    <w:rsid w:val="005A0FFC"/>
    <w:rsid w:val="005C213B"/>
    <w:rsid w:val="005C661C"/>
    <w:rsid w:val="005C6665"/>
    <w:rsid w:val="00604A11"/>
    <w:rsid w:val="006120A4"/>
    <w:rsid w:val="006162E3"/>
    <w:rsid w:val="00620E3E"/>
    <w:rsid w:val="00621EC8"/>
    <w:rsid w:val="0062401A"/>
    <w:rsid w:val="00637229"/>
    <w:rsid w:val="00656B1A"/>
    <w:rsid w:val="00677FD2"/>
    <w:rsid w:val="00677FE8"/>
    <w:rsid w:val="006948C4"/>
    <w:rsid w:val="00696062"/>
    <w:rsid w:val="0069644C"/>
    <w:rsid w:val="006A464D"/>
    <w:rsid w:val="006A64E3"/>
    <w:rsid w:val="006C5827"/>
    <w:rsid w:val="006C6348"/>
    <w:rsid w:val="006D1E6A"/>
    <w:rsid w:val="006E2B6B"/>
    <w:rsid w:val="006E4066"/>
    <w:rsid w:val="006E4BD8"/>
    <w:rsid w:val="006E69F5"/>
    <w:rsid w:val="006F1015"/>
    <w:rsid w:val="006F3C86"/>
    <w:rsid w:val="006F55C8"/>
    <w:rsid w:val="00702F9E"/>
    <w:rsid w:val="00711C60"/>
    <w:rsid w:val="00714BCB"/>
    <w:rsid w:val="0071590D"/>
    <w:rsid w:val="00720819"/>
    <w:rsid w:val="00737D60"/>
    <w:rsid w:val="007516B8"/>
    <w:rsid w:val="007713F9"/>
    <w:rsid w:val="00781A3D"/>
    <w:rsid w:val="00791AE8"/>
    <w:rsid w:val="007A6BF3"/>
    <w:rsid w:val="007B07AF"/>
    <w:rsid w:val="007B78A0"/>
    <w:rsid w:val="007C58FA"/>
    <w:rsid w:val="007D2FE2"/>
    <w:rsid w:val="0080593F"/>
    <w:rsid w:val="008104FD"/>
    <w:rsid w:val="008154A4"/>
    <w:rsid w:val="00824D1C"/>
    <w:rsid w:val="00833F87"/>
    <w:rsid w:val="008371E4"/>
    <w:rsid w:val="00845C52"/>
    <w:rsid w:val="0084782E"/>
    <w:rsid w:val="00855697"/>
    <w:rsid w:val="00882A35"/>
    <w:rsid w:val="008C0FC8"/>
    <w:rsid w:val="008C225D"/>
    <w:rsid w:val="008D3D7E"/>
    <w:rsid w:val="008D4831"/>
    <w:rsid w:val="008D5909"/>
    <w:rsid w:val="008E06A0"/>
    <w:rsid w:val="00914B5C"/>
    <w:rsid w:val="00930F19"/>
    <w:rsid w:val="00935548"/>
    <w:rsid w:val="00935997"/>
    <w:rsid w:val="00935F76"/>
    <w:rsid w:val="00945E7B"/>
    <w:rsid w:val="00971511"/>
    <w:rsid w:val="00972657"/>
    <w:rsid w:val="00983AA3"/>
    <w:rsid w:val="0098548B"/>
    <w:rsid w:val="00990858"/>
    <w:rsid w:val="009A71B1"/>
    <w:rsid w:val="009B2B44"/>
    <w:rsid w:val="009E4E3E"/>
    <w:rsid w:val="009F7083"/>
    <w:rsid w:val="00A00BB6"/>
    <w:rsid w:val="00A35C0E"/>
    <w:rsid w:val="00A40C5F"/>
    <w:rsid w:val="00A6415C"/>
    <w:rsid w:val="00A65586"/>
    <w:rsid w:val="00A8305B"/>
    <w:rsid w:val="00A90396"/>
    <w:rsid w:val="00A9119F"/>
    <w:rsid w:val="00A96D22"/>
    <w:rsid w:val="00A96E43"/>
    <w:rsid w:val="00AA147D"/>
    <w:rsid w:val="00AA2737"/>
    <w:rsid w:val="00AB37D0"/>
    <w:rsid w:val="00AB7893"/>
    <w:rsid w:val="00AC3D17"/>
    <w:rsid w:val="00AE1275"/>
    <w:rsid w:val="00AE5D1E"/>
    <w:rsid w:val="00AF4B7D"/>
    <w:rsid w:val="00B06122"/>
    <w:rsid w:val="00B17129"/>
    <w:rsid w:val="00B1735D"/>
    <w:rsid w:val="00B22498"/>
    <w:rsid w:val="00B22FF4"/>
    <w:rsid w:val="00B253DC"/>
    <w:rsid w:val="00B44EE7"/>
    <w:rsid w:val="00B61A58"/>
    <w:rsid w:val="00B87F16"/>
    <w:rsid w:val="00BA1317"/>
    <w:rsid w:val="00BA31CC"/>
    <w:rsid w:val="00BC5E71"/>
    <w:rsid w:val="00BF6298"/>
    <w:rsid w:val="00BF6DDB"/>
    <w:rsid w:val="00C2226D"/>
    <w:rsid w:val="00C2306E"/>
    <w:rsid w:val="00C235ED"/>
    <w:rsid w:val="00C4270F"/>
    <w:rsid w:val="00C50DC5"/>
    <w:rsid w:val="00C528EE"/>
    <w:rsid w:val="00C708A4"/>
    <w:rsid w:val="00C712EA"/>
    <w:rsid w:val="00C7448B"/>
    <w:rsid w:val="00C86AC8"/>
    <w:rsid w:val="00CB0753"/>
    <w:rsid w:val="00CB30FD"/>
    <w:rsid w:val="00CD61DB"/>
    <w:rsid w:val="00CF3EF2"/>
    <w:rsid w:val="00D0006F"/>
    <w:rsid w:val="00D01B02"/>
    <w:rsid w:val="00D305A7"/>
    <w:rsid w:val="00D32E3E"/>
    <w:rsid w:val="00D33DB9"/>
    <w:rsid w:val="00D4150E"/>
    <w:rsid w:val="00D53014"/>
    <w:rsid w:val="00D53BAC"/>
    <w:rsid w:val="00D6156A"/>
    <w:rsid w:val="00D6795E"/>
    <w:rsid w:val="00D70A59"/>
    <w:rsid w:val="00D712C8"/>
    <w:rsid w:val="00D726E4"/>
    <w:rsid w:val="00D9473C"/>
    <w:rsid w:val="00D95C69"/>
    <w:rsid w:val="00D96263"/>
    <w:rsid w:val="00D973D2"/>
    <w:rsid w:val="00DA2178"/>
    <w:rsid w:val="00DA37DC"/>
    <w:rsid w:val="00DC19D5"/>
    <w:rsid w:val="00DC2722"/>
    <w:rsid w:val="00DC6093"/>
    <w:rsid w:val="00DE08CC"/>
    <w:rsid w:val="00DE282D"/>
    <w:rsid w:val="00DE7094"/>
    <w:rsid w:val="00DF7D4D"/>
    <w:rsid w:val="00E01707"/>
    <w:rsid w:val="00E02E54"/>
    <w:rsid w:val="00E23CF8"/>
    <w:rsid w:val="00E37959"/>
    <w:rsid w:val="00E44EC3"/>
    <w:rsid w:val="00E6736B"/>
    <w:rsid w:val="00E75B2D"/>
    <w:rsid w:val="00E8470D"/>
    <w:rsid w:val="00E902D1"/>
    <w:rsid w:val="00E90705"/>
    <w:rsid w:val="00E91C83"/>
    <w:rsid w:val="00EA08FC"/>
    <w:rsid w:val="00EA0A1A"/>
    <w:rsid w:val="00EB2C19"/>
    <w:rsid w:val="00EB357D"/>
    <w:rsid w:val="00EB3E5C"/>
    <w:rsid w:val="00EC31FB"/>
    <w:rsid w:val="00ED2A2C"/>
    <w:rsid w:val="00EE5B25"/>
    <w:rsid w:val="00F0018C"/>
    <w:rsid w:val="00F372C2"/>
    <w:rsid w:val="00F37746"/>
    <w:rsid w:val="00F56A50"/>
    <w:rsid w:val="00FB1578"/>
    <w:rsid w:val="00FB2084"/>
    <w:rsid w:val="00FC0D15"/>
    <w:rsid w:val="00FD2250"/>
    <w:rsid w:val="00FD51F2"/>
    <w:rsid w:val="00FE6CA6"/>
    <w:rsid w:val="00FF2B31"/>
    <w:rsid w:val="03833A7F"/>
    <w:rsid w:val="04F00DB5"/>
    <w:rsid w:val="063E13E8"/>
    <w:rsid w:val="10E3478B"/>
    <w:rsid w:val="15D72A29"/>
    <w:rsid w:val="1A4424E5"/>
    <w:rsid w:val="1BCB358B"/>
    <w:rsid w:val="281A717C"/>
    <w:rsid w:val="2D3E6D58"/>
    <w:rsid w:val="2EF8310C"/>
    <w:rsid w:val="30844937"/>
    <w:rsid w:val="4E554597"/>
    <w:rsid w:val="50222E67"/>
    <w:rsid w:val="50BF0D25"/>
    <w:rsid w:val="55032EA4"/>
    <w:rsid w:val="58761CFD"/>
    <w:rsid w:val="67D5236E"/>
    <w:rsid w:val="725176E4"/>
    <w:rsid w:val="747637ED"/>
    <w:rsid w:val="759245E7"/>
    <w:rsid w:val="7A592ED2"/>
    <w:rsid w:val="7B377C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78A63C8-5389-47E9-8215-18907B0EB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pPr>
      <w:keepNext/>
      <w:keepLines/>
      <w:spacing w:line="413" w:lineRule="auto"/>
      <w:outlineLvl w:val="1"/>
    </w:pPr>
    <w:rPr>
      <w:rFonts w:ascii="Arial" w:eastAsia="黑体" w:hAnsi="Arial"/>
      <w:b/>
      <w:sz w:val="32"/>
      <w:szCs w:val="22"/>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99"/>
    <w:pPr>
      <w:widowControl/>
      <w:spacing w:after="100" w:line="276" w:lineRule="auto"/>
      <w:ind w:left="440"/>
      <w:jc w:val="left"/>
    </w:pPr>
    <w:rPr>
      <w:rFonts w:ascii="Calibri" w:hAnsi="Calibri"/>
      <w:kern w:val="0"/>
      <w:sz w:val="22"/>
      <w:szCs w:val="22"/>
    </w:rPr>
  </w:style>
  <w:style w:type="paragraph" w:styleId="a3">
    <w:name w:val="Balloon Text"/>
    <w:basedOn w:val="a"/>
    <w:link w:val="Char"/>
    <w:uiPriority w:val="99"/>
    <w:semiHidden/>
    <w:rPr>
      <w:rFonts w:ascii="Calibri" w:hAnsi="Calibri"/>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5">
    <w:name w:val="header"/>
    <w:basedOn w:val="a"/>
    <w:link w:val="Char1"/>
    <w:uiPriority w:val="99"/>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style>
  <w:style w:type="paragraph" w:styleId="20">
    <w:name w:val="toc 2"/>
    <w:basedOn w:val="a"/>
    <w:next w:val="a"/>
    <w:uiPriority w:val="99"/>
    <w:pPr>
      <w:ind w:leftChars="200" w:left="420"/>
    </w:pPr>
  </w:style>
  <w:style w:type="character" w:styleId="a6">
    <w:name w:val="Hyperlink"/>
    <w:uiPriority w:val="99"/>
    <w:qFormat/>
    <w:rPr>
      <w:rFonts w:cs="Times New Roman"/>
      <w:color w:val="0563C1"/>
      <w:u w:val="single"/>
    </w:rPr>
  </w:style>
  <w:style w:type="table" w:styleId="a7">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uiPriority w:val="99"/>
    <w:qFormat/>
    <w:locked/>
    <w:rPr>
      <w:rFonts w:ascii="Times New Roman" w:eastAsia="宋体" w:hAnsi="Times New Roman" w:cs="Times New Roman"/>
      <w:b/>
      <w:bCs/>
      <w:kern w:val="44"/>
      <w:sz w:val="44"/>
      <w:szCs w:val="44"/>
    </w:rPr>
  </w:style>
  <w:style w:type="character" w:customStyle="1" w:styleId="2Char">
    <w:name w:val="标题 2 Char"/>
    <w:link w:val="2"/>
    <w:uiPriority w:val="99"/>
    <w:qFormat/>
    <w:locked/>
    <w:rPr>
      <w:rFonts w:ascii="Arial" w:eastAsia="黑体" w:hAnsi="Arial" w:cs="Times New Roman"/>
      <w:b/>
      <w:sz w:val="32"/>
    </w:rPr>
  </w:style>
  <w:style w:type="character" w:customStyle="1" w:styleId="3Char">
    <w:name w:val="标题 3 Char"/>
    <w:link w:val="3"/>
    <w:uiPriority w:val="99"/>
    <w:qFormat/>
    <w:locked/>
    <w:rPr>
      <w:rFonts w:ascii="Times New Roman" w:eastAsia="宋体" w:hAnsi="Times New Roman" w:cs="Times New Roman"/>
      <w:b/>
      <w:bCs/>
      <w:sz w:val="32"/>
      <w:szCs w:val="32"/>
    </w:rPr>
  </w:style>
  <w:style w:type="character" w:customStyle="1" w:styleId="Char">
    <w:name w:val="批注框文本 Char"/>
    <w:link w:val="a3"/>
    <w:uiPriority w:val="99"/>
    <w:semiHidden/>
    <w:qFormat/>
    <w:locked/>
    <w:rPr>
      <w:rFonts w:cs="Times New Roman"/>
      <w:sz w:val="18"/>
      <w:szCs w:val="18"/>
    </w:rPr>
  </w:style>
  <w:style w:type="character" w:customStyle="1" w:styleId="Char0">
    <w:name w:val="页脚 Char"/>
    <w:link w:val="a4"/>
    <w:uiPriority w:val="99"/>
    <w:qFormat/>
    <w:locked/>
    <w:rPr>
      <w:rFonts w:ascii="Times New Roman" w:eastAsia="宋体" w:hAnsi="Times New Roman" w:cs="Times New Roman"/>
      <w:sz w:val="18"/>
      <w:szCs w:val="18"/>
    </w:rPr>
  </w:style>
  <w:style w:type="character" w:customStyle="1" w:styleId="Char1">
    <w:name w:val="页眉 Char"/>
    <w:link w:val="a5"/>
    <w:uiPriority w:val="99"/>
    <w:locked/>
    <w:rPr>
      <w:rFonts w:ascii="Times New Roman" w:eastAsia="宋体" w:hAnsi="Times New Roman" w:cs="Times New Roman"/>
      <w:sz w:val="18"/>
      <w:szCs w:val="18"/>
    </w:rPr>
  </w:style>
  <w:style w:type="paragraph" w:styleId="a8">
    <w:name w:val="List Paragraph"/>
    <w:basedOn w:val="a"/>
    <w:uiPriority w:val="99"/>
    <w:qFormat/>
    <w:pPr>
      <w:ind w:firstLineChars="200" w:firstLine="420"/>
    </w:pPr>
  </w:style>
  <w:style w:type="paragraph" w:customStyle="1" w:styleId="TOCHeading1">
    <w:name w:val="TOC Heading1"/>
    <w:basedOn w:val="1"/>
    <w:next w:val="a"/>
    <w:uiPriority w:val="99"/>
    <w:pPr>
      <w:widowControl/>
      <w:spacing w:before="240" w:after="0" w:line="259" w:lineRule="auto"/>
      <w:jc w:val="left"/>
      <w:outlineLvl w:val="9"/>
    </w:pPr>
    <w:rPr>
      <w:rFonts w:ascii="Calibri Light" w:hAnsi="Calibri Light"/>
      <w:b w:val="0"/>
      <w:bCs w:val="0"/>
      <w:color w:val="2E74B5"/>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697999-CACA-4E1B-9723-3A13795E2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21</Pages>
  <Words>1692</Words>
  <Characters>9645</Characters>
  <Application>Microsoft Office Word</Application>
  <DocSecurity>0</DocSecurity>
  <Lines>80</Lines>
  <Paragraphs>22</Paragraphs>
  <ScaleCrop>false</ScaleCrop>
  <Company>Microsoft</Company>
  <LinksUpToDate>false</LinksUpToDate>
  <CharactersWithSpaces>11315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jwc</dc:creator>
  <cp:lastModifiedBy>Computer</cp:lastModifiedBy>
  <cp:revision>205</cp:revision>
  <cp:lastPrinted>2018-11-13T01:18:00Z</cp:lastPrinted>
  <dcterms:created xsi:type="dcterms:W3CDTF">2016-07-21T02:41:00Z</dcterms:created>
  <dcterms:modified xsi:type="dcterms:W3CDTF">2018-11-13T01:45:00Z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