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2E" w:rsidRDefault="00571E2E" w:rsidP="00BA41D7">
      <w:pPr>
        <w:adjustRightInd w:val="0"/>
        <w:snapToGrid w:val="0"/>
        <w:spacing w:line="700" w:lineRule="atLeast"/>
        <w:jc w:val="center"/>
        <w:rPr>
          <w:rFonts w:ascii="仿宋_GB2312" w:eastAsia="仿宋_GB2312"/>
          <w:color w:val="000000"/>
          <w:sz w:val="32"/>
        </w:rPr>
      </w:pPr>
    </w:p>
    <w:p w:rsidR="00571E2E" w:rsidRDefault="00571E2E" w:rsidP="00BA41D7">
      <w:pPr>
        <w:adjustRightInd w:val="0"/>
        <w:snapToGrid w:val="0"/>
        <w:spacing w:line="700" w:lineRule="atLeast"/>
        <w:jc w:val="center"/>
        <w:rPr>
          <w:rFonts w:ascii="仿宋_GB2312" w:eastAsia="仿宋_GB2312"/>
          <w:color w:val="000000"/>
          <w:sz w:val="32"/>
        </w:rPr>
      </w:pPr>
    </w:p>
    <w:p w:rsidR="00571E2E" w:rsidRDefault="00571E2E" w:rsidP="00BA41D7">
      <w:pPr>
        <w:adjustRightInd w:val="0"/>
        <w:snapToGrid w:val="0"/>
        <w:spacing w:line="700" w:lineRule="atLeast"/>
        <w:jc w:val="center"/>
        <w:rPr>
          <w:rFonts w:ascii="仿宋_GB2312" w:eastAsia="仿宋_GB2312"/>
          <w:color w:val="000000"/>
          <w:sz w:val="32"/>
        </w:rPr>
      </w:pPr>
    </w:p>
    <w:p w:rsidR="00571E2E" w:rsidRDefault="00571E2E" w:rsidP="00BA41D7">
      <w:pPr>
        <w:adjustRightInd w:val="0"/>
        <w:snapToGrid w:val="0"/>
        <w:spacing w:line="700" w:lineRule="atLeast"/>
        <w:jc w:val="center"/>
        <w:rPr>
          <w:rFonts w:ascii="仿宋_GB2312" w:eastAsia="仿宋_GB2312"/>
          <w:color w:val="000000"/>
          <w:sz w:val="32"/>
        </w:rPr>
      </w:pPr>
    </w:p>
    <w:p w:rsidR="00571E2E" w:rsidRDefault="00571E2E" w:rsidP="00BA41D7">
      <w:pPr>
        <w:adjustRightInd w:val="0"/>
        <w:snapToGrid w:val="0"/>
        <w:spacing w:line="700" w:lineRule="atLeast"/>
        <w:jc w:val="center"/>
        <w:rPr>
          <w:rFonts w:ascii="仿宋_GB2312" w:eastAsia="仿宋_GB2312"/>
          <w:color w:val="000000"/>
          <w:sz w:val="32"/>
        </w:rPr>
      </w:pPr>
    </w:p>
    <w:p w:rsidR="00BA41D7" w:rsidRDefault="00BA41D7" w:rsidP="00BA41D7">
      <w:pPr>
        <w:adjustRightInd w:val="0"/>
        <w:snapToGrid w:val="0"/>
        <w:spacing w:line="700" w:lineRule="atLeast"/>
        <w:jc w:val="center"/>
        <w:rPr>
          <w:b/>
          <w:bCs/>
          <w:color w:val="000000"/>
          <w:sz w:val="44"/>
        </w:rPr>
      </w:pPr>
      <w:r>
        <w:rPr>
          <w:rFonts w:ascii="仿宋_GB2312" w:eastAsia="仿宋_GB2312" w:hint="eastAsia"/>
          <w:color w:val="000000"/>
          <w:sz w:val="32"/>
        </w:rPr>
        <w:t>闽交院职</w:t>
      </w:r>
      <w:r>
        <w:rPr>
          <w:rFonts w:ascii="仿宋_GB2312" w:eastAsia="仿宋_GB2312" w:hAnsi="宋体" w:hint="eastAsia"/>
          <w:color w:val="000000"/>
          <w:sz w:val="32"/>
        </w:rPr>
        <w:t>〔2019〕1号</w:t>
      </w:r>
    </w:p>
    <w:p w:rsidR="00BA41D7" w:rsidRDefault="00BA41D7" w:rsidP="00BA41D7">
      <w:pPr>
        <w:adjustRightInd w:val="0"/>
        <w:snapToGrid w:val="0"/>
        <w:spacing w:line="700" w:lineRule="atLeast"/>
        <w:rPr>
          <w:color w:val="000000"/>
          <w:sz w:val="36"/>
        </w:rPr>
      </w:pPr>
    </w:p>
    <w:p w:rsidR="00BA41D7" w:rsidRDefault="00BA41D7" w:rsidP="00BA41D7">
      <w:pPr>
        <w:adjustRightInd w:val="0"/>
        <w:snapToGrid w:val="0"/>
        <w:spacing w:line="700" w:lineRule="atLeast"/>
        <w:rPr>
          <w:color w:val="000000"/>
          <w:sz w:val="36"/>
        </w:rPr>
      </w:pPr>
    </w:p>
    <w:p w:rsidR="00BA41D7" w:rsidRDefault="00BA41D7" w:rsidP="00BA41D7">
      <w:pPr>
        <w:adjustRightInd w:val="0"/>
        <w:snapToGrid w:val="0"/>
        <w:spacing w:line="700" w:lineRule="atLeast"/>
        <w:jc w:val="center"/>
        <w:rPr>
          <w:spacing w:val="4"/>
          <w:sz w:val="36"/>
          <w:szCs w:val="36"/>
        </w:rPr>
      </w:pPr>
      <w:r>
        <w:rPr>
          <w:rFonts w:hint="eastAsia"/>
          <w:spacing w:val="4"/>
          <w:sz w:val="36"/>
          <w:szCs w:val="36"/>
        </w:rPr>
        <w:t>福建船政交通职业学院</w:t>
      </w:r>
    </w:p>
    <w:p w:rsidR="00BA41D7" w:rsidRDefault="00BA41D7" w:rsidP="00BA41D7">
      <w:pPr>
        <w:adjustRightInd w:val="0"/>
        <w:snapToGrid w:val="0"/>
        <w:spacing w:line="700" w:lineRule="atLeast"/>
        <w:jc w:val="center"/>
        <w:rPr>
          <w:spacing w:val="4"/>
          <w:sz w:val="36"/>
          <w:szCs w:val="36"/>
        </w:rPr>
      </w:pPr>
      <w:r>
        <w:rPr>
          <w:rFonts w:hint="eastAsia"/>
          <w:spacing w:val="4"/>
          <w:sz w:val="36"/>
          <w:szCs w:val="36"/>
        </w:rPr>
        <w:t>关于印发《台湾全职教师引进管理办法（修订）》的通知</w:t>
      </w:r>
    </w:p>
    <w:p w:rsidR="00BA41D7" w:rsidRDefault="00BA41D7" w:rsidP="00BA41D7">
      <w:pPr>
        <w:adjustRightInd w:val="0"/>
        <w:snapToGrid w:val="0"/>
        <w:spacing w:line="600" w:lineRule="atLeast"/>
        <w:jc w:val="center"/>
        <w:rPr>
          <w:spacing w:val="4"/>
          <w:sz w:val="36"/>
          <w:szCs w:val="36"/>
        </w:rPr>
      </w:pPr>
    </w:p>
    <w:p w:rsidR="00BA41D7" w:rsidRDefault="00BA41D7" w:rsidP="00BA41D7">
      <w:pPr>
        <w:snapToGrid w:val="0"/>
        <w:spacing w:line="600" w:lineRule="atLeast"/>
        <w:rPr>
          <w:rFonts w:ascii="仿宋_GB2312" w:eastAsia="仿宋_GB2312" w:hAnsi="宋体" w:cs="宋体"/>
          <w:kern w:val="0"/>
          <w:sz w:val="32"/>
          <w:szCs w:val="32"/>
        </w:rPr>
      </w:pPr>
      <w:r>
        <w:rPr>
          <w:rFonts w:ascii="仿宋_GB2312" w:eastAsia="仿宋_GB2312" w:hAnsi="宋体" w:cs="宋体" w:hint="eastAsia"/>
          <w:kern w:val="0"/>
          <w:sz w:val="32"/>
          <w:szCs w:val="32"/>
        </w:rPr>
        <w:t>各系（部、馆、中心）、各处（室）：</w:t>
      </w:r>
    </w:p>
    <w:p w:rsidR="00BA41D7" w:rsidRDefault="00BA41D7" w:rsidP="00BA41D7">
      <w:pPr>
        <w:snapToGrid w:val="0"/>
        <w:spacing w:line="600" w:lineRule="atLeast"/>
        <w:ind w:firstLineChars="200" w:firstLine="640"/>
        <w:rPr>
          <w:rFonts w:ascii="仿宋_GB2312" w:eastAsia="仿宋_GB2312" w:hAnsi="宋体" w:cs="宋体"/>
          <w:bCs/>
          <w:kern w:val="0"/>
          <w:sz w:val="32"/>
          <w:szCs w:val="32"/>
        </w:rPr>
      </w:pPr>
      <w:r>
        <w:rPr>
          <w:rFonts w:ascii="仿宋_GB2312" w:eastAsia="仿宋_GB2312" w:hAnsi="仿宋" w:cs="仿宋_GB2312" w:hint="eastAsia"/>
          <w:sz w:val="32"/>
          <w:szCs w:val="32"/>
        </w:rPr>
        <w:t>为贯彻落实国务院台办、国家发改委</w:t>
      </w:r>
      <w:r>
        <w:rPr>
          <w:rFonts w:ascii="仿宋_GB2312" w:eastAsia="仿宋_GB2312" w:hAnsi="宋体" w:cs="宋体" w:hint="eastAsia"/>
          <w:bCs/>
          <w:kern w:val="0"/>
          <w:sz w:val="32"/>
          <w:szCs w:val="32"/>
        </w:rPr>
        <w:t>《关于促进两岸经济文化交流合作的若干措施》（国台发〔2018〕1号）精神和福建省人民政府、省教育厅关于高校台湾全职教师引进的相关政策，进一步深化两岸高等教育交流合作，引进台湾优秀教师，促进我院师资队伍建设、专业建设、技术服务等方面的提升，现对《福建船政交通职业学院台湾全职教师引进管理办法》（闽交院职〔2016〕3号）进行修订。</w:t>
      </w:r>
    </w:p>
    <w:p w:rsidR="00571E2E" w:rsidRPr="00571E2E" w:rsidRDefault="00BA41D7" w:rsidP="00571E2E">
      <w:pPr>
        <w:snapToGrid w:val="0"/>
        <w:spacing w:line="600" w:lineRule="atLeas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本办法经学院党委会审议，现印发给你们，请遵照执行。</w:t>
      </w:r>
    </w:p>
    <w:p w:rsidR="00BA41D7" w:rsidRDefault="00BA41D7" w:rsidP="00BA41D7">
      <w:pPr>
        <w:snapToGrid w:val="0"/>
        <w:spacing w:line="520" w:lineRule="atLeast"/>
        <w:rPr>
          <w:rFonts w:ascii="宋体" w:hAnsi="宋体" w:cs="仿宋_GB2312"/>
          <w:sz w:val="36"/>
          <w:szCs w:val="36"/>
        </w:rPr>
      </w:pPr>
      <w:r>
        <w:rPr>
          <w:rFonts w:ascii="宋体" w:hAnsi="宋体" w:cs="仿宋_GB2312" w:hint="eastAsia"/>
          <w:sz w:val="36"/>
          <w:szCs w:val="36"/>
        </w:rPr>
        <w:lastRenderedPageBreak/>
        <w:t>福建船政交通职业学院台湾全职教师引进管理办法（修订）</w:t>
      </w:r>
    </w:p>
    <w:p w:rsidR="00BA41D7" w:rsidRDefault="00BA41D7" w:rsidP="00BA41D7">
      <w:pPr>
        <w:snapToGrid w:val="0"/>
        <w:spacing w:line="520" w:lineRule="atLeast"/>
        <w:ind w:firstLineChars="200" w:firstLine="640"/>
        <w:rPr>
          <w:rFonts w:ascii="仿宋_GB2312" w:eastAsia="仿宋_GB2312" w:hAnsi="仿宋" w:cs="仿宋_GB2312"/>
          <w:sz w:val="32"/>
          <w:szCs w:val="32"/>
        </w:rPr>
      </w:pPr>
    </w:p>
    <w:p w:rsidR="00BA41D7" w:rsidRDefault="00BA41D7" w:rsidP="00BA41D7">
      <w:pPr>
        <w:snapToGrid w:val="0"/>
        <w:spacing w:line="520" w:lineRule="atLeast"/>
        <w:ind w:firstLineChars="200" w:firstLine="640"/>
        <w:rPr>
          <w:rFonts w:ascii="仿宋_GB2312" w:eastAsia="仿宋_GB2312" w:hAnsi="宋体" w:cs="宋体"/>
          <w:bCs/>
          <w:kern w:val="0"/>
          <w:sz w:val="32"/>
          <w:szCs w:val="32"/>
        </w:rPr>
      </w:pPr>
      <w:r>
        <w:rPr>
          <w:rFonts w:ascii="仿宋_GB2312" w:eastAsia="仿宋_GB2312" w:hAnsi="仿宋" w:cs="仿宋_GB2312" w:hint="eastAsia"/>
          <w:sz w:val="32"/>
          <w:szCs w:val="32"/>
        </w:rPr>
        <w:t>为贯彻落实国务院台办、国家发改委《关于促进两岸经济文化交流合作的若干措施》（国</w:t>
      </w:r>
      <w:r>
        <w:rPr>
          <w:rFonts w:ascii="仿宋_GB2312" w:eastAsia="仿宋_GB2312" w:hAnsi="宋体" w:cs="宋体" w:hint="eastAsia"/>
          <w:bCs/>
          <w:kern w:val="0"/>
          <w:sz w:val="32"/>
          <w:szCs w:val="32"/>
        </w:rPr>
        <w:t>台发〔2018〕1号）精神和福建省人民政府、省教育厅关于高校台湾全职教师引进的相关政策，主动适应新的发展形势，进一步深化两岸高等教育交流合作，引进台湾优秀教师，促进我院师资队伍建设、专业建设、技术服务等方面的提升，现对《福建船政交通职业学院台湾全职教师引进管理办法》（闽交院职〔2016〕3号）进行修订。具体如下：</w:t>
      </w:r>
    </w:p>
    <w:p w:rsidR="00BA41D7" w:rsidRDefault="00BA41D7" w:rsidP="00BA41D7">
      <w:pPr>
        <w:snapToGrid w:val="0"/>
        <w:spacing w:line="520" w:lineRule="atLeast"/>
        <w:ind w:left="640"/>
        <w:rPr>
          <w:rFonts w:ascii="仿宋_GB2312" w:eastAsia="仿宋_GB2312" w:hAnsi="黑体" w:cs="黑体"/>
          <w:sz w:val="32"/>
          <w:szCs w:val="32"/>
        </w:rPr>
      </w:pPr>
      <w:r>
        <w:rPr>
          <w:rFonts w:ascii="仿宋_GB2312" w:eastAsia="仿宋_GB2312" w:hAnsi="黑体" w:cs="黑体" w:hint="eastAsia"/>
          <w:sz w:val="32"/>
          <w:szCs w:val="32"/>
        </w:rPr>
        <w:t>一、目标任务</w:t>
      </w:r>
    </w:p>
    <w:p w:rsidR="00BA41D7" w:rsidRDefault="00BA41D7" w:rsidP="00BA41D7">
      <w:pPr>
        <w:snapToGrid w:val="0"/>
        <w:spacing w:line="520" w:lineRule="atLeast"/>
        <w:ind w:firstLineChars="200" w:firstLine="640"/>
        <w:rPr>
          <w:rFonts w:ascii="仿宋_GB2312" w:eastAsia="仿宋_GB2312" w:hAnsi="仿宋"/>
          <w:snapToGrid w:val="0"/>
          <w:sz w:val="32"/>
          <w:szCs w:val="32"/>
        </w:rPr>
      </w:pPr>
      <w:r>
        <w:rPr>
          <w:rFonts w:ascii="仿宋_GB2312" w:eastAsia="仿宋_GB2312" w:hAnsi="仿宋" w:cs="仿宋_GB2312" w:hint="eastAsia"/>
          <w:sz w:val="32"/>
          <w:szCs w:val="32"/>
        </w:rPr>
        <w:t>引进台湾优秀教师到我院任全职教师，促进我院师资队伍建设，服务我省交通行业建设、自由贸易实验区建设和产业发展。重点引进</w:t>
      </w:r>
      <w:r>
        <w:rPr>
          <w:rFonts w:ascii="仿宋_GB2312" w:eastAsia="仿宋_GB2312" w:hAnsi="Verdana" w:cs="宋体" w:hint="eastAsia"/>
          <w:kern w:val="0"/>
          <w:sz w:val="32"/>
          <w:szCs w:val="32"/>
        </w:rPr>
        <w:t>土木工程、车辆工程、机械工程、信息工程、通用航空等交通相关领域</w:t>
      </w:r>
      <w:r>
        <w:rPr>
          <w:rFonts w:ascii="仿宋_GB2312" w:eastAsia="仿宋_GB2312" w:hAnsi="仿宋" w:hint="eastAsia"/>
          <w:snapToGrid w:val="0"/>
          <w:sz w:val="32"/>
          <w:szCs w:val="32"/>
        </w:rPr>
        <w:t>的优秀教师。</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仿宋" w:cs="黑体" w:hint="eastAsia"/>
          <w:sz w:val="32"/>
          <w:szCs w:val="32"/>
        </w:rPr>
        <w:t>二、</w:t>
      </w:r>
      <w:r>
        <w:rPr>
          <w:rFonts w:ascii="仿宋_GB2312" w:eastAsia="仿宋_GB2312" w:hAnsi="Verdana" w:cs="宋体" w:hint="eastAsia"/>
          <w:kern w:val="0"/>
          <w:sz w:val="32"/>
          <w:szCs w:val="32"/>
        </w:rPr>
        <w:t>引进的台湾全职教师的条件要求</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1.年龄在60周岁以下的台湾地区居民，特别优秀和紧缺急需的，可放宽至65周岁。</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2.具有博士学位（中华人民共和国教育部认证）、或具有台湾高校助理教授及以上专业技术职务，或取得台湾主管部门认可的、相当于大陆副高级及以上专业技术职务，有较高的学术技术水平。</w:t>
      </w:r>
    </w:p>
    <w:p w:rsidR="00BA41D7" w:rsidRDefault="00BA41D7" w:rsidP="00BA41D7">
      <w:pPr>
        <w:shd w:val="clear" w:color="auto" w:fill="FFFFFF"/>
        <w:adjustRightInd w:val="0"/>
        <w:snapToGrid w:val="0"/>
        <w:spacing w:line="520" w:lineRule="atLeast"/>
        <w:ind w:firstLineChars="190" w:firstLine="608"/>
        <w:rPr>
          <w:rFonts w:ascii="仿宋_GB2312" w:eastAsia="仿宋_GB2312" w:hAnsi="Verdana" w:cs="宋体"/>
          <w:kern w:val="0"/>
          <w:sz w:val="32"/>
          <w:szCs w:val="32"/>
        </w:rPr>
      </w:pPr>
      <w:r>
        <w:rPr>
          <w:rFonts w:ascii="仿宋_GB2312" w:eastAsia="仿宋_GB2312" w:hAnsi="Verdana" w:cs="宋体" w:hint="eastAsia"/>
          <w:kern w:val="0"/>
          <w:sz w:val="32"/>
          <w:szCs w:val="32"/>
        </w:rPr>
        <w:t>3.须与学院签订3年及以上聘任合同。</w:t>
      </w:r>
    </w:p>
    <w:p w:rsidR="00BA41D7" w:rsidRDefault="00BA41D7" w:rsidP="00BA41D7">
      <w:pPr>
        <w:shd w:val="clear" w:color="auto" w:fill="FFFFFF"/>
        <w:adjustRightInd w:val="0"/>
        <w:snapToGrid w:val="0"/>
        <w:spacing w:line="520" w:lineRule="atLeast"/>
        <w:ind w:firstLineChars="190" w:firstLine="608"/>
        <w:rPr>
          <w:rFonts w:ascii="仿宋_GB2312" w:eastAsia="仿宋_GB2312" w:hAnsi="Verdana" w:cs="宋体"/>
          <w:kern w:val="0"/>
          <w:sz w:val="32"/>
          <w:szCs w:val="32"/>
        </w:rPr>
      </w:pPr>
      <w:r>
        <w:rPr>
          <w:rFonts w:ascii="仿宋_GB2312" w:eastAsia="仿宋_GB2312" w:hAnsi="Verdana" w:cs="宋体" w:hint="eastAsia"/>
          <w:kern w:val="0"/>
          <w:sz w:val="32"/>
          <w:szCs w:val="32"/>
        </w:rPr>
        <w:t>4.拥护和支持两岸关系和平发展，具有良好的职业道德</w:t>
      </w:r>
      <w:r>
        <w:rPr>
          <w:rFonts w:ascii="仿宋_GB2312" w:eastAsia="仿宋_GB2312" w:hAnsi="Verdana" w:cs="宋体" w:hint="eastAsia"/>
          <w:kern w:val="0"/>
          <w:sz w:val="32"/>
          <w:szCs w:val="32"/>
        </w:rPr>
        <w:lastRenderedPageBreak/>
        <w:t>和团结协作意识，遵守高校教师职业道德规范，为人师表，身心健康。</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三、引进的台湾全职教师主要工作任务</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spacing w:val="-4"/>
          <w:kern w:val="0"/>
          <w:sz w:val="32"/>
          <w:szCs w:val="32"/>
        </w:rPr>
      </w:pPr>
      <w:r>
        <w:rPr>
          <w:rFonts w:ascii="仿宋_GB2312" w:eastAsia="仿宋_GB2312" w:hAnsi="Verdana" w:cs="宋体" w:hint="eastAsia"/>
          <w:kern w:val="0"/>
          <w:sz w:val="32"/>
          <w:szCs w:val="32"/>
        </w:rPr>
        <w:t>1.</w:t>
      </w:r>
      <w:r>
        <w:rPr>
          <w:rFonts w:ascii="仿宋_GB2312" w:eastAsia="仿宋_GB2312" w:hAnsi="Verdana" w:cs="宋体" w:hint="eastAsia"/>
          <w:spacing w:val="-4"/>
          <w:kern w:val="0"/>
          <w:sz w:val="32"/>
          <w:szCs w:val="32"/>
        </w:rPr>
        <w:t>教学任务：聘期内，教学工作量可参照学院现有的教师系列工作量减半执行；每学年为师生开设讲座2场，其中全院性的学术讲座1场，专业性讲座1场（可在所属系部范围内举办）。</w:t>
      </w:r>
    </w:p>
    <w:p w:rsidR="00BA41D7" w:rsidRDefault="00BA41D7" w:rsidP="00BA41D7">
      <w:pPr>
        <w:shd w:val="clear" w:color="auto" w:fill="FFFFFF"/>
        <w:adjustRightInd w:val="0"/>
        <w:snapToGrid w:val="0"/>
        <w:spacing w:line="520"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2.科研与技术服务任务：组建科研与技术服务团队，开展科研与技术服务工作。带领团队申报课题，教授每3年以第一作者且以福建船政交通职业学院为第一单位申请省部级课题1项，每年以第一作者且以福建船政交通职业学院为第一单位发表核心期刊论文不少于1篇；副教授及助理教授每3年以第一作者且以福建船政交通职业学院为第一单位申请厅级课题2项，每3年以第一作者且以福建船政交通职业学院为第一单位发表核心期刊论文不少于2篇；博士每3年以第一作者且以福建船政交通职业学院为第一单位申请厅级课题1项，每3年以第一作者且以福建船政交通职业学院为第一单位发表核心期刊论文不少于1篇；具体工作任务，由所属系部与入职教师共同制定工作方案，经学院通过后实施。</w:t>
      </w:r>
    </w:p>
    <w:p w:rsidR="00BA41D7" w:rsidRDefault="00BA41D7" w:rsidP="00BA41D7">
      <w:pPr>
        <w:shd w:val="clear" w:color="auto" w:fill="FFFFFF"/>
        <w:adjustRightInd w:val="0"/>
        <w:snapToGrid w:val="0"/>
        <w:spacing w:line="520"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3.专业建设任务：参与专业建设，指导实验室建设，发挥建设性作用，推动国内外合作与交流。具体专业建设任务由系部主任下达。</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四、引进的台湾全职教师待遇</w:t>
      </w:r>
    </w:p>
    <w:p w:rsidR="00BA41D7" w:rsidRDefault="00BA41D7" w:rsidP="00BA41D7">
      <w:pPr>
        <w:adjustRightInd w:val="0"/>
        <w:snapToGrid w:val="0"/>
        <w:spacing w:line="520"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1.符合我省当年紧缺急需人才引进指导目录的台湾全职</w:t>
      </w:r>
      <w:r>
        <w:rPr>
          <w:rFonts w:ascii="仿宋_GB2312" w:eastAsia="仿宋_GB2312" w:hAnsi="Verdana" w:cs="宋体" w:hint="eastAsia"/>
          <w:kern w:val="0"/>
          <w:sz w:val="32"/>
          <w:szCs w:val="32"/>
        </w:rPr>
        <w:lastRenderedPageBreak/>
        <w:t>教师，可进入我院事业编制，其工资待遇按照福建省和我院有关规定执行。</w:t>
      </w:r>
    </w:p>
    <w:p w:rsidR="00BA41D7" w:rsidRDefault="00BA41D7" w:rsidP="00BA41D7">
      <w:pPr>
        <w:adjustRightInd w:val="0"/>
        <w:snapToGrid w:val="0"/>
        <w:spacing w:line="520" w:lineRule="atLeast"/>
        <w:ind w:firstLineChars="200" w:firstLine="640"/>
        <w:rPr>
          <w:rFonts w:ascii="仿宋_GB2312" w:eastAsia="仿宋_GB2312" w:cs="仿宋_GB2312"/>
          <w:kern w:val="0"/>
          <w:sz w:val="32"/>
          <w:szCs w:val="32"/>
          <w:lang w:val="zh-CN"/>
        </w:rPr>
      </w:pPr>
      <w:r>
        <w:rPr>
          <w:rFonts w:ascii="仿宋_GB2312" w:eastAsia="仿宋_GB2312" w:hAnsi="Verdana" w:cs="宋体" w:hint="eastAsia"/>
          <w:kern w:val="0"/>
          <w:sz w:val="32"/>
          <w:szCs w:val="32"/>
        </w:rPr>
        <w:t>2.未进入我院事业编制的台湾全职教师，其待遇执行协议工资制或年薪制，</w:t>
      </w:r>
      <w:r>
        <w:rPr>
          <w:rFonts w:ascii="仿宋_GB2312" w:eastAsia="仿宋_GB2312" w:hint="eastAsia"/>
          <w:sz w:val="32"/>
          <w:szCs w:val="32"/>
        </w:rPr>
        <w:t>原则上博士23万元/年，助理教授28万元/年，副教授30万元/年，教授40万元/年，特别优秀的可在此基础上另行商议，</w:t>
      </w:r>
      <w:r>
        <w:rPr>
          <w:rFonts w:ascii="仿宋_GB2312" w:eastAsia="仿宋_GB2312" w:hAnsi="Verdana" w:cs="宋体" w:hint="eastAsia"/>
          <w:kern w:val="0"/>
          <w:sz w:val="32"/>
          <w:szCs w:val="32"/>
        </w:rPr>
        <w:t>以上均为税前收入，含省教育厅给予的台湾教师补助。若引进的台湾全职教师被认定为福建省引进</w:t>
      </w:r>
      <w:r>
        <w:rPr>
          <w:rFonts w:ascii="仿宋_GB2312" w:eastAsia="仿宋_GB2312" w:cs="仿宋_GB2312" w:hint="eastAsia"/>
          <w:kern w:val="0"/>
          <w:sz w:val="32"/>
          <w:szCs w:val="32"/>
          <w:lang w:val="zh-CN"/>
        </w:rPr>
        <w:t>人才，可另外享受福建省引进人才的相关待遇和政策。</w:t>
      </w:r>
      <w:r>
        <w:rPr>
          <w:rFonts w:ascii="仿宋_GB2312" w:eastAsia="仿宋_GB2312" w:hAnsi="Verdana" w:cs="宋体" w:hint="eastAsia"/>
          <w:kern w:val="0"/>
          <w:sz w:val="32"/>
          <w:szCs w:val="32"/>
        </w:rPr>
        <w:t>引进</w:t>
      </w:r>
      <w:r>
        <w:rPr>
          <w:rFonts w:ascii="仿宋_GB2312" w:eastAsia="仿宋_GB2312" w:hAnsi="Verdana" w:cs="宋体" w:hint="eastAsia"/>
          <w:spacing w:val="-4"/>
          <w:kern w:val="0"/>
          <w:sz w:val="32"/>
          <w:szCs w:val="32"/>
        </w:rPr>
        <w:t>教师还可另外享受各级研究课题按规定可以给予的课题劳务费用。</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3.学院为台湾全职教师提供教科研启动经费5万元，按学院有关规定发放。</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4.引进的台湾全职教师在福州市购买自有住房前，学院为其提供校内过渡房租住，按《福建船政交通职业学院高层次人才引进和管理办法》(闽交院人〔2019〕21号)相关规定执行。</w:t>
      </w:r>
    </w:p>
    <w:p w:rsidR="00BA41D7" w:rsidRDefault="00BA41D7" w:rsidP="00BA41D7">
      <w:pPr>
        <w:adjustRightInd w:val="0"/>
        <w:snapToGrid w:val="0"/>
        <w:spacing w:line="520" w:lineRule="atLeast"/>
        <w:ind w:firstLineChars="200" w:firstLine="640"/>
        <w:rPr>
          <w:rFonts w:ascii="仿宋_GB2312" w:eastAsia="仿宋_GB2312" w:cs="仿宋_GB2312"/>
          <w:kern w:val="0"/>
          <w:sz w:val="32"/>
          <w:szCs w:val="32"/>
          <w:lang w:val="zh-CN"/>
        </w:rPr>
      </w:pPr>
      <w:r>
        <w:rPr>
          <w:rFonts w:ascii="仿宋_GB2312" w:eastAsia="仿宋_GB2312" w:hAnsi="Verdana" w:cs="宋体" w:hint="eastAsia"/>
          <w:kern w:val="0"/>
          <w:sz w:val="32"/>
          <w:szCs w:val="32"/>
        </w:rPr>
        <w:t>5.</w:t>
      </w:r>
      <w:r>
        <w:rPr>
          <w:rFonts w:ascii="仿宋_GB2312" w:eastAsia="仿宋_GB2312" w:cs="仿宋_GB2312" w:hint="eastAsia"/>
          <w:kern w:val="0"/>
          <w:sz w:val="32"/>
          <w:szCs w:val="32"/>
          <w:lang w:val="zh-CN"/>
        </w:rPr>
        <w:t>学院</w:t>
      </w:r>
      <w:r>
        <w:rPr>
          <w:rFonts w:ascii="仿宋_GB2312" w:eastAsia="仿宋_GB2312" w:hAnsi="Verdana" w:cs="宋体" w:hint="eastAsia"/>
          <w:kern w:val="0"/>
          <w:sz w:val="32"/>
          <w:szCs w:val="32"/>
        </w:rPr>
        <w:t>可</w:t>
      </w:r>
      <w:r>
        <w:rPr>
          <w:rFonts w:ascii="仿宋_GB2312" w:eastAsia="仿宋_GB2312" w:cs="仿宋_GB2312" w:hint="eastAsia"/>
          <w:kern w:val="0"/>
          <w:sz w:val="32"/>
          <w:szCs w:val="32"/>
          <w:lang w:val="zh-CN"/>
        </w:rPr>
        <w:t>根据任务需要为</w:t>
      </w:r>
      <w:r>
        <w:rPr>
          <w:rFonts w:ascii="仿宋_GB2312" w:eastAsia="仿宋_GB2312" w:hAnsi="Verdana" w:cs="宋体" w:hint="eastAsia"/>
          <w:kern w:val="0"/>
          <w:sz w:val="32"/>
          <w:szCs w:val="32"/>
        </w:rPr>
        <w:t>台湾全职教师</w:t>
      </w:r>
      <w:r>
        <w:rPr>
          <w:rFonts w:ascii="仿宋_GB2312" w:eastAsia="仿宋_GB2312" w:cs="仿宋_GB2312" w:hint="eastAsia"/>
          <w:kern w:val="0"/>
          <w:sz w:val="32"/>
          <w:szCs w:val="32"/>
          <w:lang w:val="zh-CN"/>
        </w:rPr>
        <w:t>配备工作室。</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五、引进台湾全职教师途径</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1.通过台湾合作院校推荐。</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2.通过曾经来校授课的台湾教师推荐。</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3.请兄弟院校对外合作处帮助联系推荐。</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4.通过相关闽台会议联系推荐。</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5.通过福建省人社厅网站发布信息引进、招聘。</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6.通过海峡人才市场、台湾人才机构进行推荐招聘。</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7.通过学院相关系部教师推荐。</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lastRenderedPageBreak/>
        <w:t>8.其他途径。</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六、引进台湾全职教师工作程序</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（一）符合人才引进条件的台湾教师，按文件规定程序办理进入编制手续，相关待遇按上级文件规定及《福建船政交通职业学院高层次人才引进管理办法》执行。</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（二）非入编的台湾教师引进程序</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1.职业技能中心、人事处根据需要制定台湾全职教师引进计划，并通过各种渠道发布招聘信息。</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2.符合申请条件的应聘者应填写《福建船政交通职业学院引进台湾人才项目信息表》（附件1），并附以下证明材料：</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（1）台湾居民身份证复印件和台湾居民来往大陆通行证（台胞证）复印件；</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（2）最高学历学位证书复印件，海外学历还需提供经国家教育部留学服务中心认证的国（境）外学历学位认证书复印件；</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spacing w:val="-4"/>
          <w:kern w:val="0"/>
          <w:sz w:val="32"/>
          <w:szCs w:val="32"/>
        </w:rPr>
      </w:pPr>
      <w:r>
        <w:rPr>
          <w:rFonts w:ascii="仿宋_GB2312" w:eastAsia="仿宋_GB2312" w:hAnsi="Verdana" w:cs="宋体" w:hint="eastAsia"/>
          <w:kern w:val="0"/>
          <w:sz w:val="32"/>
          <w:szCs w:val="32"/>
        </w:rPr>
        <w:t>（</w:t>
      </w:r>
      <w:r>
        <w:rPr>
          <w:rFonts w:ascii="仿宋_GB2312" w:eastAsia="仿宋_GB2312" w:hAnsi="Verdana" w:cs="宋体" w:hint="eastAsia"/>
          <w:spacing w:val="-4"/>
          <w:kern w:val="0"/>
          <w:sz w:val="32"/>
          <w:szCs w:val="32"/>
        </w:rPr>
        <w:t>3）引进前台湾地区职称证书或职业（执业）资格证书复印件；</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（4）在海外高校、科研机构或企业任职的证明材料；</w:t>
      </w:r>
    </w:p>
    <w:p w:rsidR="00BA41D7" w:rsidRDefault="00BA41D7" w:rsidP="00BA41D7">
      <w:pPr>
        <w:shd w:val="clear" w:color="auto" w:fill="FFFFFF"/>
        <w:adjustRightInd w:val="0"/>
        <w:snapToGrid w:val="0"/>
        <w:spacing w:line="520" w:lineRule="atLeast"/>
        <w:ind w:firstLine="600"/>
        <w:rPr>
          <w:rFonts w:ascii="仿宋_GB2312" w:eastAsia="仿宋_GB2312" w:hAnsi="Verdana" w:cs="宋体"/>
          <w:kern w:val="0"/>
          <w:sz w:val="32"/>
          <w:szCs w:val="32"/>
        </w:rPr>
      </w:pPr>
      <w:r>
        <w:rPr>
          <w:rFonts w:ascii="仿宋_GB2312" w:eastAsia="仿宋_GB2312" w:hAnsi="Verdana" w:cs="宋体" w:hint="eastAsia"/>
          <w:kern w:val="0"/>
          <w:sz w:val="32"/>
          <w:szCs w:val="32"/>
        </w:rPr>
        <w:t>（5）主要学术水平或业绩成果的证明材料复印件，包括代表性论著（不超过5篇）、获得专利、产品，获得重要奖项、重要资助或入选重大人才计划，主持（参与）过的主要项目等。</w:t>
      </w:r>
    </w:p>
    <w:p w:rsidR="00BA41D7" w:rsidRDefault="00BA41D7" w:rsidP="00BA41D7">
      <w:pPr>
        <w:shd w:val="clear" w:color="auto" w:fill="FFFFFF"/>
        <w:adjustRightInd w:val="0"/>
        <w:snapToGrid w:val="0"/>
        <w:spacing w:line="520" w:lineRule="atLeast"/>
        <w:ind w:firstLine="600"/>
        <w:rPr>
          <w:rFonts w:ascii="仿宋_GB2312" w:eastAsia="仿宋_GB2312" w:cs="仿宋_GB2312"/>
          <w:kern w:val="0"/>
          <w:sz w:val="32"/>
          <w:szCs w:val="32"/>
          <w:lang w:val="zh-CN"/>
        </w:rPr>
      </w:pPr>
      <w:r>
        <w:rPr>
          <w:rFonts w:ascii="仿宋_GB2312" w:eastAsia="仿宋_GB2312" w:hAnsi="Verdana" w:cs="宋体" w:hint="eastAsia"/>
          <w:kern w:val="0"/>
          <w:sz w:val="32"/>
          <w:szCs w:val="32"/>
        </w:rPr>
        <w:t>3.职业技能中心对应聘材料进行初审，对符合应聘条件的应聘人员，组织</w:t>
      </w:r>
      <w:r>
        <w:rPr>
          <w:rFonts w:ascii="仿宋_GB2312" w:eastAsia="仿宋_GB2312" w:cs="仿宋_GB2312" w:hint="eastAsia"/>
          <w:kern w:val="0"/>
          <w:sz w:val="32"/>
          <w:szCs w:val="32"/>
          <w:lang w:val="zh-CN"/>
        </w:rPr>
        <w:t>招聘系部与应聘者进行面谈（或视频谈话），</w:t>
      </w:r>
      <w:r>
        <w:rPr>
          <w:rFonts w:ascii="仿宋_GB2312" w:eastAsia="仿宋_GB2312" w:cs="仿宋_GB2312" w:hint="eastAsia"/>
          <w:kern w:val="0"/>
          <w:sz w:val="32"/>
          <w:szCs w:val="32"/>
          <w:lang w:val="zh-CN"/>
        </w:rPr>
        <w:lastRenderedPageBreak/>
        <w:t>职业技能中心</w:t>
      </w:r>
      <w:r>
        <w:rPr>
          <w:rFonts w:ascii="仿宋_GB2312" w:eastAsia="仿宋_GB2312" w:hAnsi="Verdana" w:cs="宋体" w:hint="eastAsia"/>
          <w:kern w:val="0"/>
          <w:sz w:val="32"/>
          <w:szCs w:val="32"/>
        </w:rPr>
        <w:t>提出初步聘用意见后，</w:t>
      </w:r>
      <w:r>
        <w:rPr>
          <w:rFonts w:ascii="仿宋_GB2312" w:eastAsia="仿宋_GB2312" w:cs="仿宋_GB2312" w:hint="eastAsia"/>
          <w:kern w:val="0"/>
          <w:sz w:val="32"/>
          <w:szCs w:val="32"/>
          <w:lang w:val="zh-CN"/>
        </w:rPr>
        <w:t>将有关材料报学院分管领导审批。</w:t>
      </w:r>
    </w:p>
    <w:p w:rsidR="00BA41D7" w:rsidRDefault="00BA41D7" w:rsidP="00BA41D7">
      <w:pPr>
        <w:autoSpaceDE w:val="0"/>
        <w:autoSpaceDN w:val="0"/>
        <w:adjustRightInd w:val="0"/>
        <w:snapToGrid w:val="0"/>
        <w:spacing w:line="520" w:lineRule="atLeas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4.经学院分管领导审批通过的应聘者，人事处按照高层次人才引进程序招聘。</w:t>
      </w:r>
    </w:p>
    <w:p w:rsidR="00BA41D7" w:rsidRDefault="00BA41D7" w:rsidP="00BA41D7">
      <w:pPr>
        <w:autoSpaceDE w:val="0"/>
        <w:autoSpaceDN w:val="0"/>
        <w:adjustRightInd w:val="0"/>
        <w:snapToGrid w:val="0"/>
        <w:spacing w:line="520" w:lineRule="atLeast"/>
        <w:ind w:firstLine="620"/>
        <w:rPr>
          <w:rFonts w:ascii="仿宋_GB2312" w:eastAsia="仿宋_GB2312" w:cs="仿宋_GB2312"/>
          <w:kern w:val="0"/>
          <w:sz w:val="32"/>
          <w:szCs w:val="32"/>
          <w:lang w:val="zh-CN"/>
        </w:rPr>
      </w:pPr>
      <w:r>
        <w:rPr>
          <w:rFonts w:ascii="仿宋_GB2312" w:eastAsia="仿宋_GB2312" w:cs="仿宋_GB2312" w:hint="eastAsia"/>
          <w:sz w:val="32"/>
          <w:szCs w:val="32"/>
          <w:lang w:val="zh-CN"/>
        </w:rPr>
        <w:t>5.经学院研究决定同意引进的台湾全职教师，由人事处办理相关聘用手续</w:t>
      </w:r>
      <w:r>
        <w:rPr>
          <w:rFonts w:ascii="仿宋_GB2312" w:eastAsia="仿宋_GB2312" w:hAnsi="Verdana" w:cs="宋体" w:hint="eastAsia"/>
          <w:kern w:val="0"/>
          <w:sz w:val="32"/>
          <w:szCs w:val="32"/>
        </w:rPr>
        <w:t>。</w:t>
      </w:r>
      <w:r>
        <w:rPr>
          <w:rFonts w:ascii="仿宋_GB2312" w:eastAsia="仿宋_GB2312" w:cs="仿宋_GB2312" w:hint="eastAsia"/>
          <w:sz w:val="32"/>
          <w:szCs w:val="32"/>
          <w:lang w:val="zh-CN"/>
        </w:rPr>
        <w:t>聘用合同应</w:t>
      </w:r>
      <w:r>
        <w:rPr>
          <w:rFonts w:ascii="仿宋_GB2312" w:eastAsia="仿宋_GB2312" w:cs="仿宋_GB2312" w:hint="eastAsia"/>
          <w:kern w:val="0"/>
          <w:sz w:val="32"/>
          <w:szCs w:val="32"/>
          <w:lang w:val="zh-CN"/>
        </w:rPr>
        <w:t>明确岗位职责、工作目标和任务，包括承担的教学任务、科研和技术服务任务、专业建设任务等。</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hAnsi="仿宋" w:cs="仿宋_GB2312" w:hint="eastAsia"/>
          <w:sz w:val="32"/>
          <w:szCs w:val="32"/>
        </w:rPr>
        <w:t>七、台湾全职教师的管</w:t>
      </w:r>
      <w:r>
        <w:rPr>
          <w:rFonts w:ascii="仿宋_GB2312" w:eastAsia="仿宋_GB2312" w:cs="仿宋_GB2312" w:hint="eastAsia"/>
          <w:kern w:val="0"/>
          <w:sz w:val="32"/>
          <w:szCs w:val="32"/>
          <w:lang w:val="zh-CN"/>
        </w:rPr>
        <w:t>理和考核</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1.学院与引进的台湾全职教师签订聘用合同，明确双方的权责以及违约责任。首次聘任期满，续聘工作由人事处、职业技能中心按学校相关管理办法执行；聘期内调离、辞职的，人事处按有关规定与台湾教师解除聘用合同。</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2.职业技能中心负责台湾全职教师的管理，要求其遵守大陆法律法规和学院的相关规定，注重人身安全，在教学过程中不得传播宗教和提出任何挑衅性的政治问题。职业技能中心做好台湾全职教师与系部双向意见的沟通交流，并牵头组织商讨解决方案。</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3.台湾全职教师所在系部、研督处、教务处、职业技能中心、现代教育技术及网络中心等部门应按各自的职能分工，做好台湾教师的教学管理、协调与监督，做好教学、科研团队组建、运行与技术服务。要组织开展对台湾全职教师的教学质量监控，对台湾全职教师教学情况进行评估，并提出整改要求，保证课程质量。协助推进台湾全职教师开展对企业的技术服务工作，为台湾全职教师申请专利、开展技术服务</w:t>
      </w:r>
      <w:r>
        <w:rPr>
          <w:rFonts w:ascii="仿宋_GB2312" w:eastAsia="仿宋_GB2312" w:cs="仿宋_GB2312" w:hint="eastAsia"/>
          <w:kern w:val="0"/>
          <w:sz w:val="32"/>
          <w:szCs w:val="32"/>
          <w:lang w:val="zh-CN"/>
        </w:rPr>
        <w:lastRenderedPageBreak/>
        <w:t>提供便利。</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4.由人事处、职业技能中心、所属系部负责对引进台湾教师组织考核，考核内容主要是聘用合同的履行情况，同时考核台湾教师的教风学风、团结协作精神等。考核等次分为优秀、合格、基本合格、不合格。</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在聘期内，台湾教师年度考核为基本合格或不合格，第二年度降级聘用，薪资等同于学院同等级别的人员。待下一年度考核合格后，恢复原级聘任及约定的薪资水准。</w:t>
      </w:r>
    </w:p>
    <w:p w:rsidR="00BA41D7" w:rsidRDefault="00BA41D7" w:rsidP="00BA41D7">
      <w:pPr>
        <w:autoSpaceDE w:val="0"/>
        <w:autoSpaceDN w:val="0"/>
        <w:adjustRightInd w:val="0"/>
        <w:snapToGrid w:val="0"/>
        <w:spacing w:line="520" w:lineRule="atLeast"/>
        <w:ind w:right="-9" w:firstLine="689"/>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在一个聘期内，台湾教师连续2年年度考核为基本合格或不合格，学院有权单方面解除聘任，并根据聘用合同中约定的工作任务完成情况，按比例追回相应的科研启动经费。</w:t>
      </w:r>
    </w:p>
    <w:p w:rsidR="00BA41D7" w:rsidRDefault="00BA41D7" w:rsidP="00BA41D7">
      <w:pPr>
        <w:autoSpaceDE w:val="0"/>
        <w:autoSpaceDN w:val="0"/>
        <w:adjustRightInd w:val="0"/>
        <w:snapToGrid w:val="0"/>
        <w:spacing w:line="520" w:lineRule="atLeast"/>
        <w:ind w:right="-9"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八、本办法自公布之日起执行，由职业技能中心负责解释。原</w:t>
      </w:r>
      <w:r>
        <w:rPr>
          <w:rFonts w:ascii="仿宋_GB2312" w:eastAsia="仿宋_GB2312" w:hAnsi="宋体" w:cs="宋体" w:hint="eastAsia"/>
          <w:bCs/>
          <w:kern w:val="0"/>
          <w:sz w:val="32"/>
          <w:szCs w:val="32"/>
        </w:rPr>
        <w:t>《福建船政交通职业学院台湾全职教师引进管理办法》（闽交院职〔2016〕3号）同时废止。</w:t>
      </w:r>
    </w:p>
    <w:p w:rsidR="00BA41D7" w:rsidRDefault="00BA41D7" w:rsidP="00BA41D7">
      <w:pPr>
        <w:shd w:val="clear" w:color="auto" w:fill="FFFFFF"/>
        <w:adjustRightInd w:val="0"/>
        <w:snapToGrid w:val="0"/>
        <w:spacing w:line="520" w:lineRule="atLeast"/>
        <w:rPr>
          <w:rFonts w:ascii="仿宋_GB2312" w:eastAsia="仿宋_GB2312" w:cs="仿宋_GB2312"/>
          <w:kern w:val="0"/>
          <w:sz w:val="32"/>
          <w:szCs w:val="32"/>
          <w:lang w:val="zh-CN"/>
        </w:rPr>
      </w:pPr>
    </w:p>
    <w:p w:rsidR="00BA41D7" w:rsidRDefault="00BA41D7" w:rsidP="00BA41D7">
      <w:pPr>
        <w:shd w:val="clear" w:color="auto" w:fill="FFFFFF"/>
        <w:adjustRightInd w:val="0"/>
        <w:snapToGrid w:val="0"/>
        <w:spacing w:line="520" w:lineRule="atLeast"/>
        <w:ind w:firstLineChars="200" w:firstLine="640"/>
        <w:rPr>
          <w:rFonts w:ascii="仿宋_GB2312" w:eastAsia="仿宋_GB2312" w:hAnsi="Verdana" w:cs="宋体"/>
          <w:kern w:val="0"/>
          <w:sz w:val="32"/>
          <w:szCs w:val="32"/>
        </w:rPr>
      </w:pPr>
      <w:r>
        <w:rPr>
          <w:rFonts w:ascii="仿宋_GB2312" w:eastAsia="仿宋_GB2312" w:cs="仿宋_GB2312" w:hint="eastAsia"/>
          <w:kern w:val="0"/>
          <w:sz w:val="32"/>
          <w:szCs w:val="32"/>
          <w:lang w:val="zh-CN"/>
        </w:rPr>
        <w:t>附件：</w:t>
      </w:r>
      <w:r>
        <w:rPr>
          <w:rFonts w:ascii="仿宋_GB2312" w:eastAsia="仿宋_GB2312" w:hAnsi="Verdana" w:cs="宋体" w:hint="eastAsia"/>
          <w:kern w:val="0"/>
          <w:sz w:val="32"/>
          <w:szCs w:val="32"/>
        </w:rPr>
        <w:t>《福建船政交通职业学院引进台湾人才项目信息表》</w:t>
      </w:r>
    </w:p>
    <w:p w:rsidR="00BA41D7" w:rsidRDefault="00BA41D7" w:rsidP="00BA41D7">
      <w:pPr>
        <w:snapToGrid w:val="0"/>
        <w:spacing w:line="400" w:lineRule="atLeast"/>
        <w:jc w:val="left"/>
        <w:rPr>
          <w:rFonts w:ascii="仿宋_GB2312" w:eastAsia="仿宋_GB2312"/>
          <w:sz w:val="32"/>
          <w:szCs w:val="32"/>
        </w:rPr>
      </w:pPr>
    </w:p>
    <w:p w:rsidR="00BA41D7" w:rsidRDefault="00BA41D7" w:rsidP="00BA41D7">
      <w:pPr>
        <w:snapToGrid w:val="0"/>
        <w:spacing w:line="400" w:lineRule="atLeast"/>
        <w:jc w:val="left"/>
        <w:rPr>
          <w:rFonts w:ascii="仿宋_GB2312" w:eastAsia="仿宋_GB2312"/>
          <w:sz w:val="32"/>
          <w:szCs w:val="32"/>
        </w:rPr>
      </w:pPr>
    </w:p>
    <w:p w:rsidR="00BA41D7" w:rsidRDefault="00BA41D7" w:rsidP="00BA41D7">
      <w:pPr>
        <w:snapToGrid w:val="0"/>
        <w:spacing w:line="400" w:lineRule="atLeast"/>
        <w:jc w:val="left"/>
        <w:rPr>
          <w:rFonts w:ascii="仿宋_GB2312" w:eastAsia="仿宋_GB2312"/>
          <w:sz w:val="32"/>
          <w:szCs w:val="32"/>
        </w:rPr>
      </w:pPr>
    </w:p>
    <w:p w:rsidR="00BA41D7" w:rsidRDefault="00BA41D7" w:rsidP="00BA41D7">
      <w:pPr>
        <w:snapToGrid w:val="0"/>
        <w:spacing w:line="500" w:lineRule="atLeast"/>
        <w:ind w:firstLineChars="1750" w:firstLine="5600"/>
        <w:rPr>
          <w:rFonts w:ascii="仿宋_GB2312" w:eastAsia="仿宋_GB2312"/>
          <w:sz w:val="32"/>
          <w:szCs w:val="32"/>
        </w:rPr>
      </w:pPr>
      <w:r>
        <w:rPr>
          <w:rFonts w:ascii="仿宋_GB2312" w:eastAsia="仿宋_GB2312" w:hint="eastAsia"/>
          <w:sz w:val="32"/>
          <w:szCs w:val="32"/>
        </w:rPr>
        <w:t>福建船政交通职业学院</w:t>
      </w:r>
    </w:p>
    <w:p w:rsidR="00BA41D7" w:rsidRDefault="00BA41D7" w:rsidP="00BA41D7">
      <w:pPr>
        <w:snapToGrid w:val="0"/>
        <w:spacing w:line="500" w:lineRule="atLeast"/>
        <w:jc w:val="left"/>
        <w:rPr>
          <w:rFonts w:ascii="仿宋_GB2312" w:eastAsia="仿宋_GB2312"/>
          <w:sz w:val="32"/>
          <w:szCs w:val="32"/>
        </w:rPr>
      </w:pPr>
      <w:r>
        <w:rPr>
          <w:rFonts w:ascii="仿宋_GB2312" w:eastAsia="仿宋_GB2312" w:hint="eastAsia"/>
          <w:sz w:val="32"/>
          <w:szCs w:val="32"/>
        </w:rPr>
        <w:t xml:space="preserve">                                     2019年5月31日</w:t>
      </w:r>
    </w:p>
    <w:p w:rsidR="00BA41D7" w:rsidRDefault="00BA41D7" w:rsidP="00BA41D7">
      <w:pPr>
        <w:widowControl/>
        <w:snapToGrid w:val="0"/>
        <w:spacing w:line="600" w:lineRule="atLeast"/>
        <w:rPr>
          <w:rFonts w:ascii="仿宋_GB2312" w:eastAsia="仿宋_GB2312"/>
          <w:sz w:val="32"/>
          <w:szCs w:val="32"/>
        </w:rPr>
      </w:pPr>
      <w:r>
        <w:rPr>
          <w:rFonts w:ascii="仿宋_GB2312" w:eastAsia="仿宋_GB2312" w:hint="eastAsia"/>
          <w:sz w:val="32"/>
          <w:szCs w:val="32"/>
        </w:rPr>
        <w:t>附件</w:t>
      </w:r>
    </w:p>
    <w:tbl>
      <w:tblPr>
        <w:tblW w:w="8596" w:type="dxa"/>
        <w:tblLook w:val="04A0"/>
      </w:tblPr>
      <w:tblGrid>
        <w:gridCol w:w="340"/>
        <w:gridCol w:w="340"/>
        <w:gridCol w:w="340"/>
        <w:gridCol w:w="340"/>
        <w:gridCol w:w="340"/>
        <w:gridCol w:w="43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41D7" w:rsidTr="00BA41D7">
        <w:trPr>
          <w:trHeight w:val="1665"/>
        </w:trPr>
        <w:tc>
          <w:tcPr>
            <w:tcW w:w="7236" w:type="dxa"/>
            <w:gridSpan w:val="21"/>
            <w:noWrap/>
            <w:vAlign w:val="bottom"/>
            <w:hideMark/>
          </w:tcPr>
          <w:p w:rsidR="00BA41D7" w:rsidRDefault="00BA41D7">
            <w:pPr>
              <w:widowControl/>
              <w:spacing w:line="360" w:lineRule="auto"/>
              <w:jc w:val="center"/>
              <w:rPr>
                <w:rFonts w:ascii="宋体" w:eastAsia="仿宋_GB2312" w:cs="宋体"/>
                <w:b/>
                <w:bCs/>
                <w:kern w:val="0"/>
                <w:sz w:val="52"/>
                <w:szCs w:val="52"/>
              </w:rPr>
            </w:pPr>
            <w:r>
              <w:rPr>
                <w:rFonts w:ascii="宋体" w:hAnsi="宋体" w:cs="宋体" w:hint="eastAsia"/>
                <w:b/>
                <w:bCs/>
                <w:kern w:val="0"/>
                <w:sz w:val="52"/>
                <w:szCs w:val="52"/>
              </w:rPr>
              <w:lastRenderedPageBreak/>
              <w:t xml:space="preserve">     福建船政交通职业学院</w:t>
            </w:r>
          </w:p>
        </w:tc>
        <w:tc>
          <w:tcPr>
            <w:tcW w:w="340" w:type="dxa"/>
            <w:noWrap/>
            <w:vAlign w:val="bottom"/>
          </w:tcPr>
          <w:p w:rsidR="00BA41D7" w:rsidRDefault="00BA41D7">
            <w:pPr>
              <w:widowControl/>
              <w:spacing w:line="360" w:lineRule="auto"/>
              <w:rPr>
                <w:rFonts w:ascii="宋体" w:eastAsia="仿宋_GB2312" w:cs="宋体"/>
                <w:kern w:val="0"/>
                <w:sz w:val="22"/>
                <w:szCs w:val="22"/>
              </w:rPr>
            </w:pPr>
          </w:p>
        </w:tc>
        <w:tc>
          <w:tcPr>
            <w:tcW w:w="340" w:type="dxa"/>
            <w:noWrap/>
            <w:vAlign w:val="bottom"/>
          </w:tcPr>
          <w:p w:rsidR="00BA41D7" w:rsidRDefault="00BA41D7">
            <w:pPr>
              <w:widowControl/>
              <w:spacing w:line="360" w:lineRule="auto"/>
              <w:rPr>
                <w:rFonts w:ascii="宋体" w:eastAsia="仿宋_GB2312" w:cs="宋体"/>
                <w:kern w:val="0"/>
                <w:sz w:val="22"/>
                <w:szCs w:val="22"/>
              </w:rPr>
            </w:pPr>
          </w:p>
        </w:tc>
        <w:tc>
          <w:tcPr>
            <w:tcW w:w="340" w:type="dxa"/>
            <w:noWrap/>
            <w:vAlign w:val="bottom"/>
          </w:tcPr>
          <w:p w:rsidR="00BA41D7" w:rsidRDefault="00BA41D7">
            <w:pPr>
              <w:widowControl/>
              <w:spacing w:line="360" w:lineRule="auto"/>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675"/>
        </w:trPr>
        <w:tc>
          <w:tcPr>
            <w:tcW w:w="340" w:type="dxa"/>
            <w:noWrap/>
            <w:vAlign w:val="bottom"/>
          </w:tcPr>
          <w:p w:rsidR="00BA41D7" w:rsidRDefault="00BA41D7">
            <w:pPr>
              <w:widowControl/>
              <w:spacing w:line="360" w:lineRule="auto"/>
              <w:rPr>
                <w:rFonts w:ascii="宋体" w:eastAsia="仿宋_GB2312" w:cs="宋体"/>
                <w:kern w:val="0"/>
                <w:sz w:val="22"/>
                <w:szCs w:val="22"/>
              </w:rPr>
            </w:pPr>
          </w:p>
        </w:tc>
        <w:tc>
          <w:tcPr>
            <w:tcW w:w="7916" w:type="dxa"/>
            <w:gridSpan w:val="23"/>
            <w:noWrap/>
            <w:vAlign w:val="bottom"/>
            <w:hideMark/>
          </w:tcPr>
          <w:p w:rsidR="00BA41D7" w:rsidRDefault="00BA41D7">
            <w:pPr>
              <w:widowControl/>
              <w:spacing w:line="360" w:lineRule="auto"/>
              <w:jc w:val="center"/>
              <w:rPr>
                <w:rFonts w:ascii="宋体" w:eastAsia="仿宋_GB2312" w:cs="宋体"/>
                <w:b/>
                <w:bCs/>
                <w:kern w:val="0"/>
                <w:sz w:val="52"/>
                <w:szCs w:val="52"/>
              </w:rPr>
            </w:pPr>
            <w:r>
              <w:rPr>
                <w:rFonts w:ascii="宋体" w:hAnsi="宋体" w:cs="宋体" w:hint="eastAsia"/>
                <w:b/>
                <w:bCs/>
                <w:kern w:val="0"/>
                <w:sz w:val="52"/>
                <w:szCs w:val="52"/>
              </w:rPr>
              <w:t xml:space="preserve">引进台湾人才项目信息表   </w:t>
            </w: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1485"/>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436"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570"/>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1796" w:type="dxa"/>
            <w:gridSpan w:val="5"/>
            <w:noWrap/>
            <w:vAlign w:val="bottom"/>
            <w:hideMark/>
          </w:tcPr>
          <w:p w:rsidR="00BA41D7" w:rsidRDefault="00BA41D7">
            <w:pPr>
              <w:widowControl/>
              <w:jc w:val="center"/>
              <w:rPr>
                <w:rFonts w:ascii="宋体" w:eastAsia="仿宋_GB2312" w:cs="宋体"/>
                <w:kern w:val="0"/>
                <w:sz w:val="36"/>
                <w:szCs w:val="36"/>
              </w:rPr>
            </w:pPr>
            <w:r>
              <w:rPr>
                <w:rFonts w:ascii="宋体" w:hAnsi="宋体" w:cs="宋体" w:hint="eastAsia"/>
                <w:kern w:val="0"/>
                <w:sz w:val="36"/>
                <w:szCs w:val="36"/>
              </w:rPr>
              <w:t>姓    名</w:t>
            </w:r>
          </w:p>
        </w:tc>
        <w:tc>
          <w:tcPr>
            <w:tcW w:w="3060" w:type="dxa"/>
            <w:gridSpan w:val="9"/>
            <w:tcBorders>
              <w:top w:val="nil"/>
              <w:left w:val="nil"/>
              <w:bottom w:val="single" w:sz="4" w:space="0" w:color="auto"/>
              <w:right w:val="nil"/>
            </w:tcBorders>
            <w:vAlign w:val="bottom"/>
            <w:hideMark/>
          </w:tcPr>
          <w:p w:rsidR="00BA41D7" w:rsidRDefault="00BA41D7">
            <w:pPr>
              <w:widowControl/>
              <w:jc w:val="center"/>
              <w:rPr>
                <w:rFonts w:ascii="楷体_GB2312" w:eastAsia="楷体_GB2312" w:hAnsi="宋体" w:cs="宋体"/>
                <w:kern w:val="0"/>
                <w:sz w:val="36"/>
                <w:szCs w:val="36"/>
              </w:rPr>
            </w:pPr>
            <w:r>
              <w:rPr>
                <w:rFonts w:ascii="楷体_GB2312" w:eastAsia="楷体_GB2312" w:hAnsi="宋体" w:cs="宋体" w:hint="eastAsia"/>
                <w:kern w:val="0"/>
                <w:sz w:val="36"/>
                <w:szCs w:val="36"/>
              </w:rPr>
              <w:t xml:space="preserve">　</w:t>
            </w: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210"/>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436"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600"/>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1796" w:type="dxa"/>
            <w:gridSpan w:val="5"/>
            <w:noWrap/>
            <w:vAlign w:val="bottom"/>
            <w:hideMark/>
          </w:tcPr>
          <w:p w:rsidR="00BA41D7" w:rsidRDefault="00BA41D7">
            <w:pPr>
              <w:widowControl/>
              <w:jc w:val="center"/>
              <w:rPr>
                <w:rFonts w:ascii="宋体" w:eastAsia="仿宋_GB2312" w:cs="宋体"/>
                <w:kern w:val="0"/>
                <w:sz w:val="36"/>
                <w:szCs w:val="36"/>
              </w:rPr>
            </w:pPr>
            <w:r>
              <w:rPr>
                <w:rFonts w:ascii="宋体" w:hAnsi="宋体" w:cs="宋体" w:hint="eastAsia"/>
                <w:kern w:val="0"/>
                <w:sz w:val="36"/>
                <w:szCs w:val="36"/>
              </w:rPr>
              <w:t>工作单位</w:t>
            </w:r>
          </w:p>
        </w:tc>
        <w:tc>
          <w:tcPr>
            <w:tcW w:w="3060" w:type="dxa"/>
            <w:gridSpan w:val="9"/>
            <w:tcBorders>
              <w:top w:val="nil"/>
              <w:left w:val="nil"/>
              <w:bottom w:val="single" w:sz="4" w:space="0" w:color="auto"/>
              <w:right w:val="nil"/>
            </w:tcBorders>
            <w:vAlign w:val="bottom"/>
            <w:hideMark/>
          </w:tcPr>
          <w:p w:rsidR="00BA41D7" w:rsidRDefault="00BA41D7">
            <w:pPr>
              <w:widowControl/>
              <w:jc w:val="center"/>
              <w:rPr>
                <w:rFonts w:ascii="楷体_GB2312" w:eastAsia="楷体_GB2312" w:hAnsi="宋体" w:cs="宋体"/>
                <w:kern w:val="0"/>
                <w:sz w:val="36"/>
                <w:szCs w:val="36"/>
              </w:rPr>
            </w:pPr>
            <w:r>
              <w:rPr>
                <w:rFonts w:ascii="楷体_GB2312" w:eastAsia="楷体_GB2312" w:hAnsi="宋体" w:cs="宋体" w:hint="eastAsia"/>
                <w:kern w:val="0"/>
                <w:sz w:val="36"/>
                <w:szCs w:val="36"/>
              </w:rPr>
              <w:t xml:space="preserve">　</w:t>
            </w: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135"/>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436"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36"/>
                <w:szCs w:val="36"/>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555"/>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1796" w:type="dxa"/>
            <w:gridSpan w:val="5"/>
            <w:noWrap/>
            <w:vAlign w:val="bottom"/>
            <w:hideMark/>
          </w:tcPr>
          <w:p w:rsidR="00BA41D7" w:rsidRDefault="00BA41D7">
            <w:pPr>
              <w:widowControl/>
              <w:jc w:val="center"/>
              <w:rPr>
                <w:rFonts w:ascii="宋体" w:eastAsia="仿宋_GB2312" w:cs="宋体"/>
                <w:kern w:val="0"/>
                <w:sz w:val="36"/>
                <w:szCs w:val="36"/>
              </w:rPr>
            </w:pPr>
            <w:r>
              <w:rPr>
                <w:rFonts w:ascii="宋体" w:hAnsi="宋体" w:cs="宋体" w:hint="eastAsia"/>
                <w:kern w:val="0"/>
                <w:sz w:val="36"/>
                <w:szCs w:val="36"/>
              </w:rPr>
              <w:t>填表日期</w:t>
            </w:r>
          </w:p>
        </w:tc>
        <w:tc>
          <w:tcPr>
            <w:tcW w:w="3060" w:type="dxa"/>
            <w:gridSpan w:val="9"/>
            <w:tcBorders>
              <w:top w:val="nil"/>
              <w:left w:val="nil"/>
              <w:bottom w:val="single" w:sz="4" w:space="0" w:color="auto"/>
              <w:right w:val="nil"/>
            </w:tcBorders>
            <w:vAlign w:val="bottom"/>
            <w:hideMark/>
          </w:tcPr>
          <w:p w:rsidR="00BA41D7" w:rsidRDefault="00BA41D7">
            <w:pPr>
              <w:widowControl/>
              <w:jc w:val="center"/>
              <w:rPr>
                <w:rFonts w:ascii="楷体_GB2312" w:eastAsia="楷体_GB2312" w:hAnsi="宋体" w:cs="宋体"/>
                <w:kern w:val="0"/>
                <w:sz w:val="36"/>
                <w:szCs w:val="36"/>
              </w:rPr>
            </w:pPr>
            <w:r>
              <w:rPr>
                <w:rFonts w:ascii="楷体_GB2312" w:eastAsia="楷体_GB2312" w:hAnsi="宋体" w:cs="宋体" w:hint="eastAsia"/>
                <w:kern w:val="0"/>
                <w:sz w:val="36"/>
                <w:szCs w:val="36"/>
              </w:rPr>
              <w:t xml:space="preserve">　</w:t>
            </w: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2055"/>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436"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jc w:val="center"/>
              <w:rPr>
                <w:rFonts w:ascii="宋体" w:eastAsia="仿宋_GB2312" w:cs="宋体"/>
                <w:kern w:val="0"/>
                <w:sz w:val="28"/>
                <w:szCs w:val="28"/>
              </w:rPr>
            </w:pPr>
          </w:p>
        </w:tc>
        <w:tc>
          <w:tcPr>
            <w:tcW w:w="340" w:type="dxa"/>
            <w:noWrap/>
            <w:vAlign w:val="bottom"/>
          </w:tcPr>
          <w:p w:rsidR="00BA41D7" w:rsidRDefault="00BA41D7">
            <w:pPr>
              <w:widowControl/>
              <w:jc w:val="center"/>
              <w:rPr>
                <w:rFonts w:ascii="宋体" w:eastAsia="仿宋_GB2312" w:cs="宋体"/>
                <w:kern w:val="0"/>
                <w:sz w:val="28"/>
                <w:szCs w:val="28"/>
              </w:rPr>
            </w:pPr>
          </w:p>
        </w:tc>
        <w:tc>
          <w:tcPr>
            <w:tcW w:w="340" w:type="dxa"/>
            <w:noWrap/>
            <w:vAlign w:val="bottom"/>
          </w:tcPr>
          <w:p w:rsidR="00BA41D7" w:rsidRDefault="00BA41D7">
            <w:pPr>
              <w:widowControl/>
              <w:jc w:val="center"/>
              <w:rPr>
                <w:rFonts w:ascii="宋体" w:eastAsia="仿宋_GB2312" w:cs="宋体"/>
                <w:kern w:val="0"/>
                <w:sz w:val="28"/>
                <w:szCs w:val="28"/>
              </w:rPr>
            </w:pPr>
          </w:p>
        </w:tc>
        <w:tc>
          <w:tcPr>
            <w:tcW w:w="340" w:type="dxa"/>
            <w:noWrap/>
            <w:vAlign w:val="bottom"/>
          </w:tcPr>
          <w:p w:rsidR="00BA41D7" w:rsidRDefault="00BA41D7">
            <w:pPr>
              <w:widowControl/>
              <w:jc w:val="center"/>
              <w:rPr>
                <w:rFonts w:ascii="宋体" w:eastAsia="仿宋_GB2312" w:cs="宋体"/>
                <w:kern w:val="0"/>
                <w:sz w:val="28"/>
                <w:szCs w:val="28"/>
              </w:rPr>
            </w:pPr>
          </w:p>
          <w:p w:rsidR="00BA41D7" w:rsidRDefault="00BA41D7">
            <w:pPr>
              <w:widowControl/>
              <w:jc w:val="center"/>
              <w:rPr>
                <w:rFonts w:ascii="宋体" w:eastAsia="仿宋_GB2312" w:cs="宋体"/>
                <w:kern w:val="0"/>
                <w:sz w:val="28"/>
                <w:szCs w:val="28"/>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375"/>
        </w:trPr>
        <w:tc>
          <w:tcPr>
            <w:tcW w:w="340" w:type="dxa"/>
            <w:noWrap/>
            <w:vAlign w:val="bottom"/>
          </w:tcPr>
          <w:p w:rsidR="00BA41D7" w:rsidRDefault="00BA41D7">
            <w:pPr>
              <w:widowControl/>
              <w:rPr>
                <w:rFonts w:ascii="宋体" w:eastAsia="仿宋_GB2312" w:cs="宋体"/>
                <w:kern w:val="0"/>
                <w:sz w:val="22"/>
                <w:szCs w:val="22"/>
              </w:rPr>
            </w:pPr>
          </w:p>
        </w:tc>
        <w:tc>
          <w:tcPr>
            <w:tcW w:w="7916" w:type="dxa"/>
            <w:gridSpan w:val="23"/>
            <w:noWrap/>
            <w:vAlign w:val="bottom"/>
            <w:hideMark/>
          </w:tcPr>
          <w:p w:rsidR="00BA41D7" w:rsidRDefault="00BA41D7">
            <w:pPr>
              <w:widowControl/>
              <w:jc w:val="center"/>
              <w:rPr>
                <w:rFonts w:ascii="仿宋_GB2312" w:eastAsia="仿宋_GB2312" w:hAnsi="宋体" w:cs="宋体"/>
                <w:kern w:val="0"/>
                <w:sz w:val="32"/>
                <w:szCs w:val="32"/>
              </w:rPr>
            </w:pPr>
            <w:r>
              <w:rPr>
                <w:rFonts w:ascii="仿宋_GB2312" w:hAnsi="宋体" w:cs="宋体" w:hint="eastAsia"/>
                <w:kern w:val="0"/>
                <w:sz w:val="32"/>
                <w:szCs w:val="32"/>
              </w:rPr>
              <w:t>福建船政交通职业学院</w:t>
            </w: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495"/>
        </w:trPr>
        <w:tc>
          <w:tcPr>
            <w:tcW w:w="340" w:type="dxa"/>
            <w:noWrap/>
            <w:vAlign w:val="bottom"/>
          </w:tcPr>
          <w:p w:rsidR="00BA41D7" w:rsidRDefault="00BA41D7">
            <w:pPr>
              <w:widowControl/>
              <w:rPr>
                <w:rFonts w:ascii="宋体" w:eastAsia="仿宋_GB2312" w:cs="宋体"/>
                <w:kern w:val="0"/>
                <w:sz w:val="22"/>
                <w:szCs w:val="22"/>
              </w:rPr>
            </w:pPr>
          </w:p>
        </w:tc>
        <w:tc>
          <w:tcPr>
            <w:tcW w:w="7916" w:type="dxa"/>
            <w:gridSpan w:val="23"/>
            <w:noWrap/>
            <w:vAlign w:val="bottom"/>
          </w:tcPr>
          <w:p w:rsidR="00BA41D7" w:rsidRDefault="00BA41D7">
            <w:pPr>
              <w:widowControl/>
              <w:jc w:val="center"/>
              <w:rPr>
                <w:rFonts w:ascii="仿宋_GB2312" w:hAnsi="宋体" w:cs="宋体"/>
                <w:kern w:val="0"/>
                <w:sz w:val="32"/>
                <w:szCs w:val="32"/>
              </w:rPr>
            </w:pPr>
            <w:r>
              <w:rPr>
                <w:rFonts w:ascii="仿宋_GB2312" w:hAnsi="宋体" w:cs="宋体" w:hint="eastAsia"/>
                <w:kern w:val="0"/>
                <w:sz w:val="32"/>
                <w:szCs w:val="32"/>
              </w:rPr>
              <w:t>2019</w:t>
            </w:r>
            <w:r>
              <w:rPr>
                <w:rFonts w:ascii="仿宋_GB2312" w:hAnsi="宋体" w:cs="宋体" w:hint="eastAsia"/>
                <w:kern w:val="0"/>
                <w:sz w:val="32"/>
                <w:szCs w:val="32"/>
              </w:rPr>
              <w:t>年制</w:t>
            </w:r>
          </w:p>
          <w:p w:rsidR="00BA41D7" w:rsidRDefault="00BA41D7">
            <w:pPr>
              <w:widowControl/>
              <w:jc w:val="center"/>
              <w:rPr>
                <w:rFonts w:ascii="仿宋_GB2312" w:eastAsia="仿宋_GB2312" w:hAnsi="宋体" w:cs="宋体"/>
                <w:kern w:val="0"/>
                <w:sz w:val="32"/>
                <w:szCs w:val="32"/>
              </w:rPr>
            </w:pPr>
          </w:p>
        </w:tc>
        <w:tc>
          <w:tcPr>
            <w:tcW w:w="340" w:type="dxa"/>
            <w:noWrap/>
            <w:vAlign w:val="bottom"/>
          </w:tcPr>
          <w:p w:rsidR="00BA41D7" w:rsidRDefault="00BA41D7">
            <w:pPr>
              <w:widowControl/>
              <w:rPr>
                <w:rFonts w:ascii="宋体" w:eastAsia="仿宋_GB2312" w:cs="宋体"/>
                <w:kern w:val="0"/>
                <w:sz w:val="22"/>
                <w:szCs w:val="22"/>
              </w:rPr>
            </w:pPr>
          </w:p>
        </w:tc>
      </w:tr>
      <w:tr w:rsidR="00BA41D7" w:rsidTr="00BA41D7">
        <w:trPr>
          <w:trHeight w:val="285"/>
        </w:trPr>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436"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c>
          <w:tcPr>
            <w:tcW w:w="340" w:type="dxa"/>
            <w:noWrap/>
            <w:vAlign w:val="bottom"/>
          </w:tcPr>
          <w:p w:rsidR="00BA41D7" w:rsidRDefault="00BA41D7">
            <w:pPr>
              <w:widowControl/>
              <w:rPr>
                <w:rFonts w:ascii="宋体" w:eastAsia="仿宋_GB2312" w:cs="宋体"/>
                <w:kern w:val="0"/>
                <w:sz w:val="22"/>
                <w:szCs w:val="22"/>
              </w:rPr>
            </w:pPr>
          </w:p>
        </w:tc>
      </w:tr>
    </w:tbl>
    <w:p w:rsidR="00BA41D7" w:rsidRDefault="00BA41D7" w:rsidP="00BA41D7">
      <w:pPr>
        <w:rPr>
          <w:rFonts w:eastAsia="仿宋_GB2312"/>
          <w:sz w:val="32"/>
        </w:rPr>
      </w:pPr>
      <w:r>
        <w:br w:type="page"/>
      </w:r>
    </w:p>
    <w:tbl>
      <w:tblPr>
        <w:tblW w:w="9932" w:type="dxa"/>
        <w:tblLook w:val="04A0"/>
      </w:tblPr>
      <w:tblGrid>
        <w:gridCol w:w="397"/>
        <w:gridCol w:w="397"/>
        <w:gridCol w:w="398"/>
        <w:gridCol w:w="397"/>
        <w:gridCol w:w="226"/>
        <w:gridCol w:w="171"/>
        <w:gridCol w:w="397"/>
        <w:gridCol w:w="398"/>
        <w:gridCol w:w="397"/>
        <w:gridCol w:w="397"/>
        <w:gridCol w:w="400"/>
        <w:gridCol w:w="397"/>
        <w:gridCol w:w="263"/>
        <w:gridCol w:w="134"/>
        <w:gridCol w:w="397"/>
        <w:gridCol w:w="323"/>
        <w:gridCol w:w="75"/>
        <w:gridCol w:w="397"/>
        <w:gridCol w:w="397"/>
        <w:gridCol w:w="306"/>
        <w:gridCol w:w="91"/>
        <w:gridCol w:w="398"/>
        <w:gridCol w:w="396"/>
        <w:gridCol w:w="305"/>
        <w:gridCol w:w="92"/>
        <w:gridCol w:w="398"/>
        <w:gridCol w:w="397"/>
        <w:gridCol w:w="397"/>
        <w:gridCol w:w="242"/>
        <w:gridCol w:w="155"/>
        <w:gridCol w:w="397"/>
      </w:tblGrid>
      <w:tr w:rsidR="00BA41D7" w:rsidTr="00BA41D7">
        <w:trPr>
          <w:gridAfter w:val="2"/>
          <w:wAfter w:w="552" w:type="dxa"/>
          <w:trHeight w:val="318"/>
        </w:trPr>
        <w:tc>
          <w:tcPr>
            <w:tcW w:w="9380" w:type="dxa"/>
            <w:gridSpan w:val="29"/>
            <w:tcBorders>
              <w:top w:val="nil"/>
              <w:left w:val="nil"/>
              <w:bottom w:val="single" w:sz="4" w:space="0" w:color="auto"/>
              <w:right w:val="nil"/>
            </w:tcBorders>
            <w:noWrap/>
            <w:vAlign w:val="center"/>
            <w:hideMark/>
          </w:tcPr>
          <w:p w:rsidR="00BA41D7" w:rsidRDefault="00BA41D7">
            <w:pPr>
              <w:widowControl/>
              <w:spacing w:line="320" w:lineRule="exact"/>
              <w:rPr>
                <w:rFonts w:eastAsia="仿宋_GB2312"/>
                <w:b/>
                <w:bCs/>
                <w:kern w:val="0"/>
                <w:sz w:val="22"/>
                <w:szCs w:val="22"/>
              </w:rPr>
            </w:pPr>
            <w:r>
              <w:rPr>
                <w:b/>
                <w:bCs/>
                <w:kern w:val="0"/>
                <w:sz w:val="22"/>
                <w:szCs w:val="22"/>
              </w:rPr>
              <w:lastRenderedPageBreak/>
              <w:t>A</w:t>
            </w:r>
            <w:r>
              <w:rPr>
                <w:rFonts w:ascii="宋体" w:hAnsi="宋体" w:hint="eastAsia"/>
                <w:b/>
                <w:bCs/>
                <w:kern w:val="0"/>
                <w:sz w:val="22"/>
                <w:szCs w:val="22"/>
              </w:rPr>
              <w:t>、</w:t>
            </w:r>
            <w:r>
              <w:rPr>
                <w:rFonts w:ascii="黑体" w:eastAsia="黑体" w:hint="eastAsia"/>
                <w:b/>
                <w:bCs/>
                <w:kern w:val="0"/>
                <w:sz w:val="22"/>
                <w:szCs w:val="22"/>
              </w:rPr>
              <w:t>基本情况</w:t>
            </w:r>
          </w:p>
        </w:tc>
      </w:tr>
      <w:tr w:rsidR="00BA41D7" w:rsidTr="00BA41D7">
        <w:trPr>
          <w:gridAfter w:val="2"/>
          <w:wAfter w:w="552" w:type="dxa"/>
          <w:trHeight w:val="536"/>
        </w:trPr>
        <w:tc>
          <w:tcPr>
            <w:tcW w:w="1815" w:type="dxa"/>
            <w:gridSpan w:val="5"/>
            <w:tcBorders>
              <w:top w:val="single" w:sz="4" w:space="0" w:color="auto"/>
              <w:left w:val="single" w:sz="4" w:space="0" w:color="auto"/>
              <w:bottom w:val="single" w:sz="4" w:space="0" w:color="auto"/>
              <w:right w:val="nil"/>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证件类型</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14" w:type="dxa"/>
            <w:gridSpan w:val="5"/>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宋体" w:hAnsi="宋体" w:cs="宋体" w:hint="eastAsia"/>
                <w:kern w:val="0"/>
                <w:sz w:val="20"/>
                <w:szCs w:val="20"/>
              </w:rPr>
              <w:t>证件号码</w:t>
            </w:r>
          </w:p>
        </w:tc>
        <w:tc>
          <w:tcPr>
            <w:tcW w:w="3891" w:type="dxa"/>
            <w:gridSpan w:val="13"/>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1192" w:type="dxa"/>
            <w:gridSpan w:val="3"/>
            <w:tcBorders>
              <w:top w:val="single" w:sz="4" w:space="0" w:color="auto"/>
              <w:left w:val="single" w:sz="4" w:space="0" w:color="auto"/>
              <w:bottom w:val="single" w:sz="4" w:space="0" w:color="auto"/>
              <w:right w:val="single" w:sz="4" w:space="0" w:color="000000"/>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姓名</w:t>
            </w:r>
          </w:p>
        </w:tc>
        <w:tc>
          <w:tcPr>
            <w:tcW w:w="1589" w:type="dxa"/>
            <w:gridSpan w:val="5"/>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194" w:type="dxa"/>
            <w:gridSpan w:val="3"/>
            <w:tcBorders>
              <w:top w:val="nil"/>
              <w:left w:val="nil"/>
              <w:bottom w:val="nil"/>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外文姓名</w:t>
            </w:r>
          </w:p>
        </w:tc>
        <w:tc>
          <w:tcPr>
            <w:tcW w:w="1514" w:type="dxa"/>
            <w:gridSpan w:val="5"/>
            <w:tcBorders>
              <w:top w:val="nil"/>
              <w:left w:val="nil"/>
              <w:bottom w:val="nil"/>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869" w:type="dxa"/>
            <w:gridSpan w:val="3"/>
            <w:tcBorders>
              <w:top w:val="nil"/>
              <w:left w:val="nil"/>
              <w:bottom w:val="nil"/>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性别</w:t>
            </w:r>
          </w:p>
        </w:tc>
        <w:tc>
          <w:tcPr>
            <w:tcW w:w="795" w:type="dxa"/>
            <w:gridSpan w:val="3"/>
            <w:tcBorders>
              <w:top w:val="nil"/>
              <w:left w:val="nil"/>
              <w:bottom w:val="nil"/>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227" w:type="dxa"/>
            <w:gridSpan w:val="7"/>
            <w:vMerge w:val="restart"/>
            <w:tcBorders>
              <w:top w:val="nil"/>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2"/>
                <w:szCs w:val="22"/>
              </w:rPr>
            </w:pPr>
            <w:r>
              <w:rPr>
                <w:rFonts w:ascii="宋体" w:hAnsi="宋体" w:cs="宋体" w:hint="eastAsia"/>
                <w:kern w:val="0"/>
                <w:sz w:val="22"/>
                <w:szCs w:val="22"/>
              </w:rPr>
              <w:t>二寸标准证件照</w:t>
            </w:r>
          </w:p>
        </w:tc>
      </w:tr>
      <w:tr w:rsidR="00BA41D7" w:rsidTr="00BA41D7">
        <w:trPr>
          <w:gridAfter w:val="2"/>
          <w:wAfter w:w="552" w:type="dxa"/>
          <w:trHeight w:val="648"/>
        </w:trPr>
        <w:tc>
          <w:tcPr>
            <w:tcW w:w="1192" w:type="dxa"/>
            <w:gridSpan w:val="3"/>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出生日期</w:t>
            </w:r>
          </w:p>
        </w:tc>
        <w:tc>
          <w:tcPr>
            <w:tcW w:w="1589" w:type="dxa"/>
            <w:gridSpan w:val="5"/>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　</w:t>
            </w:r>
          </w:p>
        </w:tc>
        <w:tc>
          <w:tcPr>
            <w:tcW w:w="794" w:type="dxa"/>
            <w:gridSpan w:val="2"/>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籍贯</w:t>
            </w:r>
          </w:p>
        </w:tc>
        <w:tc>
          <w:tcPr>
            <w:tcW w:w="1060" w:type="dxa"/>
            <w:gridSpan w:val="3"/>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　</w:t>
            </w:r>
          </w:p>
        </w:tc>
        <w:tc>
          <w:tcPr>
            <w:tcW w:w="854" w:type="dxa"/>
            <w:gridSpan w:val="3"/>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国籍或地区</w:t>
            </w:r>
          </w:p>
        </w:tc>
        <w:tc>
          <w:tcPr>
            <w:tcW w:w="1664" w:type="dxa"/>
            <w:gridSpan w:val="6"/>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　</w:t>
            </w:r>
          </w:p>
        </w:tc>
        <w:tc>
          <w:tcPr>
            <w:tcW w:w="0" w:type="auto"/>
            <w:gridSpan w:val="7"/>
            <w:vMerge/>
            <w:tcBorders>
              <w:top w:val="nil"/>
              <w:left w:val="single" w:sz="4" w:space="0" w:color="auto"/>
              <w:bottom w:val="single" w:sz="4" w:space="0" w:color="auto"/>
              <w:right w:val="single" w:sz="4" w:space="0" w:color="auto"/>
            </w:tcBorders>
            <w:vAlign w:val="center"/>
            <w:hideMark/>
          </w:tcPr>
          <w:p w:rsidR="00BA41D7" w:rsidRDefault="00BA41D7">
            <w:pPr>
              <w:widowControl/>
              <w:jc w:val="left"/>
              <w:rPr>
                <w:rFonts w:ascii="宋体" w:eastAsia="仿宋_GB2312" w:cs="宋体"/>
                <w:kern w:val="0"/>
                <w:sz w:val="22"/>
                <w:szCs w:val="22"/>
              </w:rPr>
            </w:pPr>
          </w:p>
        </w:tc>
      </w:tr>
      <w:tr w:rsidR="00BA41D7" w:rsidTr="00BA41D7">
        <w:trPr>
          <w:gridAfter w:val="2"/>
          <w:wAfter w:w="552" w:type="dxa"/>
          <w:trHeight w:val="619"/>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出生地</w:t>
            </w:r>
          </w:p>
        </w:tc>
        <w:tc>
          <w:tcPr>
            <w:tcW w:w="2783" w:type="dxa"/>
            <w:gridSpan w:val="8"/>
            <w:tcBorders>
              <w:top w:val="nil"/>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794" w:type="dxa"/>
            <w:gridSpan w:val="3"/>
            <w:tcBorders>
              <w:top w:val="nil"/>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民族</w:t>
            </w:r>
          </w:p>
        </w:tc>
        <w:tc>
          <w:tcPr>
            <w:tcW w:w="1987" w:type="dxa"/>
            <w:gridSpan w:val="7"/>
            <w:tcBorders>
              <w:top w:val="nil"/>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0" w:type="auto"/>
            <w:gridSpan w:val="7"/>
            <w:vMerge/>
            <w:tcBorders>
              <w:top w:val="nil"/>
              <w:left w:val="single" w:sz="4" w:space="0" w:color="auto"/>
              <w:bottom w:val="single" w:sz="4" w:space="0" w:color="auto"/>
              <w:right w:val="single" w:sz="4" w:space="0" w:color="auto"/>
            </w:tcBorders>
            <w:vAlign w:val="center"/>
            <w:hideMark/>
          </w:tcPr>
          <w:p w:rsidR="00BA41D7" w:rsidRDefault="00BA41D7">
            <w:pPr>
              <w:widowControl/>
              <w:jc w:val="left"/>
              <w:rPr>
                <w:rFonts w:ascii="宋体" w:eastAsia="仿宋_GB2312" w:cs="宋体"/>
                <w:kern w:val="0"/>
                <w:sz w:val="22"/>
                <w:szCs w:val="22"/>
              </w:rPr>
            </w:pPr>
          </w:p>
        </w:tc>
      </w:tr>
      <w:tr w:rsidR="00BA41D7" w:rsidTr="00BA41D7">
        <w:trPr>
          <w:gridAfter w:val="2"/>
          <w:wAfter w:w="552" w:type="dxa"/>
          <w:trHeight w:val="502"/>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婚姻状况</w:t>
            </w:r>
          </w:p>
        </w:tc>
        <w:tc>
          <w:tcPr>
            <w:tcW w:w="1589" w:type="dxa"/>
            <w:gridSpan w:val="5"/>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88" w:type="dxa"/>
            <w:gridSpan w:val="6"/>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参加工作时间</w:t>
            </w:r>
          </w:p>
        </w:tc>
        <w:tc>
          <w:tcPr>
            <w:tcW w:w="1987" w:type="dxa"/>
            <w:gridSpan w:val="7"/>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0" w:type="auto"/>
            <w:gridSpan w:val="7"/>
            <w:vMerge/>
            <w:tcBorders>
              <w:top w:val="nil"/>
              <w:left w:val="single" w:sz="4" w:space="0" w:color="auto"/>
              <w:bottom w:val="single" w:sz="4" w:space="0" w:color="auto"/>
              <w:right w:val="single" w:sz="4" w:space="0" w:color="auto"/>
            </w:tcBorders>
            <w:vAlign w:val="center"/>
            <w:hideMark/>
          </w:tcPr>
          <w:p w:rsidR="00BA41D7" w:rsidRDefault="00BA41D7">
            <w:pPr>
              <w:widowControl/>
              <w:jc w:val="left"/>
              <w:rPr>
                <w:rFonts w:ascii="宋体" w:eastAsia="仿宋_GB2312" w:cs="宋体"/>
                <w:kern w:val="0"/>
                <w:sz w:val="22"/>
                <w:szCs w:val="22"/>
              </w:rPr>
            </w:pPr>
          </w:p>
        </w:tc>
      </w:tr>
      <w:tr w:rsidR="00BA41D7" w:rsidTr="00BA41D7">
        <w:trPr>
          <w:gridAfter w:val="2"/>
          <w:wAfter w:w="552" w:type="dxa"/>
          <w:trHeight w:val="619"/>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政治面貌</w:t>
            </w:r>
          </w:p>
        </w:tc>
        <w:tc>
          <w:tcPr>
            <w:tcW w:w="1986" w:type="dxa"/>
            <w:gridSpan w:val="6"/>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91" w:type="dxa"/>
            <w:gridSpan w:val="5"/>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健康状况</w:t>
            </w:r>
          </w:p>
        </w:tc>
        <w:tc>
          <w:tcPr>
            <w:tcW w:w="1987" w:type="dxa"/>
            <w:gridSpan w:val="7"/>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0" w:type="auto"/>
            <w:gridSpan w:val="7"/>
            <w:vMerge/>
            <w:tcBorders>
              <w:top w:val="nil"/>
              <w:left w:val="single" w:sz="4" w:space="0" w:color="auto"/>
              <w:bottom w:val="single" w:sz="4" w:space="0" w:color="auto"/>
              <w:right w:val="single" w:sz="4" w:space="0" w:color="auto"/>
            </w:tcBorders>
            <w:vAlign w:val="center"/>
            <w:hideMark/>
          </w:tcPr>
          <w:p w:rsidR="00BA41D7" w:rsidRDefault="00BA41D7">
            <w:pPr>
              <w:widowControl/>
              <w:jc w:val="left"/>
              <w:rPr>
                <w:rFonts w:ascii="宋体" w:eastAsia="仿宋_GB2312" w:cs="宋体"/>
                <w:kern w:val="0"/>
                <w:sz w:val="22"/>
                <w:szCs w:val="22"/>
              </w:rPr>
            </w:pPr>
          </w:p>
        </w:tc>
      </w:tr>
      <w:tr w:rsidR="00BA41D7" w:rsidTr="00BA41D7">
        <w:trPr>
          <w:gridAfter w:val="2"/>
          <w:wAfter w:w="552" w:type="dxa"/>
          <w:trHeight w:val="502"/>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参加党派</w:t>
            </w:r>
          </w:p>
        </w:tc>
        <w:tc>
          <w:tcPr>
            <w:tcW w:w="5167" w:type="dxa"/>
            <w:gridSpan w:val="16"/>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0" w:type="auto"/>
            <w:gridSpan w:val="7"/>
            <w:vMerge/>
            <w:tcBorders>
              <w:top w:val="nil"/>
              <w:left w:val="single" w:sz="4" w:space="0" w:color="auto"/>
              <w:bottom w:val="single" w:sz="4" w:space="0" w:color="auto"/>
              <w:right w:val="single" w:sz="4" w:space="0" w:color="auto"/>
            </w:tcBorders>
            <w:vAlign w:val="center"/>
            <w:hideMark/>
          </w:tcPr>
          <w:p w:rsidR="00BA41D7" w:rsidRDefault="00BA41D7">
            <w:pPr>
              <w:widowControl/>
              <w:jc w:val="left"/>
              <w:rPr>
                <w:rFonts w:ascii="宋体" w:eastAsia="仿宋_GB2312" w:cs="宋体"/>
                <w:kern w:val="0"/>
                <w:sz w:val="22"/>
                <w:szCs w:val="22"/>
              </w:rPr>
            </w:pPr>
          </w:p>
        </w:tc>
      </w:tr>
      <w:tr w:rsidR="00BA41D7" w:rsidTr="00BA41D7">
        <w:trPr>
          <w:gridAfter w:val="2"/>
          <w:wAfter w:w="552" w:type="dxa"/>
          <w:trHeight w:val="536"/>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参加党派日期</w:t>
            </w:r>
          </w:p>
        </w:tc>
        <w:tc>
          <w:tcPr>
            <w:tcW w:w="7394" w:type="dxa"/>
            <w:gridSpan w:val="23"/>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308"/>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最高毕业学校</w:t>
            </w:r>
          </w:p>
        </w:tc>
        <w:tc>
          <w:tcPr>
            <w:tcW w:w="5075" w:type="dxa"/>
            <w:gridSpan w:val="16"/>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190" w:type="dxa"/>
            <w:gridSpan w:val="4"/>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最高学位</w:t>
            </w:r>
          </w:p>
        </w:tc>
        <w:tc>
          <w:tcPr>
            <w:tcW w:w="1526" w:type="dxa"/>
            <w:gridSpan w:val="5"/>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423"/>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专业名称</w:t>
            </w:r>
          </w:p>
        </w:tc>
        <w:tc>
          <w:tcPr>
            <w:tcW w:w="5075"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190" w:type="dxa"/>
            <w:gridSpan w:val="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宋体" w:hAnsi="宋体" w:cs="宋体" w:hint="eastAsia"/>
                <w:kern w:val="0"/>
                <w:sz w:val="20"/>
                <w:szCs w:val="20"/>
              </w:rPr>
              <w:t>最高学历</w:t>
            </w:r>
          </w:p>
        </w:tc>
        <w:tc>
          <w:tcPr>
            <w:tcW w:w="1526" w:type="dxa"/>
            <w:gridSpan w:val="5"/>
            <w:tcBorders>
              <w:top w:val="single" w:sz="4" w:space="0" w:color="auto"/>
              <w:left w:val="single" w:sz="4" w:space="0" w:color="auto"/>
              <w:bottom w:val="single" w:sz="4" w:space="0" w:color="auto"/>
              <w:right w:val="single" w:sz="4" w:space="0" w:color="000000"/>
            </w:tcBorders>
            <w:vAlign w:val="center"/>
          </w:tcPr>
          <w:p w:rsidR="00BA41D7" w:rsidRDefault="00BA41D7">
            <w:pPr>
              <w:widowControl/>
              <w:spacing w:line="320" w:lineRule="exact"/>
              <w:rPr>
                <w:rFonts w:ascii="楷体_GB2312" w:eastAsia="楷体_GB2312" w:hAnsi="宋体" w:cs="宋体"/>
                <w:kern w:val="0"/>
                <w:sz w:val="22"/>
                <w:szCs w:val="22"/>
              </w:rPr>
            </w:pPr>
          </w:p>
        </w:tc>
      </w:tr>
      <w:tr w:rsidR="00BA41D7" w:rsidTr="00BA41D7">
        <w:trPr>
          <w:gridAfter w:val="2"/>
          <w:wAfter w:w="552" w:type="dxa"/>
          <w:trHeight w:val="502"/>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任职单位(全称)</w:t>
            </w:r>
          </w:p>
        </w:tc>
        <w:tc>
          <w:tcPr>
            <w:tcW w:w="4678" w:type="dxa"/>
            <w:gridSpan w:val="14"/>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190" w:type="dxa"/>
            <w:gridSpan w:val="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宋体" w:hAnsi="宋体" w:cs="宋体" w:hint="eastAsia"/>
                <w:kern w:val="0"/>
                <w:sz w:val="20"/>
                <w:szCs w:val="20"/>
              </w:rPr>
              <w:t>现有职称</w:t>
            </w:r>
          </w:p>
        </w:tc>
        <w:tc>
          <w:tcPr>
            <w:tcW w:w="1526" w:type="dxa"/>
            <w:gridSpan w:val="5"/>
            <w:tcBorders>
              <w:top w:val="single" w:sz="4" w:space="0" w:color="auto"/>
              <w:left w:val="single" w:sz="4" w:space="0" w:color="auto"/>
              <w:bottom w:val="single" w:sz="4" w:space="0" w:color="auto"/>
              <w:right w:val="single" w:sz="4" w:space="0" w:color="000000"/>
            </w:tcBorders>
            <w:vAlign w:val="center"/>
          </w:tcPr>
          <w:p w:rsidR="00BA41D7" w:rsidRDefault="00BA41D7">
            <w:pPr>
              <w:widowControl/>
              <w:spacing w:line="320" w:lineRule="exact"/>
              <w:jc w:val="center"/>
              <w:rPr>
                <w:rFonts w:ascii="楷体_GB2312" w:eastAsia="楷体_GB2312" w:hAnsi="宋体" w:cs="宋体"/>
                <w:kern w:val="0"/>
                <w:sz w:val="22"/>
                <w:szCs w:val="22"/>
              </w:rPr>
            </w:pPr>
          </w:p>
        </w:tc>
      </w:tr>
      <w:tr w:rsidR="00BA41D7" w:rsidTr="00BA41D7">
        <w:trPr>
          <w:gridAfter w:val="2"/>
          <w:wAfter w:w="552" w:type="dxa"/>
          <w:trHeight w:val="502"/>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现任职务</w:t>
            </w:r>
          </w:p>
        </w:tc>
        <w:tc>
          <w:tcPr>
            <w:tcW w:w="4678" w:type="dxa"/>
            <w:gridSpan w:val="14"/>
            <w:tcBorders>
              <w:top w:val="single" w:sz="4" w:space="0" w:color="auto"/>
              <w:left w:val="nil"/>
              <w:bottom w:val="single" w:sz="4" w:space="0" w:color="auto"/>
              <w:right w:val="single" w:sz="4" w:space="0" w:color="auto"/>
            </w:tcBorders>
            <w:vAlign w:val="center"/>
          </w:tcPr>
          <w:p w:rsidR="00BA41D7" w:rsidRDefault="00BA41D7">
            <w:pPr>
              <w:widowControl/>
              <w:spacing w:line="320" w:lineRule="exact"/>
              <w:jc w:val="center"/>
              <w:rPr>
                <w:rFonts w:ascii="楷体_GB2312" w:eastAsia="楷体_GB2312" w:hAnsi="宋体" w:cs="宋体"/>
                <w:kern w:val="0"/>
                <w:sz w:val="22"/>
                <w:szCs w:val="22"/>
              </w:rPr>
            </w:pPr>
          </w:p>
        </w:tc>
        <w:tc>
          <w:tcPr>
            <w:tcW w:w="1190" w:type="dxa"/>
            <w:gridSpan w:val="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宋体" w:hAnsi="宋体" w:cs="宋体" w:hint="eastAsia"/>
                <w:kern w:val="0"/>
                <w:sz w:val="20"/>
                <w:szCs w:val="20"/>
              </w:rPr>
              <w:t>职务级别</w:t>
            </w:r>
          </w:p>
        </w:tc>
        <w:tc>
          <w:tcPr>
            <w:tcW w:w="1526" w:type="dxa"/>
            <w:gridSpan w:val="5"/>
            <w:tcBorders>
              <w:top w:val="single" w:sz="4" w:space="0" w:color="auto"/>
              <w:left w:val="single" w:sz="4" w:space="0" w:color="auto"/>
              <w:bottom w:val="single" w:sz="4" w:space="0" w:color="auto"/>
              <w:right w:val="single" w:sz="4" w:space="0" w:color="000000"/>
            </w:tcBorders>
            <w:vAlign w:val="center"/>
          </w:tcPr>
          <w:p w:rsidR="00BA41D7" w:rsidRDefault="00BA41D7">
            <w:pPr>
              <w:widowControl/>
              <w:spacing w:line="320" w:lineRule="exact"/>
              <w:jc w:val="center"/>
              <w:rPr>
                <w:rFonts w:ascii="楷体_GB2312" w:eastAsia="楷体_GB2312" w:hAnsi="宋体" w:cs="宋体"/>
                <w:kern w:val="0"/>
                <w:sz w:val="22"/>
                <w:szCs w:val="22"/>
              </w:rPr>
            </w:pPr>
          </w:p>
        </w:tc>
      </w:tr>
      <w:tr w:rsidR="00BA41D7" w:rsidTr="00BA41D7">
        <w:trPr>
          <w:gridAfter w:val="2"/>
          <w:wAfter w:w="552" w:type="dxa"/>
          <w:trHeight w:val="541"/>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单位所属部门</w:t>
            </w:r>
          </w:p>
        </w:tc>
        <w:tc>
          <w:tcPr>
            <w:tcW w:w="2783" w:type="dxa"/>
            <w:gridSpan w:val="8"/>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895" w:type="dxa"/>
            <w:gridSpan w:val="6"/>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单位所在政区</w:t>
            </w:r>
          </w:p>
        </w:tc>
        <w:tc>
          <w:tcPr>
            <w:tcW w:w="2716" w:type="dxa"/>
            <w:gridSpan w:val="9"/>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637"/>
        </w:trPr>
        <w:tc>
          <w:tcPr>
            <w:tcW w:w="1986" w:type="dxa"/>
            <w:gridSpan w:val="6"/>
            <w:tcBorders>
              <w:top w:val="single" w:sz="4" w:space="0" w:color="auto"/>
              <w:left w:val="single" w:sz="4" w:space="0" w:color="auto"/>
              <w:bottom w:val="single" w:sz="4" w:space="0" w:color="auto"/>
              <w:right w:val="single" w:sz="4" w:space="0" w:color="000000"/>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户籍所在地</w:t>
            </w:r>
          </w:p>
        </w:tc>
        <w:tc>
          <w:tcPr>
            <w:tcW w:w="2783" w:type="dxa"/>
            <w:gridSpan w:val="8"/>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895" w:type="dxa"/>
            <w:gridSpan w:val="6"/>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港澳台侨情况说明</w:t>
            </w:r>
          </w:p>
        </w:tc>
        <w:tc>
          <w:tcPr>
            <w:tcW w:w="2716" w:type="dxa"/>
            <w:gridSpan w:val="9"/>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1986" w:type="dxa"/>
            <w:gridSpan w:val="6"/>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院士名称     </w:t>
            </w:r>
          </w:p>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（院士填写）</w:t>
            </w:r>
          </w:p>
        </w:tc>
        <w:tc>
          <w:tcPr>
            <w:tcW w:w="2783" w:type="dxa"/>
            <w:gridSpan w:val="8"/>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当选日期</w:t>
            </w:r>
          </w:p>
        </w:tc>
        <w:tc>
          <w:tcPr>
            <w:tcW w:w="4611" w:type="dxa"/>
            <w:gridSpan w:val="15"/>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所在学部及担任职务</w:t>
            </w:r>
          </w:p>
        </w:tc>
      </w:tr>
      <w:tr w:rsidR="00BA41D7" w:rsidTr="00BA41D7">
        <w:trPr>
          <w:gridAfter w:val="2"/>
          <w:wAfter w:w="552" w:type="dxa"/>
          <w:trHeight w:val="536"/>
        </w:trPr>
        <w:tc>
          <w:tcPr>
            <w:tcW w:w="1986" w:type="dxa"/>
            <w:gridSpan w:val="6"/>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　</w:t>
            </w:r>
          </w:p>
        </w:tc>
        <w:tc>
          <w:tcPr>
            <w:tcW w:w="2783"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611" w:type="dxa"/>
            <w:gridSpan w:val="15"/>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2383" w:type="dxa"/>
            <w:gridSpan w:val="7"/>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个人专才</w:t>
            </w:r>
          </w:p>
        </w:tc>
        <w:tc>
          <w:tcPr>
            <w:tcW w:w="6997" w:type="dxa"/>
            <w:gridSpan w:val="22"/>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3178" w:type="dxa"/>
            <w:gridSpan w:val="9"/>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家庭住址及邮政编码</w:t>
            </w:r>
          </w:p>
        </w:tc>
        <w:tc>
          <w:tcPr>
            <w:tcW w:w="4371" w:type="dxa"/>
            <w:gridSpan w:val="14"/>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831" w:type="dxa"/>
            <w:gridSpan w:val="6"/>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3178" w:type="dxa"/>
            <w:gridSpan w:val="9"/>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单位住址及邮政编码</w:t>
            </w:r>
          </w:p>
        </w:tc>
        <w:tc>
          <w:tcPr>
            <w:tcW w:w="4371" w:type="dxa"/>
            <w:gridSpan w:val="14"/>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831" w:type="dxa"/>
            <w:gridSpan w:val="6"/>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办公电话</w:t>
            </w:r>
          </w:p>
        </w:tc>
        <w:tc>
          <w:tcPr>
            <w:tcW w:w="3180" w:type="dxa"/>
            <w:gridSpan w:val="10"/>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86" w:type="dxa"/>
            <w:gridSpan w:val="7"/>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住宅电话</w:t>
            </w:r>
          </w:p>
        </w:tc>
        <w:tc>
          <w:tcPr>
            <w:tcW w:w="2625" w:type="dxa"/>
            <w:gridSpan w:val="8"/>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552" w:type="dxa"/>
          <w:trHeight w:val="536"/>
        </w:trPr>
        <w:tc>
          <w:tcPr>
            <w:tcW w:w="1589"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手机号码</w:t>
            </w:r>
          </w:p>
        </w:tc>
        <w:tc>
          <w:tcPr>
            <w:tcW w:w="3180" w:type="dxa"/>
            <w:gridSpan w:val="10"/>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86" w:type="dxa"/>
            <w:gridSpan w:val="7"/>
            <w:tcBorders>
              <w:top w:val="single" w:sz="4" w:space="0" w:color="auto"/>
              <w:left w:val="nil"/>
              <w:bottom w:val="single" w:sz="4" w:space="0" w:color="auto"/>
              <w:right w:val="single" w:sz="4" w:space="0" w:color="auto"/>
            </w:tcBorders>
            <w:noWrap/>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电子邮箱</w:t>
            </w:r>
          </w:p>
        </w:tc>
        <w:tc>
          <w:tcPr>
            <w:tcW w:w="2625" w:type="dxa"/>
            <w:gridSpan w:val="8"/>
            <w:tcBorders>
              <w:top w:val="single" w:sz="4" w:space="0" w:color="auto"/>
              <w:left w:val="nil"/>
              <w:bottom w:val="single" w:sz="4" w:space="0" w:color="auto"/>
              <w:right w:val="single" w:sz="4" w:space="0" w:color="000000"/>
            </w:tcBorders>
            <w:vAlign w:val="center"/>
            <w:hideMark/>
          </w:tcPr>
          <w:p w:rsidR="00BA41D7" w:rsidRDefault="00BA41D7">
            <w:pPr>
              <w:widowControl/>
              <w:spacing w:line="320" w:lineRule="exact"/>
              <w:jc w:val="center"/>
              <w:rPr>
                <w:rFonts w:eastAsia="仿宋_GB2312"/>
                <w:kern w:val="0"/>
                <w:sz w:val="20"/>
                <w:szCs w:val="20"/>
              </w:rPr>
            </w:pPr>
            <w:r>
              <w:rPr>
                <w:rFonts w:hint="eastAsia"/>
                <w:kern w:val="0"/>
                <w:sz w:val="20"/>
                <w:szCs w:val="20"/>
              </w:rPr>
              <w:t xml:space="preserve">　</w:t>
            </w:r>
          </w:p>
        </w:tc>
      </w:tr>
      <w:tr w:rsidR="00BA41D7" w:rsidTr="00BA41D7">
        <w:trPr>
          <w:gridAfter w:val="2"/>
          <w:wAfter w:w="552" w:type="dxa"/>
          <w:trHeight w:val="603"/>
        </w:trPr>
        <w:tc>
          <w:tcPr>
            <w:tcW w:w="2383"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20" w:lineRule="exact"/>
              <w:jc w:val="center"/>
              <w:rPr>
                <w:rFonts w:ascii="宋体" w:eastAsia="仿宋_GB2312" w:cs="宋体"/>
                <w:kern w:val="0"/>
                <w:sz w:val="20"/>
                <w:szCs w:val="20"/>
              </w:rPr>
            </w:pPr>
            <w:r>
              <w:rPr>
                <w:rFonts w:ascii="宋体" w:hAnsi="宋体" w:cs="宋体" w:hint="eastAsia"/>
                <w:kern w:val="0"/>
                <w:sz w:val="20"/>
                <w:szCs w:val="20"/>
              </w:rPr>
              <w:t xml:space="preserve">   取得中国“永久居留权”日期</w:t>
            </w:r>
          </w:p>
        </w:tc>
        <w:tc>
          <w:tcPr>
            <w:tcW w:w="6997" w:type="dxa"/>
            <w:gridSpan w:val="22"/>
            <w:tcBorders>
              <w:top w:val="single" w:sz="4" w:space="0" w:color="auto"/>
              <w:left w:val="nil"/>
              <w:bottom w:val="single" w:sz="4" w:space="0" w:color="auto"/>
              <w:right w:val="single" w:sz="4" w:space="0" w:color="auto"/>
            </w:tcBorders>
            <w:vAlign w:val="center"/>
            <w:hideMark/>
          </w:tcPr>
          <w:p w:rsidR="00BA41D7" w:rsidRDefault="00BA41D7">
            <w:pPr>
              <w:widowControl/>
              <w:spacing w:line="32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318"/>
        </w:trPr>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8"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8"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400"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8"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8" w:type="dxa"/>
            <w:noWrap/>
            <w:vAlign w:val="bottom"/>
          </w:tcPr>
          <w:p w:rsidR="00BA41D7" w:rsidRDefault="00BA41D7">
            <w:pPr>
              <w:widowControl/>
              <w:spacing w:line="320" w:lineRule="exact"/>
              <w:rPr>
                <w:rFonts w:ascii="宋体" w:eastAsia="仿宋_GB2312" w:cs="宋体"/>
                <w:kern w:val="0"/>
                <w:sz w:val="22"/>
                <w:szCs w:val="22"/>
              </w:rPr>
            </w:pPr>
          </w:p>
        </w:tc>
        <w:tc>
          <w:tcPr>
            <w:tcW w:w="396" w:type="dxa"/>
            <w:noWrap/>
            <w:vAlign w:val="bottom"/>
          </w:tcPr>
          <w:p w:rsidR="00BA41D7" w:rsidRDefault="00BA41D7">
            <w:pPr>
              <w:widowControl/>
              <w:spacing w:line="320" w:lineRule="exact"/>
              <w:rPr>
                <w:rFonts w:ascii="宋体" w:eastAsia="仿宋_GB2312" w:cs="宋体"/>
                <w:kern w:val="0"/>
                <w:sz w:val="22"/>
                <w:szCs w:val="22"/>
              </w:rPr>
            </w:pPr>
          </w:p>
        </w:tc>
        <w:tc>
          <w:tcPr>
            <w:tcW w:w="397"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8"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c>
          <w:tcPr>
            <w:tcW w:w="397" w:type="dxa"/>
            <w:gridSpan w:val="2"/>
            <w:noWrap/>
            <w:vAlign w:val="bottom"/>
          </w:tcPr>
          <w:p w:rsidR="00BA41D7" w:rsidRDefault="00BA41D7">
            <w:pPr>
              <w:widowControl/>
              <w:spacing w:line="320" w:lineRule="exact"/>
              <w:rPr>
                <w:rFonts w:ascii="宋体" w:eastAsia="仿宋_GB2312" w:cs="宋体"/>
                <w:kern w:val="0"/>
                <w:sz w:val="22"/>
                <w:szCs w:val="22"/>
              </w:rPr>
            </w:pPr>
          </w:p>
        </w:tc>
        <w:tc>
          <w:tcPr>
            <w:tcW w:w="397" w:type="dxa"/>
            <w:noWrap/>
            <w:vAlign w:val="bottom"/>
          </w:tcPr>
          <w:p w:rsidR="00BA41D7" w:rsidRDefault="00BA41D7">
            <w:pPr>
              <w:widowControl/>
              <w:spacing w:line="320" w:lineRule="exact"/>
              <w:rPr>
                <w:rFonts w:ascii="宋体" w:eastAsia="仿宋_GB2312" w:cs="宋体"/>
                <w:kern w:val="0"/>
                <w:sz w:val="22"/>
                <w:szCs w:val="22"/>
              </w:rPr>
            </w:pPr>
          </w:p>
        </w:tc>
      </w:tr>
    </w:tbl>
    <w:p w:rsidR="00BA41D7" w:rsidRDefault="00BA41D7" w:rsidP="00BA41D7">
      <w:pPr>
        <w:rPr>
          <w:rFonts w:eastAsia="仿宋_GB2312"/>
          <w:sz w:val="32"/>
        </w:rPr>
      </w:pPr>
      <w:r>
        <w:br w:type="page"/>
      </w:r>
    </w:p>
    <w:tbl>
      <w:tblPr>
        <w:tblW w:w="9748" w:type="dxa"/>
        <w:tblLook w:val="04A0"/>
      </w:tblPr>
      <w:tblGrid>
        <w:gridCol w:w="387"/>
        <w:gridCol w:w="387"/>
        <w:gridCol w:w="387"/>
        <w:gridCol w:w="204"/>
        <w:gridCol w:w="183"/>
        <w:gridCol w:w="70"/>
        <w:gridCol w:w="319"/>
        <w:gridCol w:w="68"/>
        <w:gridCol w:w="319"/>
        <w:gridCol w:w="68"/>
        <w:gridCol w:w="320"/>
        <w:gridCol w:w="67"/>
        <w:gridCol w:w="320"/>
        <w:gridCol w:w="67"/>
        <w:gridCol w:w="321"/>
        <w:gridCol w:w="66"/>
        <w:gridCol w:w="321"/>
        <w:gridCol w:w="66"/>
        <w:gridCol w:w="321"/>
        <w:gridCol w:w="66"/>
        <w:gridCol w:w="321"/>
        <w:gridCol w:w="66"/>
        <w:gridCol w:w="323"/>
        <w:gridCol w:w="64"/>
        <w:gridCol w:w="323"/>
        <w:gridCol w:w="64"/>
        <w:gridCol w:w="323"/>
        <w:gridCol w:w="64"/>
        <w:gridCol w:w="323"/>
        <w:gridCol w:w="64"/>
        <w:gridCol w:w="323"/>
        <w:gridCol w:w="64"/>
        <w:gridCol w:w="323"/>
        <w:gridCol w:w="64"/>
        <w:gridCol w:w="323"/>
        <w:gridCol w:w="64"/>
        <w:gridCol w:w="323"/>
        <w:gridCol w:w="64"/>
        <w:gridCol w:w="323"/>
        <w:gridCol w:w="64"/>
        <w:gridCol w:w="323"/>
        <w:gridCol w:w="64"/>
        <w:gridCol w:w="323"/>
        <w:gridCol w:w="64"/>
        <w:gridCol w:w="323"/>
        <w:gridCol w:w="64"/>
        <w:gridCol w:w="172"/>
        <w:gridCol w:w="218"/>
      </w:tblGrid>
      <w:tr w:rsidR="00BA41D7" w:rsidTr="00BA41D7">
        <w:trPr>
          <w:gridAfter w:val="2"/>
          <w:wAfter w:w="390" w:type="dxa"/>
          <w:trHeight w:val="351"/>
        </w:trPr>
        <w:tc>
          <w:tcPr>
            <w:tcW w:w="9358" w:type="dxa"/>
            <w:gridSpan w:val="46"/>
            <w:noWrap/>
            <w:vAlign w:val="center"/>
            <w:hideMark/>
          </w:tcPr>
          <w:p w:rsidR="00BA41D7" w:rsidRDefault="00BA41D7">
            <w:pPr>
              <w:widowControl/>
              <w:spacing w:line="360" w:lineRule="exact"/>
              <w:rPr>
                <w:rFonts w:eastAsia="仿宋_GB2312"/>
                <w:b/>
                <w:bCs/>
                <w:kern w:val="0"/>
                <w:sz w:val="22"/>
                <w:szCs w:val="22"/>
              </w:rPr>
            </w:pPr>
            <w:r>
              <w:rPr>
                <w:b/>
                <w:bCs/>
                <w:kern w:val="0"/>
                <w:sz w:val="22"/>
                <w:szCs w:val="22"/>
              </w:rPr>
              <w:lastRenderedPageBreak/>
              <w:t>B</w:t>
            </w:r>
            <w:r>
              <w:rPr>
                <w:rFonts w:ascii="宋体" w:hAnsi="宋体" w:hint="eastAsia"/>
                <w:b/>
                <w:bCs/>
                <w:kern w:val="0"/>
                <w:sz w:val="22"/>
                <w:szCs w:val="22"/>
              </w:rPr>
              <w:t>、</w:t>
            </w:r>
            <w:r>
              <w:rPr>
                <w:rFonts w:ascii="黑体" w:eastAsia="黑体" w:hint="eastAsia"/>
                <w:b/>
                <w:bCs/>
                <w:kern w:val="0"/>
                <w:sz w:val="22"/>
                <w:szCs w:val="22"/>
              </w:rPr>
              <w:t>学习简历</w:t>
            </w:r>
            <w:r>
              <w:rPr>
                <w:rFonts w:ascii="宋体" w:hAnsi="宋体" w:hint="eastAsia"/>
                <w:kern w:val="0"/>
                <w:sz w:val="22"/>
                <w:szCs w:val="22"/>
              </w:rPr>
              <w:t>(从大专填起</w:t>
            </w:r>
            <w:r>
              <w:rPr>
                <w:rFonts w:ascii="宋体" w:hint="eastAsia"/>
                <w:kern w:val="0"/>
                <w:sz w:val="22"/>
                <w:szCs w:val="22"/>
              </w:rPr>
              <w:t>,</w:t>
            </w:r>
            <w:r>
              <w:rPr>
                <w:rFonts w:ascii="宋体" w:hAnsi="宋体" w:hint="eastAsia"/>
                <w:kern w:val="0"/>
                <w:sz w:val="22"/>
                <w:szCs w:val="22"/>
              </w:rPr>
              <w:t>含学位、培训情况)</w:t>
            </w:r>
          </w:p>
        </w:tc>
      </w:tr>
      <w:tr w:rsidR="00BA41D7" w:rsidTr="00BA41D7">
        <w:trPr>
          <w:gridAfter w:val="2"/>
          <w:wAfter w:w="390" w:type="dxa"/>
          <w:trHeight w:val="368"/>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入学日期</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毕业日期</w:t>
            </w:r>
          </w:p>
        </w:tc>
        <w:tc>
          <w:tcPr>
            <w:tcW w:w="6646" w:type="dxa"/>
            <w:gridSpan w:val="35"/>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毕业或培训院校</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365" w:type="dxa"/>
            <w:gridSpan w:val="4"/>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347" w:type="dxa"/>
            <w:gridSpan w:val="7"/>
            <w:tcBorders>
              <w:top w:val="single" w:sz="4" w:space="0" w:color="auto"/>
              <w:left w:val="nil"/>
              <w:bottom w:val="single" w:sz="4" w:space="0" w:color="auto"/>
              <w:right w:val="single" w:sz="4" w:space="0" w:color="000000"/>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6646" w:type="dxa"/>
            <w:gridSpan w:val="35"/>
            <w:tcBorders>
              <w:top w:val="single" w:sz="4" w:space="0" w:color="auto"/>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300"/>
        </w:trPr>
        <w:tc>
          <w:tcPr>
            <w:tcW w:w="387" w:type="dxa"/>
            <w:noWrap/>
            <w:vAlign w:val="bottom"/>
          </w:tcPr>
          <w:p w:rsidR="00BA41D7" w:rsidRDefault="00BA41D7">
            <w:pPr>
              <w:widowControl/>
              <w:spacing w:line="360" w:lineRule="exact"/>
              <w:rPr>
                <w:rFonts w:ascii="宋体" w:eastAsia="仿宋_GB2312" w:cs="宋体"/>
                <w:kern w:val="0"/>
                <w:sz w:val="22"/>
                <w:szCs w:val="22"/>
              </w:rPr>
            </w:pPr>
          </w:p>
        </w:tc>
        <w:tc>
          <w:tcPr>
            <w:tcW w:w="387" w:type="dxa"/>
            <w:noWrap/>
            <w:vAlign w:val="bottom"/>
          </w:tcPr>
          <w:p w:rsidR="00BA41D7" w:rsidRDefault="00BA41D7">
            <w:pPr>
              <w:widowControl/>
              <w:spacing w:line="360" w:lineRule="exact"/>
              <w:rPr>
                <w:rFonts w:ascii="宋体" w:eastAsia="仿宋_GB2312" w:cs="宋体"/>
                <w:kern w:val="0"/>
                <w:sz w:val="22"/>
                <w:szCs w:val="22"/>
              </w:rPr>
            </w:pPr>
          </w:p>
        </w:tc>
        <w:tc>
          <w:tcPr>
            <w:tcW w:w="591"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253"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90" w:type="dxa"/>
            <w:gridSpan w:val="2"/>
            <w:noWrap/>
            <w:vAlign w:val="bottom"/>
          </w:tcPr>
          <w:p w:rsidR="00BA41D7" w:rsidRDefault="00BA41D7">
            <w:pPr>
              <w:widowControl/>
              <w:spacing w:line="360" w:lineRule="exact"/>
              <w:rPr>
                <w:rFonts w:ascii="宋体" w:eastAsia="仿宋_GB2312" w:cs="宋体"/>
                <w:kern w:val="0"/>
                <w:sz w:val="22"/>
                <w:szCs w:val="22"/>
              </w:rPr>
            </w:pPr>
          </w:p>
        </w:tc>
      </w:tr>
      <w:tr w:rsidR="00BA41D7" w:rsidTr="00BA41D7">
        <w:trPr>
          <w:gridAfter w:val="2"/>
          <w:wAfter w:w="390" w:type="dxa"/>
          <w:trHeight w:val="417"/>
        </w:trPr>
        <w:tc>
          <w:tcPr>
            <w:tcW w:w="9358" w:type="dxa"/>
            <w:gridSpan w:val="46"/>
            <w:noWrap/>
            <w:vAlign w:val="center"/>
            <w:hideMark/>
          </w:tcPr>
          <w:p w:rsidR="00BA41D7" w:rsidRDefault="00BA41D7">
            <w:pPr>
              <w:widowControl/>
              <w:spacing w:line="360" w:lineRule="exact"/>
              <w:rPr>
                <w:rFonts w:eastAsia="仿宋_GB2312"/>
                <w:b/>
                <w:bCs/>
                <w:kern w:val="0"/>
                <w:sz w:val="22"/>
                <w:szCs w:val="22"/>
              </w:rPr>
            </w:pPr>
            <w:r>
              <w:rPr>
                <w:b/>
                <w:bCs/>
                <w:kern w:val="0"/>
                <w:sz w:val="22"/>
                <w:szCs w:val="22"/>
              </w:rPr>
              <w:t>C</w:t>
            </w:r>
            <w:r>
              <w:rPr>
                <w:rFonts w:ascii="宋体" w:hAnsi="宋体" w:hint="eastAsia"/>
                <w:b/>
                <w:bCs/>
                <w:kern w:val="0"/>
                <w:sz w:val="22"/>
                <w:szCs w:val="22"/>
              </w:rPr>
              <w:t>、</w:t>
            </w:r>
            <w:r>
              <w:rPr>
                <w:rFonts w:ascii="黑体" w:eastAsia="黑体" w:hint="eastAsia"/>
                <w:b/>
                <w:bCs/>
                <w:kern w:val="0"/>
                <w:sz w:val="22"/>
                <w:szCs w:val="22"/>
              </w:rPr>
              <w:t>专业技术职务</w:t>
            </w:r>
            <w:r>
              <w:rPr>
                <w:rFonts w:ascii="宋体" w:hAnsi="宋体" w:hint="eastAsia"/>
                <w:kern w:val="0"/>
                <w:sz w:val="22"/>
                <w:szCs w:val="22"/>
              </w:rPr>
              <w:t>(从中级职称填起)</w:t>
            </w:r>
          </w:p>
        </w:tc>
      </w:tr>
      <w:tr w:rsidR="00BA41D7" w:rsidTr="00BA41D7">
        <w:trPr>
          <w:gridAfter w:val="2"/>
          <w:wAfter w:w="390" w:type="dxa"/>
          <w:trHeight w:val="467"/>
        </w:trPr>
        <w:tc>
          <w:tcPr>
            <w:tcW w:w="1937" w:type="dxa"/>
            <w:gridSpan w:val="7"/>
            <w:tcBorders>
              <w:top w:val="single" w:sz="4" w:space="0" w:color="auto"/>
              <w:left w:val="single" w:sz="4" w:space="0" w:color="auto"/>
              <w:bottom w:val="single" w:sz="4" w:space="0" w:color="auto"/>
              <w:right w:val="single" w:sz="4" w:space="0" w:color="auto"/>
            </w:tcBorders>
            <w:noWrap/>
            <w:vAlign w:val="center"/>
            <w:hideMark/>
          </w:tcPr>
          <w:p w:rsidR="00BA41D7" w:rsidRDefault="00BA41D7">
            <w:pPr>
              <w:widowControl/>
              <w:spacing w:line="360" w:lineRule="exact"/>
              <w:jc w:val="center"/>
              <w:rPr>
                <w:rFonts w:ascii="宋体" w:eastAsia="仿宋_GB2312" w:cs="宋体"/>
                <w:kern w:val="0"/>
                <w:sz w:val="20"/>
                <w:szCs w:val="20"/>
              </w:rPr>
            </w:pPr>
            <w:r>
              <w:rPr>
                <w:rFonts w:ascii="宋体" w:hAnsi="宋体" w:cs="宋体" w:hint="eastAsia"/>
                <w:kern w:val="0"/>
                <w:sz w:val="20"/>
                <w:szCs w:val="20"/>
              </w:rPr>
              <w:t>专业技术职务</w:t>
            </w:r>
          </w:p>
        </w:tc>
        <w:tc>
          <w:tcPr>
            <w:tcW w:w="3100" w:type="dxa"/>
            <w:gridSpan w:val="16"/>
            <w:tcBorders>
              <w:top w:val="single" w:sz="4" w:space="0" w:color="auto"/>
              <w:left w:val="nil"/>
              <w:bottom w:val="single" w:sz="4" w:space="0" w:color="auto"/>
              <w:right w:val="single" w:sz="4" w:space="0" w:color="auto"/>
            </w:tcBorders>
            <w:noWrap/>
            <w:vAlign w:val="center"/>
            <w:hideMark/>
          </w:tcPr>
          <w:p w:rsidR="00BA41D7" w:rsidRDefault="00BA41D7">
            <w:pPr>
              <w:widowControl/>
              <w:spacing w:line="360" w:lineRule="exact"/>
              <w:jc w:val="center"/>
              <w:rPr>
                <w:rFonts w:ascii="宋体" w:eastAsia="仿宋_GB2312" w:cs="宋体"/>
                <w:kern w:val="0"/>
                <w:sz w:val="20"/>
                <w:szCs w:val="20"/>
              </w:rPr>
            </w:pPr>
            <w:r>
              <w:rPr>
                <w:rFonts w:ascii="宋体" w:hAnsi="宋体" w:cs="宋体" w:hint="eastAsia"/>
                <w:kern w:val="0"/>
                <w:sz w:val="20"/>
                <w:szCs w:val="20"/>
              </w:rPr>
              <w:t>聘任日期</w:t>
            </w:r>
          </w:p>
        </w:tc>
        <w:tc>
          <w:tcPr>
            <w:tcW w:w="4321" w:type="dxa"/>
            <w:gridSpan w:val="23"/>
            <w:tcBorders>
              <w:top w:val="single" w:sz="4" w:space="0" w:color="auto"/>
              <w:left w:val="nil"/>
              <w:bottom w:val="single" w:sz="4" w:space="0" w:color="auto"/>
              <w:right w:val="single" w:sz="4" w:space="0" w:color="auto"/>
            </w:tcBorders>
            <w:noWrap/>
            <w:vAlign w:val="center"/>
            <w:hideMark/>
          </w:tcPr>
          <w:p w:rsidR="00BA41D7" w:rsidRDefault="00BA41D7">
            <w:pPr>
              <w:widowControl/>
              <w:spacing w:line="360" w:lineRule="exact"/>
              <w:jc w:val="center"/>
              <w:rPr>
                <w:rFonts w:ascii="宋体" w:eastAsia="仿宋_GB2312" w:cs="宋体"/>
                <w:kern w:val="0"/>
                <w:sz w:val="20"/>
                <w:szCs w:val="20"/>
              </w:rPr>
            </w:pPr>
            <w:r>
              <w:rPr>
                <w:rFonts w:ascii="宋体" w:hAnsi="宋体" w:cs="宋体" w:hint="eastAsia"/>
                <w:kern w:val="0"/>
                <w:sz w:val="20"/>
                <w:szCs w:val="20"/>
              </w:rPr>
              <w:t>聘任单位</w:t>
            </w:r>
          </w:p>
        </w:tc>
      </w:tr>
      <w:tr w:rsidR="00BA41D7" w:rsidTr="00BA41D7">
        <w:trPr>
          <w:gridAfter w:val="2"/>
          <w:wAfter w:w="390" w:type="dxa"/>
          <w:trHeight w:val="601"/>
        </w:trPr>
        <w:tc>
          <w:tcPr>
            <w:tcW w:w="1937"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00"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321" w:type="dxa"/>
            <w:gridSpan w:val="23"/>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937"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00"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321" w:type="dxa"/>
            <w:gridSpan w:val="23"/>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937"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00"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321" w:type="dxa"/>
            <w:gridSpan w:val="23"/>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937"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00"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321" w:type="dxa"/>
            <w:gridSpan w:val="23"/>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1937" w:type="dxa"/>
            <w:gridSpan w:val="7"/>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00" w:type="dxa"/>
            <w:gridSpan w:val="16"/>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4321" w:type="dxa"/>
            <w:gridSpan w:val="23"/>
            <w:tcBorders>
              <w:top w:val="single" w:sz="4" w:space="0" w:color="auto"/>
              <w:left w:val="nil"/>
              <w:bottom w:val="single" w:sz="4" w:space="0" w:color="auto"/>
              <w:right w:val="single" w:sz="4" w:space="0" w:color="auto"/>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18" w:type="dxa"/>
          <w:trHeight w:val="300"/>
        </w:trPr>
        <w:tc>
          <w:tcPr>
            <w:tcW w:w="387" w:type="dxa"/>
            <w:noWrap/>
            <w:vAlign w:val="bottom"/>
          </w:tcPr>
          <w:p w:rsidR="00BA41D7" w:rsidRDefault="00BA41D7">
            <w:pPr>
              <w:widowControl/>
              <w:spacing w:line="360" w:lineRule="exact"/>
              <w:rPr>
                <w:rFonts w:ascii="宋体" w:eastAsia="仿宋_GB2312" w:cs="宋体"/>
                <w:kern w:val="0"/>
                <w:sz w:val="22"/>
                <w:szCs w:val="22"/>
              </w:rPr>
            </w:pPr>
          </w:p>
        </w:tc>
        <w:tc>
          <w:tcPr>
            <w:tcW w:w="387" w:type="dxa"/>
            <w:noWrap/>
            <w:vAlign w:val="bottom"/>
          </w:tcPr>
          <w:p w:rsidR="00BA41D7" w:rsidRDefault="00BA41D7">
            <w:pPr>
              <w:widowControl/>
              <w:spacing w:line="360" w:lineRule="exact"/>
              <w:rPr>
                <w:rFonts w:ascii="宋体" w:eastAsia="仿宋_GB2312" w:cs="宋体"/>
                <w:kern w:val="0"/>
                <w:sz w:val="22"/>
                <w:szCs w:val="22"/>
              </w:rPr>
            </w:pPr>
          </w:p>
        </w:tc>
        <w:tc>
          <w:tcPr>
            <w:tcW w:w="387" w:type="dxa"/>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9"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8"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8"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9"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387" w:type="dxa"/>
            <w:gridSpan w:val="2"/>
            <w:noWrap/>
            <w:vAlign w:val="bottom"/>
          </w:tcPr>
          <w:p w:rsidR="00BA41D7" w:rsidRDefault="00BA41D7">
            <w:pPr>
              <w:widowControl/>
              <w:spacing w:line="360" w:lineRule="exact"/>
              <w:rPr>
                <w:rFonts w:ascii="宋体" w:eastAsia="仿宋_GB2312" w:cs="宋体"/>
                <w:kern w:val="0"/>
                <w:sz w:val="22"/>
                <w:szCs w:val="22"/>
              </w:rPr>
            </w:pPr>
          </w:p>
        </w:tc>
        <w:tc>
          <w:tcPr>
            <w:tcW w:w="236" w:type="dxa"/>
            <w:gridSpan w:val="2"/>
            <w:noWrap/>
            <w:vAlign w:val="bottom"/>
          </w:tcPr>
          <w:p w:rsidR="00BA41D7" w:rsidRDefault="00BA41D7">
            <w:pPr>
              <w:widowControl/>
              <w:spacing w:line="360" w:lineRule="exact"/>
              <w:rPr>
                <w:rFonts w:ascii="宋体" w:eastAsia="仿宋_GB2312" w:cs="宋体"/>
                <w:kern w:val="0"/>
                <w:sz w:val="22"/>
                <w:szCs w:val="22"/>
              </w:rPr>
            </w:pPr>
          </w:p>
        </w:tc>
      </w:tr>
      <w:tr w:rsidR="00BA41D7" w:rsidTr="00BA41D7">
        <w:trPr>
          <w:gridAfter w:val="2"/>
          <w:wAfter w:w="390" w:type="dxa"/>
          <w:trHeight w:val="384"/>
        </w:trPr>
        <w:tc>
          <w:tcPr>
            <w:tcW w:w="9358" w:type="dxa"/>
            <w:gridSpan w:val="46"/>
            <w:noWrap/>
            <w:vAlign w:val="center"/>
            <w:hideMark/>
          </w:tcPr>
          <w:p w:rsidR="00BA41D7" w:rsidRDefault="00BA41D7">
            <w:pPr>
              <w:widowControl/>
              <w:spacing w:line="360" w:lineRule="exact"/>
              <w:rPr>
                <w:rFonts w:eastAsia="仿宋_GB2312"/>
                <w:b/>
                <w:bCs/>
                <w:kern w:val="0"/>
                <w:sz w:val="22"/>
                <w:szCs w:val="22"/>
              </w:rPr>
            </w:pPr>
            <w:r>
              <w:rPr>
                <w:b/>
                <w:bCs/>
                <w:kern w:val="0"/>
                <w:sz w:val="22"/>
                <w:szCs w:val="22"/>
              </w:rPr>
              <w:t>D</w:t>
            </w:r>
            <w:r>
              <w:rPr>
                <w:rFonts w:ascii="宋体" w:hAnsi="宋体" w:hint="eastAsia"/>
                <w:b/>
                <w:bCs/>
                <w:kern w:val="0"/>
                <w:sz w:val="22"/>
                <w:szCs w:val="22"/>
              </w:rPr>
              <w:t>、工作经历</w:t>
            </w:r>
          </w:p>
        </w:tc>
      </w:tr>
      <w:tr w:rsidR="00BA41D7" w:rsidTr="00BA41D7">
        <w:trPr>
          <w:gridAfter w:val="2"/>
          <w:wAfter w:w="390" w:type="dxa"/>
          <w:trHeight w:val="651"/>
        </w:trPr>
        <w:tc>
          <w:tcPr>
            <w:tcW w:w="9358" w:type="dxa"/>
            <w:gridSpan w:val="46"/>
            <w:tcBorders>
              <w:top w:val="single" w:sz="4" w:space="0" w:color="auto"/>
              <w:left w:val="single" w:sz="4" w:space="0" w:color="auto"/>
              <w:bottom w:val="nil"/>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从大中专院校毕业后参加工作的，从大中专院校学习填起；简历的起止时间填到月，前后要衔接，不得空段</w:t>
            </w:r>
          </w:p>
        </w:tc>
      </w:tr>
      <w:tr w:rsidR="00BA41D7" w:rsidTr="00BA41D7">
        <w:trPr>
          <w:gridAfter w:val="2"/>
          <w:wAfter w:w="390" w:type="dxa"/>
          <w:trHeight w:val="601"/>
        </w:trPr>
        <w:tc>
          <w:tcPr>
            <w:tcW w:w="3487" w:type="dxa"/>
            <w:gridSpan w:val="15"/>
            <w:tcBorders>
              <w:top w:val="single" w:sz="4" w:space="0" w:color="auto"/>
              <w:left w:val="single" w:sz="4" w:space="0" w:color="auto"/>
              <w:bottom w:val="nil"/>
              <w:right w:val="nil"/>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5871" w:type="dxa"/>
            <w:gridSpan w:val="31"/>
            <w:tcBorders>
              <w:top w:val="single" w:sz="4" w:space="0" w:color="auto"/>
              <w:left w:val="nil"/>
              <w:bottom w:val="nil"/>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2"/>
          <w:wAfter w:w="390" w:type="dxa"/>
          <w:trHeight w:val="601"/>
        </w:trPr>
        <w:tc>
          <w:tcPr>
            <w:tcW w:w="3487" w:type="dxa"/>
            <w:gridSpan w:val="15"/>
            <w:tcBorders>
              <w:top w:val="nil"/>
              <w:left w:val="single" w:sz="4" w:space="0" w:color="auto"/>
              <w:bottom w:val="nil"/>
              <w:right w:val="nil"/>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5871" w:type="dxa"/>
            <w:gridSpan w:val="31"/>
            <w:tcBorders>
              <w:top w:val="nil"/>
              <w:left w:val="nil"/>
              <w:bottom w:val="nil"/>
              <w:right w:val="single" w:sz="4" w:space="0" w:color="000000"/>
            </w:tcBorders>
            <w:vAlign w:val="center"/>
          </w:tcPr>
          <w:p w:rsidR="00BA41D7" w:rsidRDefault="00BA41D7">
            <w:pPr>
              <w:widowControl/>
              <w:spacing w:line="360" w:lineRule="exact"/>
              <w:rPr>
                <w:rFonts w:ascii="楷体_GB2312" w:eastAsia="楷体_GB2312" w:hAnsi="宋体" w:cs="宋体"/>
                <w:kern w:val="0"/>
                <w:sz w:val="22"/>
                <w:szCs w:val="22"/>
              </w:rPr>
            </w:pPr>
          </w:p>
        </w:tc>
      </w:tr>
      <w:tr w:rsidR="00BA41D7" w:rsidTr="00BA41D7">
        <w:trPr>
          <w:gridAfter w:val="2"/>
          <w:wAfter w:w="390" w:type="dxa"/>
          <w:trHeight w:val="601"/>
        </w:trPr>
        <w:tc>
          <w:tcPr>
            <w:tcW w:w="3487" w:type="dxa"/>
            <w:gridSpan w:val="15"/>
            <w:tcBorders>
              <w:top w:val="nil"/>
              <w:left w:val="single" w:sz="4" w:space="0" w:color="auto"/>
              <w:bottom w:val="nil"/>
              <w:right w:val="nil"/>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5871" w:type="dxa"/>
            <w:gridSpan w:val="31"/>
            <w:tcBorders>
              <w:top w:val="nil"/>
              <w:left w:val="nil"/>
              <w:bottom w:val="nil"/>
              <w:right w:val="single" w:sz="4" w:space="0" w:color="000000"/>
            </w:tcBorders>
            <w:vAlign w:val="center"/>
          </w:tcPr>
          <w:p w:rsidR="00BA41D7" w:rsidRDefault="00BA41D7">
            <w:pPr>
              <w:widowControl/>
              <w:spacing w:line="360" w:lineRule="exact"/>
              <w:rPr>
                <w:rFonts w:ascii="楷体_GB2312" w:eastAsia="楷体_GB2312" w:hAnsi="宋体" w:cs="宋体"/>
                <w:kern w:val="0"/>
                <w:sz w:val="22"/>
                <w:szCs w:val="22"/>
              </w:rPr>
            </w:pPr>
          </w:p>
        </w:tc>
      </w:tr>
      <w:tr w:rsidR="00BA41D7" w:rsidTr="00BA41D7">
        <w:trPr>
          <w:gridAfter w:val="2"/>
          <w:wAfter w:w="390" w:type="dxa"/>
          <w:trHeight w:val="601"/>
        </w:trPr>
        <w:tc>
          <w:tcPr>
            <w:tcW w:w="3487" w:type="dxa"/>
            <w:gridSpan w:val="15"/>
            <w:tcBorders>
              <w:top w:val="nil"/>
              <w:left w:val="single" w:sz="4" w:space="0" w:color="auto"/>
              <w:bottom w:val="nil"/>
              <w:right w:val="nil"/>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5871" w:type="dxa"/>
            <w:gridSpan w:val="31"/>
            <w:tcBorders>
              <w:top w:val="nil"/>
              <w:left w:val="nil"/>
              <w:bottom w:val="nil"/>
              <w:right w:val="single" w:sz="4" w:space="0" w:color="000000"/>
            </w:tcBorders>
            <w:vAlign w:val="center"/>
          </w:tcPr>
          <w:p w:rsidR="00BA41D7" w:rsidRDefault="00BA41D7">
            <w:pPr>
              <w:widowControl/>
              <w:spacing w:line="360" w:lineRule="exact"/>
              <w:rPr>
                <w:rFonts w:ascii="楷体_GB2312" w:eastAsia="楷体_GB2312" w:hAnsi="宋体" w:cs="宋体"/>
                <w:kern w:val="0"/>
                <w:sz w:val="22"/>
                <w:szCs w:val="22"/>
              </w:rPr>
            </w:pPr>
          </w:p>
        </w:tc>
      </w:tr>
      <w:tr w:rsidR="00BA41D7" w:rsidTr="00BA41D7">
        <w:trPr>
          <w:gridAfter w:val="2"/>
          <w:wAfter w:w="390" w:type="dxa"/>
          <w:trHeight w:val="601"/>
        </w:trPr>
        <w:tc>
          <w:tcPr>
            <w:tcW w:w="3487" w:type="dxa"/>
            <w:gridSpan w:val="15"/>
            <w:tcBorders>
              <w:top w:val="nil"/>
              <w:left w:val="single" w:sz="4" w:space="0" w:color="auto"/>
              <w:bottom w:val="single" w:sz="4" w:space="0" w:color="auto"/>
              <w:right w:val="nil"/>
            </w:tcBorders>
            <w:noWrap/>
            <w:vAlign w:val="center"/>
            <w:hideMark/>
          </w:tcPr>
          <w:p w:rsidR="00BA41D7" w:rsidRDefault="00BA41D7">
            <w:pPr>
              <w:widowControl/>
              <w:spacing w:line="360" w:lineRule="exact"/>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5871" w:type="dxa"/>
            <w:gridSpan w:val="31"/>
            <w:tcBorders>
              <w:top w:val="nil"/>
              <w:left w:val="nil"/>
              <w:bottom w:val="single" w:sz="4" w:space="0" w:color="auto"/>
              <w:right w:val="single" w:sz="4" w:space="0" w:color="000000"/>
            </w:tcBorders>
            <w:vAlign w:val="center"/>
            <w:hideMark/>
          </w:tcPr>
          <w:p w:rsidR="00BA41D7" w:rsidRDefault="00BA41D7">
            <w:pPr>
              <w:widowControl/>
              <w:spacing w:line="360" w:lineRule="exac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bl>
    <w:p w:rsidR="00BA41D7" w:rsidRDefault="00BA41D7" w:rsidP="00BA41D7">
      <w:pPr>
        <w:rPr>
          <w:rFonts w:eastAsia="仿宋_GB2312"/>
          <w:sz w:val="32"/>
        </w:rPr>
      </w:pPr>
      <w:r>
        <w:br w:type="page"/>
      </w:r>
    </w:p>
    <w:tbl>
      <w:tblPr>
        <w:tblW w:w="9730" w:type="dxa"/>
        <w:tblLook w:val="04A0"/>
      </w:tblPr>
      <w:tblGrid>
        <w:gridCol w:w="389"/>
        <w:gridCol w:w="389"/>
        <w:gridCol w:w="389"/>
        <w:gridCol w:w="389"/>
        <w:gridCol w:w="389"/>
        <w:gridCol w:w="389"/>
        <w:gridCol w:w="389"/>
        <w:gridCol w:w="391"/>
        <w:gridCol w:w="389"/>
        <w:gridCol w:w="389"/>
        <w:gridCol w:w="390"/>
        <w:gridCol w:w="389"/>
        <w:gridCol w:w="389"/>
        <w:gridCol w:w="390"/>
        <w:gridCol w:w="389"/>
        <w:gridCol w:w="389"/>
        <w:gridCol w:w="389"/>
        <w:gridCol w:w="389"/>
        <w:gridCol w:w="390"/>
        <w:gridCol w:w="389"/>
        <w:gridCol w:w="389"/>
        <w:gridCol w:w="389"/>
        <w:gridCol w:w="389"/>
        <w:gridCol w:w="389"/>
        <w:gridCol w:w="95"/>
        <w:gridCol w:w="294"/>
      </w:tblGrid>
      <w:tr w:rsidR="00BA41D7" w:rsidTr="00BA41D7">
        <w:trPr>
          <w:gridAfter w:val="1"/>
          <w:wAfter w:w="294" w:type="dxa"/>
          <w:trHeight w:val="322"/>
        </w:trPr>
        <w:tc>
          <w:tcPr>
            <w:tcW w:w="9436" w:type="dxa"/>
            <w:gridSpan w:val="25"/>
            <w:noWrap/>
            <w:vAlign w:val="center"/>
            <w:hideMark/>
          </w:tcPr>
          <w:p w:rsidR="00BA41D7" w:rsidRDefault="00BA41D7">
            <w:pPr>
              <w:widowControl/>
              <w:rPr>
                <w:rFonts w:eastAsia="仿宋_GB2312"/>
                <w:b/>
                <w:bCs/>
                <w:kern w:val="0"/>
                <w:sz w:val="22"/>
                <w:szCs w:val="22"/>
              </w:rPr>
            </w:pPr>
            <w:r>
              <w:rPr>
                <w:b/>
                <w:bCs/>
                <w:kern w:val="0"/>
                <w:sz w:val="22"/>
                <w:szCs w:val="22"/>
              </w:rPr>
              <w:lastRenderedPageBreak/>
              <w:t>E</w:t>
            </w:r>
            <w:r>
              <w:rPr>
                <w:rFonts w:ascii="黑体" w:eastAsia="黑体" w:hint="eastAsia"/>
                <w:b/>
                <w:bCs/>
                <w:kern w:val="0"/>
                <w:sz w:val="22"/>
                <w:szCs w:val="22"/>
              </w:rPr>
              <w:t>、参加的党派及任职情况</w:t>
            </w:r>
          </w:p>
        </w:tc>
      </w:tr>
      <w:tr w:rsidR="00BA41D7" w:rsidTr="00BA41D7">
        <w:trPr>
          <w:gridAfter w:val="1"/>
          <w:wAfter w:w="294" w:type="dxa"/>
          <w:trHeight w:val="526"/>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名</w:t>
            </w:r>
            <w:r>
              <w:rPr>
                <w:kern w:val="0"/>
                <w:sz w:val="20"/>
                <w:szCs w:val="20"/>
              </w:rPr>
              <w:t xml:space="preserve">      </w:t>
            </w:r>
            <w:r>
              <w:rPr>
                <w:rFonts w:ascii="宋体" w:hAnsi="宋体" w:cs="宋体" w:hint="eastAsia"/>
                <w:kern w:val="0"/>
                <w:sz w:val="20"/>
                <w:szCs w:val="20"/>
              </w:rPr>
              <w:t>称</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届</w:t>
            </w:r>
            <w:r>
              <w:rPr>
                <w:kern w:val="0"/>
                <w:sz w:val="20"/>
                <w:szCs w:val="20"/>
              </w:rPr>
              <w:t xml:space="preserve">   </w:t>
            </w:r>
            <w:r>
              <w:rPr>
                <w:rFonts w:ascii="宋体" w:hAnsi="宋体" w:cs="宋体" w:hint="eastAsia"/>
                <w:kern w:val="0"/>
                <w:sz w:val="20"/>
                <w:szCs w:val="20"/>
              </w:rPr>
              <w:t>别</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职务</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备注</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3114" w:type="dxa"/>
            <w:gridSpan w:val="8"/>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6"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322"/>
        </w:trPr>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1"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484" w:type="dxa"/>
            <w:gridSpan w:val="2"/>
            <w:noWrap/>
            <w:vAlign w:val="bottom"/>
          </w:tcPr>
          <w:p w:rsidR="00BA41D7" w:rsidRDefault="00BA41D7">
            <w:pPr>
              <w:widowControl/>
              <w:rPr>
                <w:rFonts w:ascii="宋体" w:eastAsia="仿宋_GB2312" w:cs="宋体"/>
                <w:kern w:val="0"/>
                <w:sz w:val="22"/>
                <w:szCs w:val="22"/>
              </w:rPr>
            </w:pPr>
          </w:p>
        </w:tc>
        <w:tc>
          <w:tcPr>
            <w:tcW w:w="294" w:type="dxa"/>
            <w:noWrap/>
            <w:vAlign w:val="bottom"/>
          </w:tcPr>
          <w:p w:rsidR="00BA41D7" w:rsidRDefault="00BA41D7">
            <w:pPr>
              <w:widowControl/>
              <w:rPr>
                <w:rFonts w:ascii="宋体" w:eastAsia="仿宋_GB2312" w:cs="宋体"/>
                <w:kern w:val="0"/>
                <w:sz w:val="22"/>
                <w:szCs w:val="22"/>
              </w:rPr>
            </w:pPr>
          </w:p>
        </w:tc>
      </w:tr>
      <w:tr w:rsidR="00BA41D7" w:rsidTr="00BA41D7">
        <w:trPr>
          <w:gridAfter w:val="1"/>
          <w:wAfter w:w="294" w:type="dxa"/>
          <w:trHeight w:val="322"/>
        </w:trPr>
        <w:tc>
          <w:tcPr>
            <w:tcW w:w="9436" w:type="dxa"/>
            <w:gridSpan w:val="25"/>
            <w:noWrap/>
            <w:vAlign w:val="center"/>
            <w:hideMark/>
          </w:tcPr>
          <w:p w:rsidR="00BA41D7" w:rsidRDefault="00BA41D7">
            <w:pPr>
              <w:widowControl/>
              <w:rPr>
                <w:rFonts w:eastAsia="仿宋_GB2312"/>
                <w:b/>
                <w:bCs/>
                <w:kern w:val="0"/>
                <w:sz w:val="22"/>
                <w:szCs w:val="22"/>
              </w:rPr>
            </w:pPr>
            <w:r>
              <w:rPr>
                <w:b/>
                <w:bCs/>
                <w:kern w:val="0"/>
                <w:sz w:val="22"/>
                <w:szCs w:val="22"/>
              </w:rPr>
              <w:t>F</w:t>
            </w:r>
            <w:r>
              <w:rPr>
                <w:rFonts w:ascii="黑体" w:eastAsia="黑体" w:hint="eastAsia"/>
                <w:b/>
                <w:bCs/>
                <w:kern w:val="0"/>
                <w:sz w:val="22"/>
                <w:szCs w:val="22"/>
              </w:rPr>
              <w:t>、国内外主要学术组织兼职情况</w:t>
            </w:r>
            <w:r>
              <w:rPr>
                <w:rFonts w:ascii="宋体" w:hAnsi="宋体" w:hint="eastAsia"/>
                <w:kern w:val="0"/>
                <w:sz w:val="22"/>
                <w:szCs w:val="22"/>
              </w:rPr>
              <w:t>(限四项)</w:t>
            </w:r>
          </w:p>
        </w:tc>
      </w:tr>
      <w:tr w:rsidR="00BA41D7" w:rsidTr="00BA41D7">
        <w:trPr>
          <w:gridAfter w:val="1"/>
          <w:wAfter w:w="294" w:type="dxa"/>
          <w:trHeight w:val="509"/>
        </w:trPr>
        <w:tc>
          <w:tcPr>
            <w:tcW w:w="5450" w:type="dxa"/>
            <w:gridSpan w:val="1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学术组织名称</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所担任职务</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参加时间</w:t>
            </w:r>
          </w:p>
        </w:tc>
      </w:tr>
      <w:tr w:rsidR="00BA41D7" w:rsidTr="00BA41D7">
        <w:trPr>
          <w:gridAfter w:val="1"/>
          <w:wAfter w:w="294" w:type="dxa"/>
          <w:trHeight w:val="611"/>
        </w:trPr>
        <w:tc>
          <w:tcPr>
            <w:tcW w:w="5450" w:type="dxa"/>
            <w:gridSpan w:val="1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5450" w:type="dxa"/>
            <w:gridSpan w:val="1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5450" w:type="dxa"/>
            <w:gridSpan w:val="1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5450" w:type="dxa"/>
            <w:gridSpan w:val="14"/>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335"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651" w:type="dxa"/>
            <w:gridSpan w:val="5"/>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322"/>
        </w:trPr>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1"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90"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noWrap/>
            <w:vAlign w:val="bottom"/>
          </w:tcPr>
          <w:p w:rsidR="00BA41D7" w:rsidRDefault="00BA41D7">
            <w:pPr>
              <w:widowControl/>
              <w:rPr>
                <w:rFonts w:ascii="宋体" w:eastAsia="仿宋_GB2312" w:cs="宋体"/>
                <w:kern w:val="0"/>
                <w:sz w:val="22"/>
                <w:szCs w:val="22"/>
              </w:rPr>
            </w:pPr>
          </w:p>
        </w:tc>
        <w:tc>
          <w:tcPr>
            <w:tcW w:w="389" w:type="dxa"/>
            <w:gridSpan w:val="2"/>
            <w:noWrap/>
            <w:vAlign w:val="bottom"/>
          </w:tcPr>
          <w:p w:rsidR="00BA41D7" w:rsidRDefault="00BA41D7">
            <w:pPr>
              <w:widowControl/>
              <w:rPr>
                <w:rFonts w:ascii="宋体" w:eastAsia="仿宋_GB2312" w:cs="宋体"/>
                <w:kern w:val="0"/>
                <w:sz w:val="22"/>
                <w:szCs w:val="22"/>
              </w:rPr>
            </w:pPr>
          </w:p>
        </w:tc>
      </w:tr>
      <w:tr w:rsidR="00BA41D7" w:rsidTr="00BA41D7">
        <w:trPr>
          <w:gridAfter w:val="1"/>
          <w:wAfter w:w="294" w:type="dxa"/>
          <w:trHeight w:val="322"/>
        </w:trPr>
        <w:tc>
          <w:tcPr>
            <w:tcW w:w="9436" w:type="dxa"/>
            <w:gridSpan w:val="25"/>
            <w:noWrap/>
            <w:vAlign w:val="center"/>
            <w:hideMark/>
          </w:tcPr>
          <w:p w:rsidR="00BA41D7" w:rsidRDefault="00BA41D7">
            <w:pPr>
              <w:widowControl/>
              <w:rPr>
                <w:rFonts w:eastAsia="仿宋_GB2312"/>
                <w:b/>
                <w:bCs/>
                <w:kern w:val="0"/>
                <w:sz w:val="22"/>
                <w:szCs w:val="22"/>
              </w:rPr>
            </w:pPr>
            <w:r>
              <w:rPr>
                <w:b/>
                <w:bCs/>
                <w:kern w:val="0"/>
                <w:sz w:val="22"/>
                <w:szCs w:val="22"/>
              </w:rPr>
              <w:t>G</w:t>
            </w:r>
            <w:r>
              <w:rPr>
                <w:rFonts w:ascii="黑体" w:eastAsia="黑体" w:hint="eastAsia"/>
                <w:b/>
                <w:bCs/>
                <w:kern w:val="0"/>
                <w:sz w:val="22"/>
                <w:szCs w:val="22"/>
              </w:rPr>
              <w:t>、获得成果奖励和荣誉称号情况</w:t>
            </w:r>
          </w:p>
        </w:tc>
      </w:tr>
      <w:tr w:rsidR="00BA41D7" w:rsidTr="00BA41D7">
        <w:trPr>
          <w:gridAfter w:val="1"/>
          <w:wAfter w:w="294" w:type="dxa"/>
          <w:trHeight w:val="509"/>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奖励或荣誉名称</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授予单位</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奖励日期</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gridAfter w:val="1"/>
          <w:wAfter w:w="294" w:type="dxa"/>
          <w:trHeight w:val="611"/>
        </w:trPr>
        <w:tc>
          <w:tcPr>
            <w:tcW w:w="4282" w:type="dxa"/>
            <w:gridSpan w:val="11"/>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3114" w:type="dxa"/>
            <w:gridSpan w:val="8"/>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040" w:type="dxa"/>
            <w:gridSpan w:val="6"/>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bl>
    <w:p w:rsidR="00BA41D7" w:rsidRDefault="00BA41D7" w:rsidP="00BA41D7">
      <w:pPr>
        <w:rPr>
          <w:rFonts w:eastAsia="仿宋_GB2312"/>
          <w:sz w:val="32"/>
        </w:rPr>
      </w:pPr>
    </w:p>
    <w:tbl>
      <w:tblPr>
        <w:tblW w:w="9464" w:type="dxa"/>
        <w:tblLook w:val="04A0"/>
      </w:tblPr>
      <w:tblGrid>
        <w:gridCol w:w="1560"/>
        <w:gridCol w:w="1951"/>
        <w:gridCol w:w="1560"/>
        <w:gridCol w:w="1560"/>
        <w:gridCol w:w="2833"/>
      </w:tblGrid>
      <w:tr w:rsidR="00BA41D7" w:rsidTr="00BA41D7">
        <w:trPr>
          <w:trHeight w:val="323"/>
        </w:trPr>
        <w:tc>
          <w:tcPr>
            <w:tcW w:w="9464" w:type="dxa"/>
            <w:gridSpan w:val="5"/>
            <w:noWrap/>
            <w:vAlign w:val="center"/>
            <w:hideMark/>
          </w:tcPr>
          <w:p w:rsidR="00BA41D7" w:rsidRDefault="00BA41D7">
            <w:pPr>
              <w:widowControl/>
              <w:rPr>
                <w:rFonts w:eastAsia="仿宋_GB2312"/>
                <w:b/>
                <w:bCs/>
                <w:kern w:val="0"/>
                <w:sz w:val="22"/>
                <w:szCs w:val="22"/>
              </w:rPr>
            </w:pPr>
            <w:r>
              <w:rPr>
                <w:b/>
                <w:bCs/>
                <w:kern w:val="0"/>
                <w:sz w:val="22"/>
                <w:szCs w:val="22"/>
              </w:rPr>
              <w:lastRenderedPageBreak/>
              <w:t>H</w:t>
            </w:r>
            <w:r>
              <w:rPr>
                <w:rFonts w:ascii="黑体" w:eastAsia="黑体" w:hint="eastAsia"/>
                <w:b/>
                <w:bCs/>
                <w:kern w:val="0"/>
                <w:sz w:val="22"/>
                <w:szCs w:val="22"/>
              </w:rPr>
              <w:t>、主要业绩简述</w:t>
            </w:r>
            <w:r>
              <w:rPr>
                <w:kern w:val="0"/>
                <w:sz w:val="22"/>
                <w:szCs w:val="22"/>
              </w:rPr>
              <w:t>(</w:t>
            </w:r>
            <w:r>
              <w:rPr>
                <w:rFonts w:ascii="宋体" w:hAnsi="宋体" w:hint="eastAsia"/>
                <w:kern w:val="0"/>
                <w:sz w:val="22"/>
                <w:szCs w:val="22"/>
              </w:rPr>
              <w:t>限</w:t>
            </w:r>
            <w:r>
              <w:rPr>
                <w:kern w:val="0"/>
                <w:sz w:val="22"/>
                <w:szCs w:val="22"/>
              </w:rPr>
              <w:t>1000</w:t>
            </w:r>
            <w:r>
              <w:rPr>
                <w:rFonts w:ascii="宋体" w:hAnsi="宋体" w:hint="eastAsia"/>
                <w:kern w:val="0"/>
                <w:sz w:val="22"/>
                <w:szCs w:val="22"/>
              </w:rPr>
              <w:t>字</w:t>
            </w:r>
            <w:r>
              <w:rPr>
                <w:kern w:val="0"/>
                <w:sz w:val="22"/>
                <w:szCs w:val="22"/>
              </w:rPr>
              <w:t>)</w:t>
            </w:r>
          </w:p>
        </w:tc>
      </w:tr>
      <w:tr w:rsidR="00BA41D7" w:rsidTr="00BA41D7">
        <w:trPr>
          <w:trHeight w:val="5383"/>
        </w:trPr>
        <w:tc>
          <w:tcPr>
            <w:tcW w:w="9464" w:type="dxa"/>
            <w:gridSpan w:val="5"/>
            <w:vMerge w:val="restart"/>
            <w:tcBorders>
              <w:top w:val="single" w:sz="4" w:space="0" w:color="auto"/>
              <w:left w:val="single" w:sz="4" w:space="0" w:color="auto"/>
              <w:bottom w:val="single" w:sz="4" w:space="0" w:color="000000"/>
              <w:right w:val="single" w:sz="4" w:space="0" w:color="000000"/>
            </w:tcBorders>
            <w:hideMark/>
          </w:tcPr>
          <w:p w:rsidR="00BA41D7" w:rsidRDefault="00BA41D7">
            <w:pPr>
              <w:widowControl/>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r>
      <w:tr w:rsidR="00BA41D7" w:rsidTr="00BA41D7">
        <w:trPr>
          <w:trHeight w:val="2937"/>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BA41D7" w:rsidRDefault="00BA41D7">
            <w:pPr>
              <w:widowControl/>
              <w:jc w:val="left"/>
              <w:rPr>
                <w:rFonts w:ascii="楷体_GB2312" w:eastAsia="楷体_GB2312" w:hAnsi="宋体" w:cs="宋体"/>
                <w:kern w:val="0"/>
                <w:sz w:val="20"/>
                <w:szCs w:val="20"/>
              </w:rPr>
            </w:pPr>
          </w:p>
        </w:tc>
      </w:tr>
      <w:tr w:rsidR="00BA41D7" w:rsidTr="00BA41D7">
        <w:trPr>
          <w:trHeight w:val="307"/>
        </w:trPr>
        <w:tc>
          <w:tcPr>
            <w:tcW w:w="9464" w:type="dxa"/>
            <w:gridSpan w:val="5"/>
            <w:noWrap/>
            <w:vAlign w:val="center"/>
            <w:hideMark/>
          </w:tcPr>
          <w:p w:rsidR="00BA41D7" w:rsidRDefault="00BA41D7">
            <w:pPr>
              <w:widowControl/>
              <w:rPr>
                <w:rFonts w:ascii="黑体" w:eastAsia="黑体" w:hAnsi="宋体" w:cs="宋体"/>
                <w:b/>
                <w:bCs/>
                <w:kern w:val="0"/>
                <w:sz w:val="22"/>
                <w:szCs w:val="22"/>
              </w:rPr>
            </w:pPr>
            <w:r>
              <w:rPr>
                <w:rFonts w:ascii="黑体" w:eastAsia="黑体" w:hAnsi="宋体" w:cs="宋体" w:hint="eastAsia"/>
                <w:b/>
                <w:bCs/>
                <w:kern w:val="0"/>
                <w:sz w:val="22"/>
                <w:szCs w:val="22"/>
              </w:rPr>
              <w:t>I、家庭成员情况</w:t>
            </w:r>
          </w:p>
        </w:tc>
      </w:tr>
      <w:tr w:rsidR="00BA41D7" w:rsidTr="00BA41D7">
        <w:trPr>
          <w:trHeight w:val="420"/>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姓</w:t>
            </w:r>
            <w:r>
              <w:rPr>
                <w:kern w:val="0"/>
                <w:sz w:val="20"/>
                <w:szCs w:val="20"/>
              </w:rPr>
              <w:t xml:space="preserve">  </w:t>
            </w:r>
            <w:r>
              <w:rPr>
                <w:rFonts w:ascii="宋体" w:hAnsi="宋体" w:cs="宋体" w:hint="eastAsia"/>
                <w:kern w:val="0"/>
                <w:sz w:val="20"/>
                <w:szCs w:val="20"/>
              </w:rPr>
              <w:t>名</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与本人关系</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出生日期</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政治面貌</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宋体" w:eastAsia="仿宋_GB2312" w:cs="宋体"/>
                <w:kern w:val="0"/>
                <w:sz w:val="20"/>
                <w:szCs w:val="20"/>
              </w:rPr>
            </w:pPr>
            <w:r>
              <w:rPr>
                <w:rFonts w:ascii="宋体" w:hAnsi="宋体" w:cs="宋体" w:hint="eastAsia"/>
                <w:kern w:val="0"/>
                <w:sz w:val="20"/>
                <w:szCs w:val="20"/>
              </w:rPr>
              <w:t>工作单位及职务</w:t>
            </w:r>
          </w:p>
        </w:tc>
      </w:tr>
      <w:tr w:rsidR="00BA41D7" w:rsidTr="00BA41D7">
        <w:trPr>
          <w:trHeight w:val="517"/>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517"/>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517"/>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443"/>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r w:rsidR="00BA41D7" w:rsidTr="00BA41D7">
        <w:trPr>
          <w:trHeight w:val="517"/>
        </w:trPr>
        <w:tc>
          <w:tcPr>
            <w:tcW w:w="1560" w:type="dxa"/>
            <w:tcBorders>
              <w:top w:val="single" w:sz="4" w:space="0" w:color="auto"/>
              <w:left w:val="single" w:sz="4" w:space="0" w:color="auto"/>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951"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jc w:val="center"/>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1560"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c>
          <w:tcPr>
            <w:tcW w:w="2833" w:type="dxa"/>
            <w:tcBorders>
              <w:top w:val="single" w:sz="4" w:space="0" w:color="auto"/>
              <w:left w:val="nil"/>
              <w:bottom w:val="single" w:sz="4" w:space="0" w:color="auto"/>
              <w:right w:val="single" w:sz="4" w:space="0" w:color="auto"/>
            </w:tcBorders>
            <w:vAlign w:val="center"/>
            <w:hideMark/>
          </w:tcPr>
          <w:p w:rsidR="00BA41D7" w:rsidRDefault="00BA41D7">
            <w:pPr>
              <w:widowControl/>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c>
      </w:tr>
    </w:tbl>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snapToGrid w:val="0"/>
        <w:spacing w:line="560" w:lineRule="atLeast"/>
        <w:rPr>
          <w:rFonts w:ascii="仿宋_GB2312" w:eastAsia="仿宋_GB2312"/>
          <w:color w:val="000000"/>
          <w:sz w:val="32"/>
          <w:szCs w:val="32"/>
        </w:rPr>
      </w:pPr>
    </w:p>
    <w:p w:rsidR="00BA41D7" w:rsidRDefault="00BA41D7" w:rsidP="00BA41D7">
      <w:pPr>
        <w:pBdr>
          <w:bottom w:val="single" w:sz="6" w:space="1" w:color="auto"/>
          <w:between w:val="single" w:sz="6" w:space="1" w:color="auto"/>
        </w:pBdr>
        <w:adjustRightInd w:val="0"/>
        <w:snapToGrid w:val="0"/>
        <w:spacing w:line="600" w:lineRule="atLeast"/>
        <w:rPr>
          <w:rFonts w:ascii="仿宋_GB2312" w:eastAsia="仿宋_GB2312"/>
          <w:sz w:val="32"/>
        </w:rPr>
      </w:pPr>
    </w:p>
    <w:p w:rsidR="00BA41D7" w:rsidRDefault="00BA41D7" w:rsidP="00BA41D7">
      <w:pPr>
        <w:pBdr>
          <w:bottom w:val="single" w:sz="6" w:space="1" w:color="auto"/>
          <w:between w:val="single" w:sz="6" w:space="1" w:color="auto"/>
        </w:pBdr>
        <w:adjustRightInd w:val="0"/>
        <w:snapToGrid w:val="0"/>
        <w:spacing w:line="400" w:lineRule="atLeast"/>
        <w:ind w:firstLineChars="100" w:firstLine="320"/>
        <w:rPr>
          <w:rFonts w:ascii="仿宋_GB2312" w:eastAsia="仿宋_GB2312" w:hAnsi="宋体"/>
          <w:sz w:val="32"/>
          <w:szCs w:val="32"/>
        </w:rPr>
      </w:pPr>
      <w:r>
        <w:rPr>
          <w:rFonts w:ascii="仿宋_GB2312" w:eastAsia="仿宋_GB2312" w:hAnsi="宋体" w:hint="eastAsia"/>
          <w:sz w:val="32"/>
          <w:szCs w:val="32"/>
        </w:rPr>
        <w:t>抄送：院领导</w:t>
      </w:r>
    </w:p>
    <w:p w:rsidR="00BA41D7" w:rsidRDefault="00BA41D7" w:rsidP="00BA41D7">
      <w:pPr>
        <w:pBdr>
          <w:bottom w:val="single" w:sz="6" w:space="1" w:color="auto"/>
          <w:between w:val="single" w:sz="6" w:space="1" w:color="auto"/>
        </w:pBdr>
        <w:adjustRightInd w:val="0"/>
        <w:snapToGrid w:val="0"/>
        <w:spacing w:line="400" w:lineRule="atLeast"/>
        <w:ind w:firstLineChars="100" w:firstLine="280"/>
      </w:pPr>
      <w:r>
        <w:rPr>
          <w:rFonts w:ascii="仿宋_GB2312" w:eastAsia="仿宋_GB2312" w:hAnsi="宋体" w:hint="eastAsia"/>
          <w:spacing w:val="-20"/>
          <w:sz w:val="32"/>
        </w:rPr>
        <w:t>福建船政交通职业学院办公室                   2019年5月31</w:t>
      </w:r>
      <w:r>
        <w:rPr>
          <w:rFonts w:ascii="仿宋_GB2312" w:eastAsia="仿宋_GB2312" w:hAnsi="宋体" w:hint="eastAsia"/>
          <w:spacing w:val="-20"/>
          <w:sz w:val="32"/>
        </w:rPr>
        <w:lastRenderedPageBreak/>
        <w:t>日印发</w:t>
      </w:r>
    </w:p>
    <w:p w:rsidR="00BA41D7" w:rsidRDefault="00BA41D7" w:rsidP="00BA41D7"/>
    <w:p w:rsidR="00BE2A7A" w:rsidRPr="00BA41D7" w:rsidRDefault="00BE2A7A"/>
    <w:sectPr w:rsidR="00BE2A7A" w:rsidRPr="00BA41D7" w:rsidSect="00BE2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D5" w:rsidRDefault="00DE74D5" w:rsidP="008E6B43">
      <w:r>
        <w:separator/>
      </w:r>
    </w:p>
  </w:endnote>
  <w:endnote w:type="continuationSeparator" w:id="0">
    <w:p w:rsidR="00DE74D5" w:rsidRDefault="00DE74D5" w:rsidP="008E6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D5" w:rsidRDefault="00DE74D5" w:rsidP="008E6B43">
      <w:r>
        <w:separator/>
      </w:r>
    </w:p>
  </w:footnote>
  <w:footnote w:type="continuationSeparator" w:id="0">
    <w:p w:rsidR="00DE74D5" w:rsidRDefault="00DE74D5" w:rsidP="008E6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1D7"/>
    <w:rsid w:val="000D5AE6"/>
    <w:rsid w:val="00571E2E"/>
    <w:rsid w:val="007B1123"/>
    <w:rsid w:val="008E6B43"/>
    <w:rsid w:val="009C62BC"/>
    <w:rsid w:val="00BA41D7"/>
    <w:rsid w:val="00BE2A7A"/>
    <w:rsid w:val="00D501FE"/>
    <w:rsid w:val="00DE74D5"/>
    <w:rsid w:val="00E31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B43"/>
    <w:rPr>
      <w:rFonts w:ascii="Times New Roman" w:eastAsia="宋体" w:hAnsi="Times New Roman" w:cs="Times New Roman"/>
      <w:sz w:val="18"/>
      <w:szCs w:val="18"/>
    </w:rPr>
  </w:style>
  <w:style w:type="paragraph" w:styleId="a4">
    <w:name w:val="footer"/>
    <w:basedOn w:val="a"/>
    <w:link w:val="Char0"/>
    <w:uiPriority w:val="99"/>
    <w:semiHidden/>
    <w:unhideWhenUsed/>
    <w:rsid w:val="008E6B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B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99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709</Words>
  <Characters>4045</Characters>
  <Application>Microsoft Office Word</Application>
  <DocSecurity>0</DocSecurity>
  <Lines>33</Lines>
  <Paragraphs>9</Paragraphs>
  <ScaleCrop>false</ScaleCrop>
  <Company>微软中国</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章达宾</dc:creator>
  <cp:lastModifiedBy>Administrator</cp:lastModifiedBy>
  <cp:revision>2</cp:revision>
  <dcterms:created xsi:type="dcterms:W3CDTF">2019-06-14T02:05:00Z</dcterms:created>
  <dcterms:modified xsi:type="dcterms:W3CDTF">2019-06-14T02:05:00Z</dcterms:modified>
</cp:coreProperties>
</file>