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楷体_GB2312" w:hAnsi="宋体" w:eastAsia="楷体_GB2312" w:cs="宋体"/>
          <w:b/>
          <w:color w:val="000000"/>
          <w:kern w:val="0"/>
          <w:sz w:val="40"/>
          <w:szCs w:val="40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40"/>
          <w:szCs w:val="40"/>
        </w:rPr>
        <w:t>福建船政交通职业学院实验员工作守则（修订）</w:t>
      </w:r>
    </w:p>
    <w:p>
      <w:pPr>
        <w:widowControl/>
        <w:snapToGrid w:val="0"/>
        <w:spacing w:line="360" w:lineRule="auto"/>
        <w:jc w:val="center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闽交院教〔2015〕11号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忠诚党的教育事业，履行《高等学校教师职业道德规范》，热爱本职工作，服从分配，认真负责，团结协作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，</w:t>
      </w: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全心全意为教学、科研服务，不断提高业务技能</w:t>
      </w:r>
      <w:bookmarkStart w:id="0" w:name="_GoBack"/>
      <w:bookmarkEnd w:id="0"/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与管理水平。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严格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遵守实验（训）室各项规章制度</w:t>
      </w: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，做好实验（训）室管理工作，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确保实验（训）室教学、科研、社会服务等任务的完成</w:t>
      </w: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做到三清：帐卡清、数量清、质量清，四懂：懂性能、懂用途、懂操作、懂保养维修；达到五熟悉：熟悉教学进度、熟悉仪器设备、熟悉实验（训）、熟悉规章制度。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做好实验（训）室仪器设备等资产管理工作，确保帐卡物相符、技术资料齐全。做好实验（训）材料、低值易耗品使用管理工作，建立台账。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做好仪器设备的使用、保养、检修、校验、调剂、报废等工作，保持仪器设备完好，保证教学、科研等正常使用。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根据实验（训）计划，做好实验（训）的准备工作，按实验（训）要求备妥实验（训）器材等，预做实验（训），依据学生实验（训）情况，做好实验（训）指导教师之间的分工与协作。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完成实验（训）教学任务。在实验（训）教学中，做好学生的安全教育培训、实验（训）指导等工作，认真履行实验（训）教学规范，管好学生，上好实验（训）课，确保实验（训）教学质量。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严格要求师生</w:t>
      </w: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遵守实验（训）室规章制度，爱护仪器设备和设施，及时制止违反规章制度的行为。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实验（训）结束后，及时检查仪器设备和设施，如有损坏、丢失，追查原因，做好记录，按有关规定进行处理，并上报所在实训中心。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认真填写《实验员工作日记》、《实验（训）日志》、《大型精密贵重仪器设备使用、维护保养与维修记录本》等记录。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做好相关实验（训）教学档案的收集、</w:t>
      </w:r>
      <w:r>
        <w:rPr>
          <w:rFonts w:hint="eastAsia" w:ascii="楷体_GB2312" w:hAnsi="宋体" w:eastAsia="楷体_GB2312"/>
          <w:sz w:val="28"/>
          <w:szCs w:val="28"/>
        </w:rPr>
        <w:t>归档。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负责实验（训）室开、关门。做好实验(训)室的安全工作，发现隐患，及时处置，杜绝事故发生。做好5S（整理、整顿、清扫、清洁、素养）工作，使实验（训）室处于安全、整洁、规范、有序的状态。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做好实验（训）室建设，参加实验（训）室仪器设备的安装、调试、验收等工作。</w:t>
      </w:r>
    </w:p>
    <w:p>
      <w:pPr>
        <w:widowControl/>
        <w:numPr>
          <w:ilvl w:val="0"/>
          <w:numId w:val="1"/>
        </w:numPr>
        <w:snapToGrid w:val="0"/>
        <w:spacing w:line="480" w:lineRule="exact"/>
        <w:ind w:firstLine="560" w:firstLineChars="200"/>
        <w:jc w:val="left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承担或参加仪器设备的研制、改造工作，解决实验（训）工作中出现的问题。</w:t>
      </w:r>
    </w:p>
    <w:p/>
    <w:sectPr>
      <w:pgSz w:w="11906" w:h="16838"/>
      <w:pgMar w:top="1701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lgerian">
    <w:altName w:val="Courier New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558D"/>
    <w:multiLevelType w:val="singleLevel"/>
    <w:tmpl w:val="544F558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D76AE"/>
    <w:rsid w:val="317D7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2017-11-06T09:01:00Z</dcterms:created>
  <dc:creator>好心情99+1</dc:creator>
  <cp:lastModifiedBy>好心情99+1</cp:lastModifiedBy>
  <dcterms:modified xsi:type="dcterms:W3CDTF">2017-11-06T09:05:19Z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