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75900">
      <w:pPr>
        <w:pStyle w:val="4"/>
      </w:pPr>
      <w:r>
        <w:rPr>
          <w:rFonts w:ascii="仿宋_GB2312" w:hAnsi="仿宋_GB2312" w:eastAsia="仿宋_GB2312" w:cs="仿宋_GB2312"/>
        </w:rPr>
        <w:t>　</w:t>
      </w:r>
    </w:p>
    <w:p w14:paraId="1FF5329F">
      <w:pPr>
        <w:pStyle w:val="4"/>
        <w:jc w:val="center"/>
        <w:outlineLvl w:val="0"/>
      </w:pPr>
      <w:r>
        <w:rPr>
          <w:rFonts w:ascii="仿宋_GB2312" w:hAnsi="仿宋_GB2312" w:eastAsia="仿宋_GB2312" w:cs="仿宋_GB2312"/>
          <w:b/>
          <w:sz w:val="48"/>
        </w:rPr>
        <w:t>福建省政府采购</w:t>
      </w:r>
    </w:p>
    <w:p w14:paraId="61DE3265">
      <w:pPr>
        <w:pStyle w:val="4"/>
        <w:jc w:val="center"/>
        <w:outlineLvl w:val="0"/>
      </w:pPr>
      <w:r>
        <w:rPr>
          <w:rFonts w:ascii="仿宋_GB2312" w:hAnsi="仿宋_GB2312" w:eastAsia="仿宋_GB2312" w:cs="仿宋_GB2312"/>
          <w:b/>
          <w:sz w:val="48"/>
        </w:rPr>
        <w:t>货物和服务项目</w:t>
      </w:r>
    </w:p>
    <w:p w14:paraId="1B1C1467">
      <w:pPr>
        <w:pStyle w:val="4"/>
        <w:jc w:val="center"/>
        <w:outlineLvl w:val="0"/>
      </w:pPr>
      <w:r>
        <w:rPr>
          <w:rFonts w:ascii="仿宋_GB2312" w:hAnsi="仿宋_GB2312" w:eastAsia="仿宋_GB2312" w:cs="仿宋_GB2312"/>
          <w:b/>
          <w:sz w:val="48"/>
        </w:rPr>
        <w:t>公开招标文件</w:t>
      </w:r>
    </w:p>
    <w:p w14:paraId="53E6896E">
      <w:pPr>
        <w:pStyle w:val="4"/>
        <w:jc w:val="center"/>
        <w:outlineLvl w:val="2"/>
      </w:pPr>
      <w:r>
        <w:rPr>
          <w:rFonts w:ascii="仿宋_GB2312" w:hAnsi="仿宋_GB2312" w:eastAsia="仿宋_GB2312" w:cs="仿宋_GB2312"/>
          <w:b/>
          <w:sz w:val="28"/>
        </w:rPr>
        <w:t>项目名称：2026年实训室建设计算机设备采购</w:t>
      </w:r>
    </w:p>
    <w:p w14:paraId="58E0C73C">
      <w:pPr>
        <w:pStyle w:val="4"/>
        <w:jc w:val="center"/>
        <w:outlineLvl w:val="2"/>
      </w:pPr>
      <w:r>
        <w:rPr>
          <w:rFonts w:ascii="仿宋_GB2312" w:hAnsi="仿宋_GB2312" w:eastAsia="仿宋_GB2312" w:cs="仿宋_GB2312"/>
          <w:b/>
          <w:sz w:val="28"/>
        </w:rPr>
        <w:t>备案编号：CGXM-2026-350001-08720[2026]06631</w:t>
      </w:r>
    </w:p>
    <w:p w14:paraId="7FB4DB60">
      <w:pPr>
        <w:pStyle w:val="4"/>
        <w:jc w:val="center"/>
        <w:outlineLvl w:val="2"/>
      </w:pPr>
      <w:r>
        <w:rPr>
          <w:rFonts w:ascii="仿宋_GB2312" w:hAnsi="仿宋_GB2312" w:eastAsia="仿宋_GB2312" w:cs="仿宋_GB2312"/>
          <w:b/>
          <w:sz w:val="28"/>
        </w:rPr>
        <w:t>项目编号：[350001]FJGGZY[GK]2026067</w:t>
      </w:r>
    </w:p>
    <w:p w14:paraId="141F9886">
      <w:pPr>
        <w:pStyle w:val="4"/>
        <w:jc w:val="center"/>
        <w:outlineLvl w:val="2"/>
      </w:pPr>
      <w:r>
        <w:rPr>
          <w:rFonts w:ascii="仿宋_GB2312" w:hAnsi="仿宋_GB2312" w:eastAsia="仿宋_GB2312" w:cs="仿宋_GB2312"/>
          <w:b/>
          <w:sz w:val="28"/>
        </w:rPr>
        <w:t>采购人：福建船政交通职业学院</w:t>
      </w:r>
    </w:p>
    <w:p w14:paraId="481335B5">
      <w:pPr>
        <w:pStyle w:val="4"/>
        <w:jc w:val="center"/>
        <w:outlineLvl w:val="2"/>
      </w:pPr>
      <w:r>
        <w:rPr>
          <w:rFonts w:ascii="仿宋_GB2312" w:hAnsi="仿宋_GB2312" w:eastAsia="仿宋_GB2312" w:cs="仿宋_GB2312"/>
          <w:b/>
          <w:sz w:val="28"/>
        </w:rPr>
        <w:t>代理机构：福建省公共资源交易中心</w:t>
      </w:r>
    </w:p>
    <w:p w14:paraId="3FD6DF13">
      <w:pPr>
        <w:pStyle w:val="4"/>
        <w:jc w:val="center"/>
        <w:outlineLvl w:val="2"/>
      </w:pPr>
      <w:r>
        <w:rPr>
          <w:rFonts w:ascii="仿宋_GB2312" w:hAnsi="仿宋_GB2312" w:eastAsia="仿宋_GB2312" w:cs="仿宋_GB2312"/>
          <w:b/>
          <w:sz w:val="28"/>
        </w:rPr>
        <w:t>编制时间：2026年09月</w:t>
      </w:r>
    </w:p>
    <w:p w14:paraId="6C2C95D4">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75F9B73">
      <w:pPr>
        <w:pStyle w:val="4"/>
        <w:jc w:val="center"/>
        <w:outlineLvl w:val="1"/>
      </w:pPr>
      <w:r>
        <w:rPr>
          <w:rFonts w:ascii="仿宋_GB2312" w:hAnsi="仿宋_GB2312" w:eastAsia="仿宋_GB2312" w:cs="仿宋_GB2312"/>
          <w:b/>
          <w:sz w:val="36"/>
        </w:rPr>
        <w:t>第一章 投标邀请</w:t>
      </w:r>
    </w:p>
    <w:p w14:paraId="6A52347E">
      <w:pPr>
        <w:pStyle w:val="4"/>
        <w:ind w:firstLine="480"/>
        <w:jc w:val="both"/>
      </w:pPr>
      <w:r>
        <w:rPr>
          <w:rFonts w:ascii="仿宋_GB2312" w:hAnsi="仿宋_GB2312" w:eastAsia="仿宋_GB2312" w:cs="仿宋_GB2312"/>
        </w:rPr>
        <w:t>福建省公共资源交易中心 采用公开招标方式组织 2026年实训室建设计算机设备采购 （以下简称：“本项目”）的政府采购活动，现邀请供应商参加投标。</w:t>
      </w:r>
    </w:p>
    <w:p w14:paraId="2604897F">
      <w:pPr>
        <w:pStyle w:val="4"/>
        <w:ind w:firstLine="480"/>
        <w:jc w:val="left"/>
        <w:outlineLvl w:val="2"/>
      </w:pPr>
      <w:r>
        <w:rPr>
          <w:rFonts w:ascii="仿宋_GB2312" w:hAnsi="仿宋_GB2312" w:eastAsia="仿宋_GB2312" w:cs="仿宋_GB2312"/>
          <w:b/>
          <w:sz w:val="28"/>
        </w:rPr>
        <w:t>1、备案编号：CGXM-2026-350001-08720[2026]06631</w:t>
      </w:r>
    </w:p>
    <w:p w14:paraId="12151253">
      <w:pPr>
        <w:pStyle w:val="4"/>
        <w:ind w:firstLine="480"/>
        <w:jc w:val="left"/>
        <w:outlineLvl w:val="2"/>
      </w:pPr>
      <w:r>
        <w:rPr>
          <w:rFonts w:ascii="仿宋_GB2312" w:hAnsi="仿宋_GB2312" w:eastAsia="仿宋_GB2312" w:cs="仿宋_GB2312"/>
          <w:b/>
          <w:sz w:val="28"/>
        </w:rPr>
        <w:t>2、项目编号：[350001]FJGGZY[GK]2026067</w:t>
      </w:r>
    </w:p>
    <w:p w14:paraId="23DD699E">
      <w:pPr>
        <w:pStyle w:val="4"/>
        <w:ind w:firstLine="480"/>
        <w:jc w:val="both"/>
        <w:outlineLvl w:val="2"/>
      </w:pPr>
      <w:r>
        <w:rPr>
          <w:rFonts w:ascii="仿宋_GB2312" w:hAnsi="仿宋_GB2312" w:eastAsia="仿宋_GB2312" w:cs="仿宋_GB2312"/>
          <w:b/>
          <w:sz w:val="28"/>
        </w:rPr>
        <w:t>3、预算金额、最高限价：详见《采购标的一览表》。</w:t>
      </w:r>
    </w:p>
    <w:p w14:paraId="2B9799AD">
      <w:pPr>
        <w:pStyle w:val="4"/>
        <w:ind w:firstLine="480"/>
        <w:jc w:val="left"/>
        <w:outlineLvl w:val="2"/>
      </w:pPr>
      <w:r>
        <w:rPr>
          <w:rFonts w:ascii="仿宋_GB2312" w:hAnsi="仿宋_GB2312" w:eastAsia="仿宋_GB2312" w:cs="仿宋_GB2312"/>
          <w:b/>
          <w:sz w:val="28"/>
        </w:rPr>
        <w:t>4、招标内容及要求：详见《采购标的一览表》及招标文件第五章。</w:t>
      </w:r>
    </w:p>
    <w:p w14:paraId="678A438A">
      <w:pPr>
        <w:pStyle w:val="4"/>
        <w:ind w:firstLine="480"/>
        <w:jc w:val="left"/>
        <w:outlineLvl w:val="2"/>
      </w:pPr>
      <w:r>
        <w:rPr>
          <w:rFonts w:ascii="仿宋_GB2312" w:hAnsi="仿宋_GB2312" w:eastAsia="仿宋_GB2312" w:cs="仿宋_GB2312"/>
          <w:b/>
          <w:sz w:val="28"/>
        </w:rPr>
        <w:t>5、需要落实的政府采购政策</w:t>
      </w:r>
    </w:p>
    <w:p w14:paraId="4B67B6BF">
      <w:pPr>
        <w:pStyle w:val="4"/>
        <w:ind w:firstLine="960"/>
        <w:jc w:val="left"/>
      </w:pPr>
      <w:r>
        <w:rPr>
          <w:rFonts w:ascii="仿宋_GB2312" w:hAnsi="仿宋_GB2312" w:eastAsia="仿宋_GB2312" w:cs="仿宋_GB2312"/>
        </w:rPr>
        <w:t>进口产品：无</w:t>
      </w:r>
    </w:p>
    <w:p w14:paraId="6DCFFF16">
      <w:pPr>
        <w:pStyle w:val="4"/>
        <w:ind w:firstLine="960"/>
        <w:jc w:val="left"/>
      </w:pPr>
      <w:r>
        <w:rPr>
          <w:rFonts w:ascii="仿宋_GB2312" w:hAnsi="仿宋_GB2312" w:eastAsia="仿宋_GB2312" w:cs="仿宋_GB2312"/>
        </w:rPr>
        <w:t>节能产品：适用于采购包1中台式计算机（含一体式计算机）、便携式计算机（笔记本电脑）、液晶显示器产品，按照财库[2019]19号文所附品目清单执行。</w:t>
      </w:r>
    </w:p>
    <w:p w14:paraId="510CA91B">
      <w:pPr>
        <w:pStyle w:val="4"/>
        <w:ind w:firstLine="960"/>
        <w:jc w:val="left"/>
      </w:pPr>
      <w:r>
        <w:rPr>
          <w:rFonts w:ascii="仿宋_GB2312" w:hAnsi="仿宋_GB2312" w:eastAsia="仿宋_GB2312" w:cs="仿宋_GB2312"/>
        </w:rPr>
        <w:t>环境标志产品：适用于采购包1中计算机设备（A020101）产品，按照财库[2019]18号文所附品目清单执行。</w:t>
      </w:r>
    </w:p>
    <w:p w14:paraId="5F6526BB">
      <w:pPr>
        <w:pStyle w:val="4"/>
        <w:ind w:firstLine="960"/>
        <w:jc w:val="left"/>
      </w:pPr>
      <w:r>
        <w:rPr>
          <w:rFonts w:ascii="仿宋_GB2312" w:hAnsi="仿宋_GB2312" w:eastAsia="仿宋_GB2312" w:cs="仿宋_GB2312"/>
        </w:rPr>
        <w:t>促进中小企业发展的相关政策：</w:t>
      </w:r>
    </w:p>
    <w:p w14:paraId="1D535523">
      <w:pPr>
        <w:pStyle w:val="4"/>
        <w:ind w:firstLine="960"/>
        <w:jc w:val="left"/>
      </w:pPr>
      <w:r>
        <w:rPr>
          <w:rFonts w:ascii="仿宋_GB2312" w:hAnsi="仿宋_GB2312" w:eastAsia="仿宋_GB2312" w:cs="仿宋_GB2312"/>
        </w:rPr>
        <w:t>采购包1：不专门面向中小企业采购</w:t>
      </w:r>
    </w:p>
    <w:p w14:paraId="5205F2ED">
      <w:pPr>
        <w:pStyle w:val="4"/>
        <w:ind w:firstLine="480"/>
        <w:jc w:val="both"/>
        <w:outlineLvl w:val="2"/>
      </w:pPr>
      <w:r>
        <w:rPr>
          <w:rFonts w:ascii="仿宋_GB2312" w:hAnsi="仿宋_GB2312" w:eastAsia="仿宋_GB2312" w:cs="仿宋_GB2312"/>
          <w:b/>
          <w:sz w:val="28"/>
        </w:rPr>
        <w:t>6、投标人的资格要求</w:t>
      </w:r>
    </w:p>
    <w:p w14:paraId="7619DBA5">
      <w:pPr>
        <w:pStyle w:val="4"/>
        <w:ind w:firstLine="960"/>
        <w:jc w:val="both"/>
      </w:pPr>
      <w:r>
        <w:rPr>
          <w:rFonts w:ascii="仿宋_GB2312" w:hAnsi="仿宋_GB2312" w:eastAsia="仿宋_GB2312" w:cs="仿宋_GB2312"/>
        </w:rPr>
        <w:t>6.1法定条件：符合政府采购法第二十二条第一款规定的条件。</w:t>
      </w:r>
    </w:p>
    <w:p w14:paraId="6D72B8C5">
      <w:pPr>
        <w:pStyle w:val="4"/>
        <w:ind w:firstLine="960"/>
        <w:jc w:val="both"/>
      </w:pPr>
      <w:r>
        <w:rPr>
          <w:rFonts w:ascii="仿宋_GB2312" w:hAnsi="仿宋_GB2312" w:eastAsia="仿宋_GB2312" w:cs="仿宋_GB2312"/>
        </w:rPr>
        <w:t>6.2特定条件：</w:t>
      </w:r>
    </w:p>
    <w:p w14:paraId="24B4B3A8">
      <w:pPr>
        <w:pStyle w:val="4"/>
        <w:ind w:firstLine="480"/>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08C2B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84140D8">
            <w:pPr>
              <w:pStyle w:val="4"/>
              <w:jc w:val="left"/>
            </w:pPr>
            <w:r>
              <w:rPr>
                <w:rFonts w:ascii="仿宋_GB2312" w:hAnsi="仿宋_GB2312" w:eastAsia="仿宋_GB2312" w:cs="仿宋_GB2312"/>
              </w:rPr>
              <w:t xml:space="preserve"> 资格审查要求概况</w:t>
            </w:r>
          </w:p>
        </w:tc>
        <w:tc>
          <w:tcPr>
            <w:tcW w:w="4614" w:type="dxa"/>
          </w:tcPr>
          <w:p w14:paraId="5F28DBE0">
            <w:pPr>
              <w:pStyle w:val="4"/>
              <w:jc w:val="left"/>
            </w:pPr>
            <w:r>
              <w:rPr>
                <w:rFonts w:ascii="仿宋_GB2312" w:hAnsi="仿宋_GB2312" w:eastAsia="仿宋_GB2312" w:cs="仿宋_GB2312"/>
              </w:rPr>
              <w:t xml:space="preserve"> 评审点具体描述</w:t>
            </w:r>
          </w:p>
        </w:tc>
      </w:tr>
      <w:tr w14:paraId="3557A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DA6D7E6">
            <w:pPr>
              <w:pStyle w:val="4"/>
              <w:jc w:val="left"/>
            </w:pPr>
            <w:r>
              <w:rPr>
                <w:rFonts w:ascii="仿宋_GB2312" w:hAnsi="仿宋_GB2312" w:eastAsia="仿宋_GB2312" w:cs="仿宋_GB2312"/>
              </w:rPr>
              <w:t>资格承诺函</w:t>
            </w:r>
          </w:p>
        </w:tc>
        <w:tc>
          <w:tcPr>
            <w:tcW w:w="4614" w:type="dxa"/>
          </w:tcPr>
          <w:p w14:paraId="59F4DA13">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743D7D0">
      <w:pPr>
        <w:pStyle w:val="4"/>
        <w:ind w:firstLine="960"/>
        <w:jc w:val="both"/>
      </w:pPr>
      <w:r>
        <w:rPr>
          <w:rFonts w:ascii="仿宋_GB2312" w:hAnsi="仿宋_GB2312" w:eastAsia="仿宋_GB2312" w:cs="仿宋_GB2312"/>
        </w:rPr>
        <w:t>6.3是否接受联合体投标：</w:t>
      </w:r>
    </w:p>
    <w:p w14:paraId="331414A3">
      <w:pPr>
        <w:pStyle w:val="4"/>
        <w:ind w:firstLine="960"/>
        <w:jc w:val="both"/>
      </w:pPr>
      <w:r>
        <w:rPr>
          <w:rFonts w:ascii="仿宋_GB2312" w:hAnsi="仿宋_GB2312" w:eastAsia="仿宋_GB2312" w:cs="仿宋_GB2312"/>
        </w:rPr>
        <w:t>采购包1：不接受</w:t>
      </w:r>
    </w:p>
    <w:p w14:paraId="6A331B5E">
      <w:pPr>
        <w:pStyle w:val="4"/>
        <w:ind w:firstLine="480"/>
        <w:jc w:val="both"/>
      </w:pPr>
      <w:r>
        <w:rPr>
          <w:rFonts w:ascii="仿宋_GB2312" w:hAnsi="仿宋_GB2312" w:eastAsia="仿宋_GB2312" w:cs="仿宋_GB2312"/>
          <w:b/>
        </w:rPr>
        <w:t>※根据上述资格要求，电子投标文件中应提交的“投标人的资格及资信证明文件”详见招标文件第四章。</w:t>
      </w:r>
    </w:p>
    <w:p w14:paraId="636A17DE">
      <w:pPr>
        <w:pStyle w:val="4"/>
        <w:ind w:firstLine="480"/>
        <w:jc w:val="both"/>
        <w:outlineLvl w:val="2"/>
      </w:pPr>
      <w:r>
        <w:rPr>
          <w:rFonts w:ascii="仿宋_GB2312" w:hAnsi="仿宋_GB2312" w:eastAsia="仿宋_GB2312" w:cs="仿宋_GB2312"/>
          <w:b/>
          <w:sz w:val="28"/>
        </w:rPr>
        <w:t>7、招标文件的获取</w:t>
      </w:r>
    </w:p>
    <w:p w14:paraId="0B11AADD">
      <w:pPr>
        <w:pStyle w:val="4"/>
        <w:ind w:firstLine="960"/>
        <w:jc w:val="both"/>
      </w:pPr>
      <w:r>
        <w:rPr>
          <w:rFonts w:ascii="仿宋_GB2312" w:hAnsi="仿宋_GB2312" w:eastAsia="仿宋_GB2312" w:cs="仿宋_GB2312"/>
        </w:rPr>
        <w:t>7.1、招标文件获取期限：详见招标公告或更正公告，若不一致，以更正公告为准。</w:t>
      </w:r>
    </w:p>
    <w:p w14:paraId="7C846B6E">
      <w:pPr>
        <w:pStyle w:val="4"/>
        <w:ind w:firstLine="960"/>
        <w:jc w:val="both"/>
      </w:pPr>
      <w:r>
        <w:rPr>
          <w:rFonts w:ascii="仿宋_GB2312" w:hAnsi="仿宋_GB2312" w:eastAsia="仿宋_GB2312" w:cs="仿宋_GB2312"/>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5BAA2287">
      <w:pPr>
        <w:pStyle w:val="4"/>
        <w:ind w:firstLine="960"/>
        <w:jc w:val="both"/>
      </w:pPr>
      <w:r>
        <w:rPr>
          <w:rFonts w:ascii="仿宋_GB2312" w:hAnsi="仿宋_GB2312" w:eastAsia="仿宋_GB2312" w:cs="仿宋_GB2312"/>
        </w:rPr>
        <w:t>7.3、获取地点及方式：注册账号后，通过福建省政府采购网上公开信息系统以下载方式获取。</w:t>
      </w:r>
    </w:p>
    <w:p w14:paraId="13B294B0">
      <w:pPr>
        <w:pStyle w:val="4"/>
        <w:ind w:firstLine="960"/>
        <w:jc w:val="both"/>
      </w:pPr>
      <w:r>
        <w:rPr>
          <w:rFonts w:ascii="仿宋_GB2312" w:hAnsi="仿宋_GB2312" w:eastAsia="仿宋_GB2312" w:cs="仿宋_GB2312"/>
        </w:rPr>
        <w:t>7.4、招标文件售价：0元。</w:t>
      </w:r>
    </w:p>
    <w:p w14:paraId="34ADFE0F">
      <w:pPr>
        <w:pStyle w:val="4"/>
        <w:ind w:firstLine="480"/>
        <w:jc w:val="both"/>
        <w:outlineLvl w:val="2"/>
      </w:pPr>
      <w:r>
        <w:rPr>
          <w:rFonts w:ascii="仿宋_GB2312" w:hAnsi="仿宋_GB2312" w:eastAsia="仿宋_GB2312" w:cs="仿宋_GB2312"/>
          <w:b/>
          <w:sz w:val="28"/>
        </w:rPr>
        <w:t>8、投标截止</w:t>
      </w:r>
    </w:p>
    <w:p w14:paraId="66C737FB">
      <w:pPr>
        <w:pStyle w:val="4"/>
        <w:ind w:firstLine="960"/>
        <w:jc w:val="both"/>
      </w:pPr>
      <w:r>
        <w:rPr>
          <w:rFonts w:ascii="仿宋_GB2312" w:hAnsi="仿宋_GB2312" w:eastAsia="仿宋_GB2312" w:cs="仿宋_GB2312"/>
        </w:rPr>
        <w:t>8.1、投标截止时间：详见招标公告或更正公告，若不一致，以更正公告为准。</w:t>
      </w:r>
    </w:p>
    <w:p w14:paraId="03D54BC2">
      <w:pPr>
        <w:pStyle w:val="4"/>
        <w:ind w:firstLine="960"/>
        <w:jc w:val="both"/>
      </w:pPr>
      <w:r>
        <w:rPr>
          <w:rFonts w:ascii="仿宋_GB2312" w:hAnsi="仿宋_GB2312" w:eastAsia="仿宋_GB2312" w:cs="仿宋_GB2312"/>
        </w:rPr>
        <w:t>8.2、投标人应在投标截止时间前按照福建省政府采购网上公开信息系统设定的操作流程将电子投标文件上传至福建省政府采购网上公开信息系统，否则投标将被拒绝。</w:t>
      </w:r>
    </w:p>
    <w:p w14:paraId="47CEC1D4">
      <w:pPr>
        <w:pStyle w:val="4"/>
        <w:ind w:firstLine="480"/>
        <w:jc w:val="both"/>
        <w:outlineLvl w:val="2"/>
      </w:pPr>
      <w:r>
        <w:rPr>
          <w:rFonts w:ascii="仿宋_GB2312" w:hAnsi="仿宋_GB2312" w:eastAsia="仿宋_GB2312" w:cs="仿宋_GB2312"/>
          <w:b/>
          <w:sz w:val="28"/>
        </w:rPr>
        <w:t>9、开标时间及地点</w:t>
      </w:r>
    </w:p>
    <w:p w14:paraId="36045808">
      <w:pPr>
        <w:pStyle w:val="4"/>
        <w:ind w:firstLine="960"/>
        <w:jc w:val="both"/>
      </w:pPr>
      <w:r>
        <w:rPr>
          <w:rFonts w:ascii="仿宋_GB2312" w:hAnsi="仿宋_GB2312" w:eastAsia="仿宋_GB2312" w:cs="仿宋_GB2312"/>
        </w:rPr>
        <w:t>详见招标公告或更正公告，若不一致，以更正公告为准。</w:t>
      </w:r>
    </w:p>
    <w:p w14:paraId="188C337D">
      <w:pPr>
        <w:pStyle w:val="4"/>
        <w:ind w:firstLine="480"/>
        <w:jc w:val="both"/>
        <w:outlineLvl w:val="2"/>
      </w:pPr>
      <w:r>
        <w:rPr>
          <w:rFonts w:ascii="仿宋_GB2312" w:hAnsi="仿宋_GB2312" w:eastAsia="仿宋_GB2312" w:cs="仿宋_GB2312"/>
          <w:b/>
          <w:sz w:val="28"/>
        </w:rPr>
        <w:t>10、公告期限</w:t>
      </w:r>
    </w:p>
    <w:p w14:paraId="16227014">
      <w:pPr>
        <w:pStyle w:val="4"/>
        <w:ind w:firstLine="960"/>
        <w:jc w:val="both"/>
      </w:pPr>
      <w:r>
        <w:rPr>
          <w:rFonts w:ascii="仿宋_GB2312" w:hAnsi="仿宋_GB2312" w:eastAsia="仿宋_GB2312" w:cs="仿宋_GB2312"/>
        </w:rPr>
        <w:t>10.1、招标公告的公告期限：自财政部和福建省财政厅指定的政府采购信息发布媒体最先发布公告之日起5个工作日。</w:t>
      </w:r>
    </w:p>
    <w:p w14:paraId="264FBF30">
      <w:pPr>
        <w:pStyle w:val="4"/>
        <w:ind w:firstLine="960"/>
        <w:jc w:val="both"/>
      </w:pPr>
      <w:r>
        <w:rPr>
          <w:rFonts w:ascii="仿宋_GB2312" w:hAnsi="仿宋_GB2312" w:eastAsia="仿宋_GB2312" w:cs="仿宋_GB2312"/>
        </w:rPr>
        <w:t>10.2、招标文件公告期限：招标文件随同招标公告一并发布，其公告期限与招标公告的公告期限保持一致。</w:t>
      </w:r>
    </w:p>
    <w:p w14:paraId="40660876">
      <w:pPr>
        <w:pStyle w:val="4"/>
        <w:ind w:firstLine="480"/>
        <w:jc w:val="left"/>
        <w:outlineLvl w:val="2"/>
      </w:pPr>
      <w:r>
        <w:rPr>
          <w:rFonts w:ascii="仿宋_GB2312" w:hAnsi="仿宋_GB2312" w:eastAsia="仿宋_GB2312" w:cs="仿宋_GB2312"/>
          <w:b/>
          <w:sz w:val="28"/>
        </w:rPr>
        <w:t>11、采购人：福建船政交通职业学院</w:t>
      </w:r>
    </w:p>
    <w:p w14:paraId="404B1198">
      <w:pPr>
        <w:pStyle w:val="4"/>
        <w:ind w:firstLine="960"/>
        <w:jc w:val="left"/>
      </w:pPr>
      <w:r>
        <w:rPr>
          <w:rFonts w:ascii="仿宋_GB2312" w:hAnsi="仿宋_GB2312" w:eastAsia="仿宋_GB2312" w:cs="仿宋_GB2312"/>
        </w:rPr>
        <w:t xml:space="preserve"> 地址： 福州市仓山区首山路80号</w:t>
      </w:r>
    </w:p>
    <w:p w14:paraId="4DB4EF5F">
      <w:pPr>
        <w:pStyle w:val="4"/>
        <w:jc w:val="left"/>
      </w:pPr>
      <w:r>
        <w:rPr>
          <w:rFonts w:ascii="仿宋_GB2312" w:hAnsi="仿宋_GB2312" w:eastAsia="仿宋_GB2312" w:cs="仿宋_GB2312"/>
        </w:rPr>
        <w:t xml:space="preserve"> 邮编： 350007</w:t>
      </w:r>
    </w:p>
    <w:p w14:paraId="372E8B89">
      <w:pPr>
        <w:pStyle w:val="4"/>
        <w:jc w:val="left"/>
      </w:pPr>
      <w:r>
        <w:rPr>
          <w:rFonts w:ascii="仿宋_GB2312" w:hAnsi="仿宋_GB2312" w:eastAsia="仿宋_GB2312" w:cs="仿宋_GB2312"/>
        </w:rPr>
        <w:t xml:space="preserve"> 联系人： 余志成</w:t>
      </w:r>
    </w:p>
    <w:p w14:paraId="780605F9">
      <w:pPr>
        <w:pStyle w:val="4"/>
        <w:jc w:val="left"/>
      </w:pPr>
      <w:r>
        <w:rPr>
          <w:rFonts w:ascii="仿宋_GB2312" w:hAnsi="仿宋_GB2312" w:eastAsia="仿宋_GB2312" w:cs="仿宋_GB2312"/>
        </w:rPr>
        <w:t xml:space="preserve"> 联系电话： 0591-83511211</w:t>
      </w:r>
    </w:p>
    <w:p w14:paraId="3E03130A">
      <w:pPr>
        <w:pStyle w:val="4"/>
        <w:ind w:firstLine="480"/>
        <w:jc w:val="left"/>
        <w:outlineLvl w:val="2"/>
      </w:pPr>
      <w:r>
        <w:rPr>
          <w:rFonts w:ascii="仿宋_GB2312" w:hAnsi="仿宋_GB2312" w:eastAsia="仿宋_GB2312" w:cs="仿宋_GB2312"/>
          <w:b/>
          <w:sz w:val="28"/>
        </w:rPr>
        <w:t>12、代理机构：福建省公共资源交易中心</w:t>
      </w:r>
    </w:p>
    <w:p w14:paraId="16BB4F85">
      <w:pPr>
        <w:pStyle w:val="4"/>
        <w:ind w:firstLine="960"/>
        <w:jc w:val="both"/>
      </w:pPr>
      <w:r>
        <w:rPr>
          <w:rFonts w:ascii="仿宋_GB2312" w:hAnsi="仿宋_GB2312" w:eastAsia="仿宋_GB2312" w:cs="仿宋_GB2312"/>
        </w:rPr>
        <w:t xml:space="preserve"> 地址： 福州市鼓楼区华林路128号屏东写字楼17层</w:t>
      </w:r>
    </w:p>
    <w:p w14:paraId="2DFA874E">
      <w:pPr>
        <w:pStyle w:val="4"/>
        <w:jc w:val="both"/>
      </w:pPr>
      <w:r>
        <w:rPr>
          <w:rFonts w:ascii="仿宋_GB2312" w:hAnsi="仿宋_GB2312" w:eastAsia="仿宋_GB2312" w:cs="仿宋_GB2312"/>
        </w:rPr>
        <w:t xml:space="preserve"> 邮编： 350003</w:t>
      </w:r>
    </w:p>
    <w:p w14:paraId="2B344A16">
      <w:pPr>
        <w:pStyle w:val="4"/>
        <w:jc w:val="both"/>
      </w:pPr>
      <w:r>
        <w:rPr>
          <w:rFonts w:ascii="仿宋_GB2312" w:hAnsi="仿宋_GB2312" w:eastAsia="仿宋_GB2312" w:cs="仿宋_GB2312"/>
        </w:rPr>
        <w:t xml:space="preserve"> 联系人： 李先生</w:t>
      </w:r>
    </w:p>
    <w:p w14:paraId="15F14779">
      <w:pPr>
        <w:pStyle w:val="4"/>
        <w:jc w:val="both"/>
      </w:pPr>
      <w:r>
        <w:rPr>
          <w:rFonts w:ascii="仿宋_GB2312" w:hAnsi="仿宋_GB2312" w:eastAsia="仿宋_GB2312" w:cs="仿宋_GB2312"/>
        </w:rPr>
        <w:t xml:space="preserve"> 联系电话： 0591-88390068，88390029，87807087（开标室）</w:t>
      </w:r>
    </w:p>
    <w:p w14:paraId="559788E3">
      <w:pPr>
        <w:pStyle w:val="4"/>
        <w:ind w:firstLine="480"/>
        <w:jc w:val="both"/>
        <w:outlineLvl w:val="2"/>
      </w:pPr>
      <w:r>
        <w:rPr>
          <w:rFonts w:ascii="仿宋_GB2312" w:hAnsi="仿宋_GB2312" w:eastAsia="仿宋_GB2312" w:cs="仿宋_GB2312"/>
          <w:b/>
          <w:sz w:val="28"/>
        </w:rPr>
        <w:t>附1：账户信息</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46E9D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595B97AC">
            <w:pPr>
              <w:pStyle w:val="4"/>
              <w:jc w:val="left"/>
            </w:pPr>
            <w:r>
              <w:rPr>
                <w:rFonts w:ascii="仿宋_GB2312" w:hAnsi="仿宋_GB2312" w:eastAsia="仿宋_GB2312" w:cs="仿宋_GB2312"/>
              </w:rPr>
              <w:t>投标保证金账户</w:t>
            </w:r>
          </w:p>
          <w:p w14:paraId="621A0AE3">
            <w:pPr>
              <w:pStyle w:val="4"/>
              <w:jc w:val="left"/>
            </w:pPr>
          </w:p>
        </w:tc>
      </w:tr>
      <w:tr w14:paraId="4F54D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9EA4856">
            <w:pPr>
              <w:pStyle w:val="4"/>
              <w:jc w:val="left"/>
            </w:pPr>
            <w:r>
              <w:rPr>
                <w:rFonts w:ascii="仿宋_GB2312" w:hAnsi="仿宋_GB2312" w:eastAsia="仿宋_GB2312" w:cs="仿宋_GB2312"/>
              </w:rPr>
              <w:t>开户名称： 福建省公共资源交易中心</w:t>
            </w:r>
          </w:p>
        </w:tc>
      </w:tr>
      <w:tr w14:paraId="7B2A86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4F6441B1">
            <w:pPr>
              <w:pStyle w:val="4"/>
              <w:jc w:val="left"/>
            </w:pPr>
            <w:r>
              <w:rPr>
                <w:rFonts w:ascii="仿宋_GB2312" w:hAnsi="仿宋_GB2312" w:eastAsia="仿宋_GB2312" w:cs="仿宋_GB2312"/>
              </w:rPr>
              <w:t>开户银行：供应商在福建省政府采购网上公开信息系统获取招标文件后，根据其提示自行选择要缴交的投标保证金托管银行。</w:t>
            </w:r>
          </w:p>
        </w:tc>
      </w:tr>
      <w:tr w14:paraId="023BE8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2351870">
            <w:pPr>
              <w:pStyle w:val="4"/>
              <w:jc w:val="left"/>
            </w:pPr>
            <w:r>
              <w:rPr>
                <w:rFonts w:ascii="仿宋_GB2312" w:hAnsi="仿宋_GB2312" w:eastAsia="仿宋_GB2312" w:cs="仿宋_GB2312"/>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00909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C4C34FA">
            <w:pPr>
              <w:pStyle w:val="4"/>
              <w:jc w:val="left"/>
            </w:pPr>
            <w:r>
              <w:rPr>
                <w:rFonts w:ascii="仿宋_GB2312" w:hAnsi="仿宋_GB2312" w:eastAsia="仿宋_GB2312" w:cs="仿宋_GB2312"/>
              </w:rPr>
              <w:t>特别提示</w:t>
            </w:r>
          </w:p>
        </w:tc>
      </w:tr>
      <w:tr w14:paraId="6A46E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7CF18A">
            <w:pPr>
              <w:pStyle w:val="4"/>
              <w:jc w:val="left"/>
            </w:pPr>
            <w:r>
              <w:rPr>
                <w:rFonts w:ascii="仿宋_GB2312" w:hAnsi="仿宋_GB2312" w:eastAsia="仿宋_GB2312" w:cs="仿宋_GB2312"/>
              </w:rPr>
              <w:t>1、投标人应认真核对账户信息，将投标保证金汇入以上账户，并自行承担因汇错投标保证金而产生的一切后果。</w:t>
            </w:r>
          </w:p>
          <w:p w14:paraId="0FB53E03">
            <w:pPr>
              <w:pStyle w:val="4"/>
              <w:jc w:val="left"/>
            </w:pPr>
            <w:r>
              <w:rPr>
                <w:rFonts w:ascii="仿宋_GB2312" w:hAnsi="仿宋_GB2312" w:eastAsia="仿宋_GB2312" w:cs="仿宋_GB2312"/>
              </w:rPr>
              <w:t xml:space="preserve"> 2、投标人在转账或电汇的凭证上应按照以下格式注明，以便核对：“（项目编号：***）的投标保证金”。</w:t>
            </w:r>
          </w:p>
        </w:tc>
      </w:tr>
    </w:tbl>
    <w:p w14:paraId="4CFE2B04">
      <w:pPr>
        <w:pStyle w:val="4"/>
        <w:ind w:firstLine="480"/>
        <w:jc w:val="both"/>
        <w:outlineLvl w:val="2"/>
      </w:pPr>
      <w:r>
        <w:rPr>
          <w:rFonts w:ascii="仿宋_GB2312" w:hAnsi="仿宋_GB2312" w:eastAsia="仿宋_GB2312" w:cs="仿宋_GB2312"/>
          <w:b/>
          <w:sz w:val="28"/>
        </w:rPr>
        <w:t>附2：采购标的一览表</w:t>
      </w:r>
    </w:p>
    <w:p w14:paraId="6898DC64">
      <w:pPr>
        <w:pStyle w:val="4"/>
        <w:jc w:val="left"/>
      </w:pPr>
      <w:r>
        <w:rPr>
          <w:rFonts w:ascii="仿宋_GB2312" w:hAnsi="仿宋_GB2312" w:eastAsia="仿宋_GB2312" w:cs="仿宋_GB2312"/>
        </w:rPr>
        <w:t>采购包1：</w:t>
      </w:r>
    </w:p>
    <w:p w14:paraId="12E3BBC9">
      <w:pPr>
        <w:pStyle w:val="4"/>
        <w:jc w:val="left"/>
      </w:pPr>
      <w:r>
        <w:rPr>
          <w:rFonts w:ascii="仿宋_GB2312" w:hAnsi="仿宋_GB2312" w:eastAsia="仿宋_GB2312" w:cs="仿宋_GB2312"/>
        </w:rPr>
        <w:t>采购包预算金额（元）: 15,387,520.00</w:t>
      </w:r>
    </w:p>
    <w:p w14:paraId="7C7EDBCF">
      <w:pPr>
        <w:pStyle w:val="4"/>
        <w:jc w:val="left"/>
      </w:pPr>
      <w:r>
        <w:rPr>
          <w:rFonts w:ascii="仿宋_GB2312" w:hAnsi="仿宋_GB2312" w:eastAsia="仿宋_GB2312" w:cs="仿宋_GB2312"/>
        </w:rPr>
        <w:t>采购包最高限价（元）: 15,387,520.00</w:t>
      </w:r>
    </w:p>
    <w:p w14:paraId="3AAA0E07">
      <w:pPr>
        <w:pStyle w:val="4"/>
        <w:jc w:val="left"/>
      </w:pPr>
      <w:r>
        <w:rPr>
          <w:rFonts w:ascii="仿宋_GB2312" w:hAnsi="仿宋_GB2312" w:eastAsia="仿宋_GB2312" w:cs="仿宋_GB2312"/>
        </w:rPr>
        <w:t>采购包保证金金额（元）: 0.00</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4"/>
        <w:gridCol w:w="1186"/>
        <w:gridCol w:w="1416"/>
        <w:gridCol w:w="1184"/>
        <w:gridCol w:w="1184"/>
        <w:gridCol w:w="1184"/>
      </w:tblGrid>
      <w:tr w14:paraId="2D8424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4870349">
            <w:pPr>
              <w:pStyle w:val="4"/>
              <w:jc w:val="left"/>
            </w:pPr>
            <w:r>
              <w:rPr>
                <w:rFonts w:ascii="仿宋_GB2312" w:hAnsi="仿宋_GB2312" w:eastAsia="仿宋_GB2312" w:cs="仿宋_GB2312"/>
              </w:rPr>
              <w:t>序号</w:t>
            </w:r>
          </w:p>
        </w:tc>
        <w:tc>
          <w:tcPr>
            <w:tcW w:w="1187" w:type="dxa"/>
          </w:tcPr>
          <w:p w14:paraId="398E7568">
            <w:pPr>
              <w:pStyle w:val="4"/>
              <w:jc w:val="left"/>
            </w:pPr>
            <w:r>
              <w:rPr>
                <w:rFonts w:ascii="仿宋_GB2312" w:hAnsi="仿宋_GB2312" w:eastAsia="仿宋_GB2312" w:cs="仿宋_GB2312"/>
              </w:rPr>
              <w:t>标的名称</w:t>
            </w:r>
          </w:p>
        </w:tc>
        <w:tc>
          <w:tcPr>
            <w:tcW w:w="1187" w:type="dxa"/>
          </w:tcPr>
          <w:p w14:paraId="0F9A5DBA">
            <w:pPr>
              <w:pStyle w:val="4"/>
              <w:jc w:val="left"/>
            </w:pPr>
            <w:r>
              <w:rPr>
                <w:rFonts w:ascii="仿宋_GB2312" w:hAnsi="仿宋_GB2312" w:eastAsia="仿宋_GB2312" w:cs="仿宋_GB2312"/>
              </w:rPr>
              <w:t>数量</w:t>
            </w:r>
          </w:p>
        </w:tc>
        <w:tc>
          <w:tcPr>
            <w:tcW w:w="1187" w:type="dxa"/>
          </w:tcPr>
          <w:p w14:paraId="5D10B854">
            <w:pPr>
              <w:pStyle w:val="4"/>
              <w:jc w:val="left"/>
            </w:pPr>
            <w:r>
              <w:rPr>
                <w:rFonts w:ascii="仿宋_GB2312" w:hAnsi="仿宋_GB2312" w:eastAsia="仿宋_GB2312" w:cs="仿宋_GB2312"/>
              </w:rPr>
              <w:t>标的金额 （元）</w:t>
            </w:r>
          </w:p>
        </w:tc>
        <w:tc>
          <w:tcPr>
            <w:tcW w:w="1187" w:type="dxa"/>
          </w:tcPr>
          <w:p w14:paraId="37F7250E">
            <w:pPr>
              <w:pStyle w:val="4"/>
              <w:jc w:val="left"/>
            </w:pPr>
            <w:r>
              <w:rPr>
                <w:rFonts w:ascii="仿宋_GB2312" w:hAnsi="仿宋_GB2312" w:eastAsia="仿宋_GB2312" w:cs="仿宋_GB2312"/>
              </w:rPr>
              <w:t>计量单位</w:t>
            </w:r>
          </w:p>
        </w:tc>
        <w:tc>
          <w:tcPr>
            <w:tcW w:w="1187" w:type="dxa"/>
          </w:tcPr>
          <w:p w14:paraId="31417CCA">
            <w:pPr>
              <w:pStyle w:val="4"/>
              <w:jc w:val="left"/>
            </w:pPr>
            <w:r>
              <w:rPr>
                <w:rFonts w:ascii="仿宋_GB2312" w:hAnsi="仿宋_GB2312" w:eastAsia="仿宋_GB2312" w:cs="仿宋_GB2312"/>
              </w:rPr>
              <w:t>所属行业</w:t>
            </w:r>
          </w:p>
        </w:tc>
        <w:tc>
          <w:tcPr>
            <w:tcW w:w="1187" w:type="dxa"/>
          </w:tcPr>
          <w:p w14:paraId="1E64D4B3">
            <w:pPr>
              <w:pStyle w:val="4"/>
              <w:jc w:val="left"/>
            </w:pPr>
            <w:r>
              <w:rPr>
                <w:rFonts w:ascii="仿宋_GB2312" w:hAnsi="仿宋_GB2312" w:eastAsia="仿宋_GB2312" w:cs="仿宋_GB2312"/>
              </w:rPr>
              <w:t>是否允许进口产品</w:t>
            </w:r>
          </w:p>
        </w:tc>
      </w:tr>
      <w:tr w14:paraId="0932DD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FC3A738">
            <w:pPr>
              <w:pStyle w:val="4"/>
              <w:jc w:val="left"/>
            </w:pPr>
            <w:r>
              <w:rPr>
                <w:rFonts w:ascii="仿宋_GB2312" w:hAnsi="仿宋_GB2312" w:eastAsia="仿宋_GB2312" w:cs="仿宋_GB2312"/>
              </w:rPr>
              <w:t>1</w:t>
            </w:r>
          </w:p>
        </w:tc>
        <w:tc>
          <w:tcPr>
            <w:tcW w:w="1187" w:type="dxa"/>
          </w:tcPr>
          <w:p w14:paraId="72688A9B">
            <w:pPr>
              <w:pStyle w:val="4"/>
              <w:jc w:val="left"/>
            </w:pPr>
            <w:r>
              <w:rPr>
                <w:rFonts w:ascii="仿宋_GB2312" w:hAnsi="仿宋_GB2312" w:eastAsia="仿宋_GB2312" w:cs="仿宋_GB2312"/>
              </w:rPr>
              <w:t>图形工作站1</w:t>
            </w:r>
          </w:p>
        </w:tc>
        <w:tc>
          <w:tcPr>
            <w:tcW w:w="1187" w:type="dxa"/>
          </w:tcPr>
          <w:p w14:paraId="0C00BB0C">
            <w:pPr>
              <w:pStyle w:val="4"/>
              <w:jc w:val="right"/>
            </w:pPr>
            <w:r>
              <w:rPr>
                <w:rFonts w:ascii="仿宋_GB2312" w:hAnsi="仿宋_GB2312" w:eastAsia="仿宋_GB2312" w:cs="仿宋_GB2312"/>
              </w:rPr>
              <w:t>168.00</w:t>
            </w:r>
          </w:p>
        </w:tc>
        <w:tc>
          <w:tcPr>
            <w:tcW w:w="1187" w:type="dxa"/>
          </w:tcPr>
          <w:p w14:paraId="5B70BB17">
            <w:pPr>
              <w:pStyle w:val="4"/>
              <w:jc w:val="right"/>
            </w:pPr>
            <w:r>
              <w:rPr>
                <w:rFonts w:ascii="仿宋_GB2312" w:hAnsi="仿宋_GB2312" w:eastAsia="仿宋_GB2312" w:cs="仿宋_GB2312"/>
              </w:rPr>
              <w:t>2,679,600.00</w:t>
            </w:r>
          </w:p>
        </w:tc>
        <w:tc>
          <w:tcPr>
            <w:tcW w:w="1187" w:type="dxa"/>
          </w:tcPr>
          <w:p w14:paraId="4D81097D">
            <w:pPr>
              <w:pStyle w:val="4"/>
              <w:jc w:val="left"/>
            </w:pPr>
            <w:r>
              <w:rPr>
                <w:rFonts w:ascii="仿宋_GB2312" w:hAnsi="仿宋_GB2312" w:eastAsia="仿宋_GB2312" w:cs="仿宋_GB2312"/>
              </w:rPr>
              <w:t>台</w:t>
            </w:r>
          </w:p>
        </w:tc>
        <w:tc>
          <w:tcPr>
            <w:tcW w:w="1187" w:type="dxa"/>
          </w:tcPr>
          <w:p w14:paraId="337EEED2">
            <w:pPr>
              <w:pStyle w:val="4"/>
              <w:jc w:val="left"/>
            </w:pPr>
            <w:r>
              <w:rPr>
                <w:rFonts w:ascii="仿宋_GB2312" w:hAnsi="仿宋_GB2312" w:eastAsia="仿宋_GB2312" w:cs="仿宋_GB2312"/>
              </w:rPr>
              <w:t>工业</w:t>
            </w:r>
          </w:p>
        </w:tc>
        <w:tc>
          <w:tcPr>
            <w:tcW w:w="1187" w:type="dxa"/>
          </w:tcPr>
          <w:p w14:paraId="7269A399">
            <w:pPr>
              <w:pStyle w:val="4"/>
              <w:jc w:val="left"/>
            </w:pPr>
            <w:r>
              <w:rPr>
                <w:rFonts w:ascii="仿宋_GB2312" w:hAnsi="仿宋_GB2312" w:eastAsia="仿宋_GB2312" w:cs="仿宋_GB2312"/>
              </w:rPr>
              <w:t>否</w:t>
            </w:r>
          </w:p>
        </w:tc>
      </w:tr>
      <w:tr w14:paraId="33029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670E519">
            <w:pPr>
              <w:pStyle w:val="4"/>
              <w:jc w:val="left"/>
            </w:pPr>
            <w:r>
              <w:rPr>
                <w:rFonts w:ascii="仿宋_GB2312" w:hAnsi="仿宋_GB2312" w:eastAsia="仿宋_GB2312" w:cs="仿宋_GB2312"/>
              </w:rPr>
              <w:t>2</w:t>
            </w:r>
          </w:p>
        </w:tc>
        <w:tc>
          <w:tcPr>
            <w:tcW w:w="1187" w:type="dxa"/>
          </w:tcPr>
          <w:p w14:paraId="5EEAE794">
            <w:pPr>
              <w:pStyle w:val="4"/>
              <w:jc w:val="left"/>
            </w:pPr>
            <w:r>
              <w:rPr>
                <w:rFonts w:ascii="仿宋_GB2312" w:hAnsi="仿宋_GB2312" w:eastAsia="仿宋_GB2312" w:cs="仿宋_GB2312"/>
              </w:rPr>
              <w:t>图形工作站2</w:t>
            </w:r>
          </w:p>
        </w:tc>
        <w:tc>
          <w:tcPr>
            <w:tcW w:w="1187" w:type="dxa"/>
          </w:tcPr>
          <w:p w14:paraId="533E7D8A">
            <w:pPr>
              <w:pStyle w:val="4"/>
              <w:jc w:val="right"/>
            </w:pPr>
            <w:r>
              <w:rPr>
                <w:rFonts w:ascii="仿宋_GB2312" w:hAnsi="仿宋_GB2312" w:eastAsia="仿宋_GB2312" w:cs="仿宋_GB2312"/>
              </w:rPr>
              <w:t>138.00</w:t>
            </w:r>
          </w:p>
        </w:tc>
        <w:tc>
          <w:tcPr>
            <w:tcW w:w="1187" w:type="dxa"/>
          </w:tcPr>
          <w:p w14:paraId="3AA2D3DC">
            <w:pPr>
              <w:pStyle w:val="4"/>
              <w:jc w:val="right"/>
            </w:pPr>
            <w:r>
              <w:rPr>
                <w:rFonts w:ascii="仿宋_GB2312" w:hAnsi="仿宋_GB2312" w:eastAsia="仿宋_GB2312" w:cs="仿宋_GB2312"/>
              </w:rPr>
              <w:t>2,097,600.00</w:t>
            </w:r>
          </w:p>
        </w:tc>
        <w:tc>
          <w:tcPr>
            <w:tcW w:w="1187" w:type="dxa"/>
          </w:tcPr>
          <w:p w14:paraId="061930FF">
            <w:pPr>
              <w:pStyle w:val="4"/>
              <w:jc w:val="left"/>
            </w:pPr>
            <w:r>
              <w:rPr>
                <w:rFonts w:ascii="仿宋_GB2312" w:hAnsi="仿宋_GB2312" w:eastAsia="仿宋_GB2312" w:cs="仿宋_GB2312"/>
              </w:rPr>
              <w:t>台</w:t>
            </w:r>
          </w:p>
        </w:tc>
        <w:tc>
          <w:tcPr>
            <w:tcW w:w="1187" w:type="dxa"/>
          </w:tcPr>
          <w:p w14:paraId="7AFB5517">
            <w:pPr>
              <w:pStyle w:val="4"/>
              <w:jc w:val="left"/>
            </w:pPr>
            <w:r>
              <w:rPr>
                <w:rFonts w:ascii="仿宋_GB2312" w:hAnsi="仿宋_GB2312" w:eastAsia="仿宋_GB2312" w:cs="仿宋_GB2312"/>
              </w:rPr>
              <w:t>工业</w:t>
            </w:r>
          </w:p>
        </w:tc>
        <w:tc>
          <w:tcPr>
            <w:tcW w:w="1187" w:type="dxa"/>
          </w:tcPr>
          <w:p w14:paraId="1E54DDD9">
            <w:pPr>
              <w:pStyle w:val="4"/>
              <w:jc w:val="left"/>
            </w:pPr>
            <w:r>
              <w:rPr>
                <w:rFonts w:ascii="仿宋_GB2312" w:hAnsi="仿宋_GB2312" w:eastAsia="仿宋_GB2312" w:cs="仿宋_GB2312"/>
              </w:rPr>
              <w:t>否</w:t>
            </w:r>
          </w:p>
        </w:tc>
      </w:tr>
      <w:tr w14:paraId="07E74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2F3E6BF">
            <w:pPr>
              <w:pStyle w:val="4"/>
              <w:jc w:val="left"/>
            </w:pPr>
            <w:r>
              <w:rPr>
                <w:rFonts w:ascii="仿宋_GB2312" w:hAnsi="仿宋_GB2312" w:eastAsia="仿宋_GB2312" w:cs="仿宋_GB2312"/>
              </w:rPr>
              <w:t>3</w:t>
            </w:r>
          </w:p>
        </w:tc>
        <w:tc>
          <w:tcPr>
            <w:tcW w:w="1187" w:type="dxa"/>
          </w:tcPr>
          <w:p w14:paraId="2068312F">
            <w:pPr>
              <w:pStyle w:val="4"/>
              <w:jc w:val="left"/>
            </w:pPr>
            <w:r>
              <w:rPr>
                <w:rFonts w:ascii="仿宋_GB2312" w:hAnsi="仿宋_GB2312" w:eastAsia="仿宋_GB2312" w:cs="仿宋_GB2312"/>
              </w:rPr>
              <w:t>图形工作站3</w:t>
            </w:r>
          </w:p>
        </w:tc>
        <w:tc>
          <w:tcPr>
            <w:tcW w:w="1187" w:type="dxa"/>
          </w:tcPr>
          <w:p w14:paraId="17EF2D8A">
            <w:pPr>
              <w:pStyle w:val="4"/>
              <w:jc w:val="right"/>
            </w:pPr>
            <w:r>
              <w:rPr>
                <w:rFonts w:ascii="仿宋_GB2312" w:hAnsi="仿宋_GB2312" w:eastAsia="仿宋_GB2312" w:cs="仿宋_GB2312"/>
              </w:rPr>
              <w:t>112.00</w:t>
            </w:r>
          </w:p>
        </w:tc>
        <w:tc>
          <w:tcPr>
            <w:tcW w:w="1187" w:type="dxa"/>
          </w:tcPr>
          <w:p w14:paraId="1490C60E">
            <w:pPr>
              <w:pStyle w:val="4"/>
              <w:jc w:val="right"/>
            </w:pPr>
            <w:r>
              <w:rPr>
                <w:rFonts w:ascii="仿宋_GB2312" w:hAnsi="仿宋_GB2312" w:eastAsia="仿宋_GB2312" w:cs="仿宋_GB2312"/>
              </w:rPr>
              <w:t>2,777,600.00</w:t>
            </w:r>
          </w:p>
        </w:tc>
        <w:tc>
          <w:tcPr>
            <w:tcW w:w="1187" w:type="dxa"/>
          </w:tcPr>
          <w:p w14:paraId="1E9C8D40">
            <w:pPr>
              <w:pStyle w:val="4"/>
              <w:jc w:val="left"/>
            </w:pPr>
            <w:r>
              <w:rPr>
                <w:rFonts w:ascii="仿宋_GB2312" w:hAnsi="仿宋_GB2312" w:eastAsia="仿宋_GB2312" w:cs="仿宋_GB2312"/>
              </w:rPr>
              <w:t>台</w:t>
            </w:r>
          </w:p>
        </w:tc>
        <w:tc>
          <w:tcPr>
            <w:tcW w:w="1187" w:type="dxa"/>
          </w:tcPr>
          <w:p w14:paraId="7B562E50">
            <w:pPr>
              <w:pStyle w:val="4"/>
              <w:jc w:val="left"/>
            </w:pPr>
            <w:r>
              <w:rPr>
                <w:rFonts w:ascii="仿宋_GB2312" w:hAnsi="仿宋_GB2312" w:eastAsia="仿宋_GB2312" w:cs="仿宋_GB2312"/>
              </w:rPr>
              <w:t>工业</w:t>
            </w:r>
          </w:p>
        </w:tc>
        <w:tc>
          <w:tcPr>
            <w:tcW w:w="1187" w:type="dxa"/>
          </w:tcPr>
          <w:p w14:paraId="7D4EEB96">
            <w:pPr>
              <w:pStyle w:val="4"/>
              <w:jc w:val="left"/>
            </w:pPr>
            <w:r>
              <w:rPr>
                <w:rFonts w:ascii="仿宋_GB2312" w:hAnsi="仿宋_GB2312" w:eastAsia="仿宋_GB2312" w:cs="仿宋_GB2312"/>
              </w:rPr>
              <w:t>否</w:t>
            </w:r>
          </w:p>
        </w:tc>
      </w:tr>
      <w:tr w14:paraId="27E08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4A0799C">
            <w:pPr>
              <w:pStyle w:val="4"/>
              <w:jc w:val="left"/>
            </w:pPr>
            <w:r>
              <w:rPr>
                <w:rFonts w:ascii="仿宋_GB2312" w:hAnsi="仿宋_GB2312" w:eastAsia="仿宋_GB2312" w:cs="仿宋_GB2312"/>
              </w:rPr>
              <w:t>4</w:t>
            </w:r>
          </w:p>
        </w:tc>
        <w:tc>
          <w:tcPr>
            <w:tcW w:w="1187" w:type="dxa"/>
          </w:tcPr>
          <w:p w14:paraId="143111E7">
            <w:pPr>
              <w:pStyle w:val="4"/>
              <w:jc w:val="left"/>
            </w:pPr>
            <w:r>
              <w:rPr>
                <w:rFonts w:ascii="仿宋_GB2312" w:hAnsi="仿宋_GB2312" w:eastAsia="仿宋_GB2312" w:cs="仿宋_GB2312"/>
              </w:rPr>
              <w:t>图形工作站4</w:t>
            </w:r>
          </w:p>
        </w:tc>
        <w:tc>
          <w:tcPr>
            <w:tcW w:w="1187" w:type="dxa"/>
          </w:tcPr>
          <w:p w14:paraId="600C0D2B">
            <w:pPr>
              <w:pStyle w:val="4"/>
              <w:jc w:val="right"/>
            </w:pPr>
            <w:r>
              <w:rPr>
                <w:rFonts w:ascii="仿宋_GB2312" w:hAnsi="仿宋_GB2312" w:eastAsia="仿宋_GB2312" w:cs="仿宋_GB2312"/>
              </w:rPr>
              <w:t>168.00</w:t>
            </w:r>
          </w:p>
        </w:tc>
        <w:tc>
          <w:tcPr>
            <w:tcW w:w="1187" w:type="dxa"/>
          </w:tcPr>
          <w:p w14:paraId="684591A8">
            <w:pPr>
              <w:pStyle w:val="4"/>
              <w:jc w:val="right"/>
            </w:pPr>
            <w:r>
              <w:rPr>
                <w:rFonts w:ascii="仿宋_GB2312" w:hAnsi="仿宋_GB2312" w:eastAsia="仿宋_GB2312" w:cs="仿宋_GB2312"/>
              </w:rPr>
              <w:t>3,556,560.00</w:t>
            </w:r>
          </w:p>
        </w:tc>
        <w:tc>
          <w:tcPr>
            <w:tcW w:w="1187" w:type="dxa"/>
          </w:tcPr>
          <w:p w14:paraId="3CDDBD37">
            <w:pPr>
              <w:pStyle w:val="4"/>
              <w:jc w:val="left"/>
            </w:pPr>
            <w:r>
              <w:rPr>
                <w:rFonts w:ascii="仿宋_GB2312" w:hAnsi="仿宋_GB2312" w:eastAsia="仿宋_GB2312" w:cs="仿宋_GB2312"/>
              </w:rPr>
              <w:t>台</w:t>
            </w:r>
          </w:p>
        </w:tc>
        <w:tc>
          <w:tcPr>
            <w:tcW w:w="1187" w:type="dxa"/>
          </w:tcPr>
          <w:p w14:paraId="66565222">
            <w:pPr>
              <w:pStyle w:val="4"/>
              <w:jc w:val="left"/>
            </w:pPr>
            <w:r>
              <w:rPr>
                <w:rFonts w:ascii="仿宋_GB2312" w:hAnsi="仿宋_GB2312" w:eastAsia="仿宋_GB2312" w:cs="仿宋_GB2312"/>
              </w:rPr>
              <w:t>工业</w:t>
            </w:r>
          </w:p>
        </w:tc>
        <w:tc>
          <w:tcPr>
            <w:tcW w:w="1187" w:type="dxa"/>
          </w:tcPr>
          <w:p w14:paraId="2A5A15ED">
            <w:pPr>
              <w:pStyle w:val="4"/>
              <w:jc w:val="left"/>
            </w:pPr>
            <w:r>
              <w:rPr>
                <w:rFonts w:ascii="仿宋_GB2312" w:hAnsi="仿宋_GB2312" w:eastAsia="仿宋_GB2312" w:cs="仿宋_GB2312"/>
              </w:rPr>
              <w:t>否</w:t>
            </w:r>
          </w:p>
        </w:tc>
      </w:tr>
      <w:tr w14:paraId="20E5B8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0F22ADB">
            <w:pPr>
              <w:pStyle w:val="4"/>
              <w:jc w:val="left"/>
            </w:pPr>
            <w:r>
              <w:rPr>
                <w:rFonts w:ascii="仿宋_GB2312" w:hAnsi="仿宋_GB2312" w:eastAsia="仿宋_GB2312" w:cs="仿宋_GB2312"/>
              </w:rPr>
              <w:t>5</w:t>
            </w:r>
          </w:p>
        </w:tc>
        <w:tc>
          <w:tcPr>
            <w:tcW w:w="1187" w:type="dxa"/>
          </w:tcPr>
          <w:p w14:paraId="7770CF28">
            <w:pPr>
              <w:pStyle w:val="4"/>
              <w:jc w:val="left"/>
            </w:pPr>
            <w:r>
              <w:rPr>
                <w:rFonts w:ascii="仿宋_GB2312" w:hAnsi="仿宋_GB2312" w:eastAsia="仿宋_GB2312" w:cs="仿宋_GB2312"/>
              </w:rPr>
              <w:t>图形工作站5</w:t>
            </w:r>
          </w:p>
        </w:tc>
        <w:tc>
          <w:tcPr>
            <w:tcW w:w="1187" w:type="dxa"/>
          </w:tcPr>
          <w:p w14:paraId="60518FC8">
            <w:pPr>
              <w:pStyle w:val="4"/>
              <w:jc w:val="right"/>
            </w:pPr>
            <w:r>
              <w:rPr>
                <w:rFonts w:ascii="仿宋_GB2312" w:hAnsi="仿宋_GB2312" w:eastAsia="仿宋_GB2312" w:cs="仿宋_GB2312"/>
              </w:rPr>
              <w:t>71.00</w:t>
            </w:r>
          </w:p>
        </w:tc>
        <w:tc>
          <w:tcPr>
            <w:tcW w:w="1187" w:type="dxa"/>
          </w:tcPr>
          <w:p w14:paraId="0F25D94F">
            <w:pPr>
              <w:pStyle w:val="4"/>
              <w:jc w:val="right"/>
            </w:pPr>
            <w:r>
              <w:rPr>
                <w:rFonts w:ascii="仿宋_GB2312" w:hAnsi="仿宋_GB2312" w:eastAsia="仿宋_GB2312" w:cs="仿宋_GB2312"/>
              </w:rPr>
              <w:t>1,263,800.00</w:t>
            </w:r>
          </w:p>
        </w:tc>
        <w:tc>
          <w:tcPr>
            <w:tcW w:w="1187" w:type="dxa"/>
          </w:tcPr>
          <w:p w14:paraId="0C49BECC">
            <w:pPr>
              <w:pStyle w:val="4"/>
              <w:jc w:val="left"/>
            </w:pPr>
            <w:r>
              <w:rPr>
                <w:rFonts w:ascii="仿宋_GB2312" w:hAnsi="仿宋_GB2312" w:eastAsia="仿宋_GB2312" w:cs="仿宋_GB2312"/>
              </w:rPr>
              <w:t>台</w:t>
            </w:r>
          </w:p>
        </w:tc>
        <w:tc>
          <w:tcPr>
            <w:tcW w:w="1187" w:type="dxa"/>
          </w:tcPr>
          <w:p w14:paraId="7B8DD7F9">
            <w:pPr>
              <w:pStyle w:val="4"/>
              <w:jc w:val="left"/>
            </w:pPr>
            <w:r>
              <w:rPr>
                <w:rFonts w:ascii="仿宋_GB2312" w:hAnsi="仿宋_GB2312" w:eastAsia="仿宋_GB2312" w:cs="仿宋_GB2312"/>
              </w:rPr>
              <w:t>工业</w:t>
            </w:r>
          </w:p>
        </w:tc>
        <w:tc>
          <w:tcPr>
            <w:tcW w:w="1187" w:type="dxa"/>
          </w:tcPr>
          <w:p w14:paraId="0823D68B">
            <w:pPr>
              <w:pStyle w:val="4"/>
              <w:jc w:val="left"/>
            </w:pPr>
            <w:r>
              <w:rPr>
                <w:rFonts w:ascii="仿宋_GB2312" w:hAnsi="仿宋_GB2312" w:eastAsia="仿宋_GB2312" w:cs="仿宋_GB2312"/>
              </w:rPr>
              <w:t>否</w:t>
            </w:r>
          </w:p>
        </w:tc>
      </w:tr>
      <w:tr w14:paraId="677F0D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6C47140">
            <w:pPr>
              <w:pStyle w:val="4"/>
              <w:jc w:val="left"/>
            </w:pPr>
            <w:r>
              <w:rPr>
                <w:rFonts w:ascii="仿宋_GB2312" w:hAnsi="仿宋_GB2312" w:eastAsia="仿宋_GB2312" w:cs="仿宋_GB2312"/>
              </w:rPr>
              <w:t>6</w:t>
            </w:r>
          </w:p>
        </w:tc>
        <w:tc>
          <w:tcPr>
            <w:tcW w:w="1187" w:type="dxa"/>
          </w:tcPr>
          <w:p w14:paraId="6D39CB49">
            <w:pPr>
              <w:pStyle w:val="4"/>
              <w:jc w:val="left"/>
            </w:pPr>
            <w:r>
              <w:rPr>
                <w:rFonts w:ascii="仿宋_GB2312" w:hAnsi="仿宋_GB2312" w:eastAsia="仿宋_GB2312" w:cs="仿宋_GB2312"/>
              </w:rPr>
              <w:t>图形工作站6</w:t>
            </w:r>
          </w:p>
        </w:tc>
        <w:tc>
          <w:tcPr>
            <w:tcW w:w="1187" w:type="dxa"/>
          </w:tcPr>
          <w:p w14:paraId="7D75BFAA">
            <w:pPr>
              <w:pStyle w:val="4"/>
              <w:jc w:val="right"/>
            </w:pPr>
            <w:r>
              <w:rPr>
                <w:rFonts w:ascii="仿宋_GB2312" w:hAnsi="仿宋_GB2312" w:eastAsia="仿宋_GB2312" w:cs="仿宋_GB2312"/>
              </w:rPr>
              <w:t>126.00</w:t>
            </w:r>
          </w:p>
        </w:tc>
        <w:tc>
          <w:tcPr>
            <w:tcW w:w="1187" w:type="dxa"/>
          </w:tcPr>
          <w:p w14:paraId="7406B647">
            <w:pPr>
              <w:pStyle w:val="4"/>
              <w:jc w:val="right"/>
            </w:pPr>
            <w:r>
              <w:rPr>
                <w:rFonts w:ascii="仿宋_GB2312" w:hAnsi="仿宋_GB2312" w:eastAsia="仿宋_GB2312" w:cs="仿宋_GB2312"/>
              </w:rPr>
              <w:t>1,805,580.00</w:t>
            </w:r>
          </w:p>
        </w:tc>
        <w:tc>
          <w:tcPr>
            <w:tcW w:w="1187" w:type="dxa"/>
          </w:tcPr>
          <w:p w14:paraId="1D04C264">
            <w:pPr>
              <w:pStyle w:val="4"/>
              <w:jc w:val="left"/>
            </w:pPr>
            <w:r>
              <w:rPr>
                <w:rFonts w:ascii="仿宋_GB2312" w:hAnsi="仿宋_GB2312" w:eastAsia="仿宋_GB2312" w:cs="仿宋_GB2312"/>
              </w:rPr>
              <w:t>台</w:t>
            </w:r>
          </w:p>
        </w:tc>
        <w:tc>
          <w:tcPr>
            <w:tcW w:w="1187" w:type="dxa"/>
          </w:tcPr>
          <w:p w14:paraId="6913CE21">
            <w:pPr>
              <w:pStyle w:val="4"/>
              <w:jc w:val="left"/>
            </w:pPr>
            <w:r>
              <w:rPr>
                <w:rFonts w:ascii="仿宋_GB2312" w:hAnsi="仿宋_GB2312" w:eastAsia="仿宋_GB2312" w:cs="仿宋_GB2312"/>
              </w:rPr>
              <w:t>工业</w:t>
            </w:r>
          </w:p>
        </w:tc>
        <w:tc>
          <w:tcPr>
            <w:tcW w:w="1187" w:type="dxa"/>
          </w:tcPr>
          <w:p w14:paraId="4498C63E">
            <w:pPr>
              <w:pStyle w:val="4"/>
              <w:jc w:val="left"/>
            </w:pPr>
            <w:r>
              <w:rPr>
                <w:rFonts w:ascii="仿宋_GB2312" w:hAnsi="仿宋_GB2312" w:eastAsia="仿宋_GB2312" w:cs="仿宋_GB2312"/>
              </w:rPr>
              <w:t>否</w:t>
            </w:r>
          </w:p>
        </w:tc>
      </w:tr>
      <w:tr w14:paraId="512595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01C6B5A">
            <w:pPr>
              <w:pStyle w:val="4"/>
              <w:jc w:val="left"/>
            </w:pPr>
            <w:r>
              <w:rPr>
                <w:rFonts w:ascii="仿宋_GB2312" w:hAnsi="仿宋_GB2312" w:eastAsia="仿宋_GB2312" w:cs="仿宋_GB2312"/>
              </w:rPr>
              <w:t>7</w:t>
            </w:r>
          </w:p>
        </w:tc>
        <w:tc>
          <w:tcPr>
            <w:tcW w:w="1187" w:type="dxa"/>
          </w:tcPr>
          <w:p w14:paraId="26CCEB5E">
            <w:pPr>
              <w:pStyle w:val="4"/>
              <w:jc w:val="left"/>
            </w:pPr>
            <w:r>
              <w:rPr>
                <w:rFonts w:ascii="仿宋_GB2312" w:hAnsi="仿宋_GB2312" w:eastAsia="仿宋_GB2312" w:cs="仿宋_GB2312"/>
              </w:rPr>
              <w:t>图形工作站7</w:t>
            </w:r>
          </w:p>
        </w:tc>
        <w:tc>
          <w:tcPr>
            <w:tcW w:w="1187" w:type="dxa"/>
          </w:tcPr>
          <w:p w14:paraId="0BD4F4B9">
            <w:pPr>
              <w:pStyle w:val="4"/>
              <w:jc w:val="right"/>
            </w:pPr>
            <w:r>
              <w:rPr>
                <w:rFonts w:ascii="仿宋_GB2312" w:hAnsi="仿宋_GB2312" w:eastAsia="仿宋_GB2312" w:cs="仿宋_GB2312"/>
              </w:rPr>
              <w:t>6.00</w:t>
            </w:r>
          </w:p>
        </w:tc>
        <w:tc>
          <w:tcPr>
            <w:tcW w:w="1187" w:type="dxa"/>
          </w:tcPr>
          <w:p w14:paraId="186320BC">
            <w:pPr>
              <w:pStyle w:val="4"/>
              <w:jc w:val="right"/>
            </w:pPr>
            <w:r>
              <w:rPr>
                <w:rFonts w:ascii="仿宋_GB2312" w:hAnsi="仿宋_GB2312" w:eastAsia="仿宋_GB2312" w:cs="仿宋_GB2312"/>
              </w:rPr>
              <w:t>219,000.00</w:t>
            </w:r>
          </w:p>
        </w:tc>
        <w:tc>
          <w:tcPr>
            <w:tcW w:w="1187" w:type="dxa"/>
          </w:tcPr>
          <w:p w14:paraId="058E90D4">
            <w:pPr>
              <w:pStyle w:val="4"/>
              <w:jc w:val="left"/>
            </w:pPr>
            <w:r>
              <w:rPr>
                <w:rFonts w:ascii="仿宋_GB2312" w:hAnsi="仿宋_GB2312" w:eastAsia="仿宋_GB2312" w:cs="仿宋_GB2312"/>
              </w:rPr>
              <w:t>台</w:t>
            </w:r>
          </w:p>
        </w:tc>
        <w:tc>
          <w:tcPr>
            <w:tcW w:w="1187" w:type="dxa"/>
          </w:tcPr>
          <w:p w14:paraId="60207D83">
            <w:pPr>
              <w:pStyle w:val="4"/>
              <w:jc w:val="left"/>
            </w:pPr>
            <w:r>
              <w:rPr>
                <w:rFonts w:ascii="仿宋_GB2312" w:hAnsi="仿宋_GB2312" w:eastAsia="仿宋_GB2312" w:cs="仿宋_GB2312"/>
              </w:rPr>
              <w:t>工业</w:t>
            </w:r>
          </w:p>
        </w:tc>
        <w:tc>
          <w:tcPr>
            <w:tcW w:w="1187" w:type="dxa"/>
          </w:tcPr>
          <w:p w14:paraId="38E297B3">
            <w:pPr>
              <w:pStyle w:val="4"/>
              <w:jc w:val="left"/>
            </w:pPr>
            <w:r>
              <w:rPr>
                <w:rFonts w:ascii="仿宋_GB2312" w:hAnsi="仿宋_GB2312" w:eastAsia="仿宋_GB2312" w:cs="仿宋_GB2312"/>
              </w:rPr>
              <w:t>否</w:t>
            </w:r>
          </w:p>
        </w:tc>
      </w:tr>
      <w:tr w14:paraId="203634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2059AAA">
            <w:pPr>
              <w:pStyle w:val="4"/>
              <w:jc w:val="left"/>
            </w:pPr>
            <w:r>
              <w:rPr>
                <w:rFonts w:ascii="仿宋_GB2312" w:hAnsi="仿宋_GB2312" w:eastAsia="仿宋_GB2312" w:cs="仿宋_GB2312"/>
              </w:rPr>
              <w:t>8</w:t>
            </w:r>
          </w:p>
        </w:tc>
        <w:tc>
          <w:tcPr>
            <w:tcW w:w="1187" w:type="dxa"/>
          </w:tcPr>
          <w:p w14:paraId="2BFDD9A2">
            <w:pPr>
              <w:pStyle w:val="4"/>
              <w:jc w:val="left"/>
            </w:pPr>
            <w:r>
              <w:rPr>
                <w:rFonts w:ascii="仿宋_GB2312" w:hAnsi="仿宋_GB2312" w:eastAsia="仿宋_GB2312" w:cs="仿宋_GB2312"/>
              </w:rPr>
              <w:t>图形工作站8</w:t>
            </w:r>
          </w:p>
        </w:tc>
        <w:tc>
          <w:tcPr>
            <w:tcW w:w="1187" w:type="dxa"/>
          </w:tcPr>
          <w:p w14:paraId="5D50A73E">
            <w:pPr>
              <w:pStyle w:val="4"/>
              <w:jc w:val="right"/>
            </w:pPr>
            <w:r>
              <w:rPr>
                <w:rFonts w:ascii="仿宋_GB2312" w:hAnsi="仿宋_GB2312" w:eastAsia="仿宋_GB2312" w:cs="仿宋_GB2312"/>
              </w:rPr>
              <w:t>16.00</w:t>
            </w:r>
          </w:p>
        </w:tc>
        <w:tc>
          <w:tcPr>
            <w:tcW w:w="1187" w:type="dxa"/>
          </w:tcPr>
          <w:p w14:paraId="4BCCADA9">
            <w:pPr>
              <w:pStyle w:val="4"/>
              <w:jc w:val="right"/>
            </w:pPr>
            <w:r>
              <w:rPr>
                <w:rFonts w:ascii="仿宋_GB2312" w:hAnsi="仿宋_GB2312" w:eastAsia="仿宋_GB2312" w:cs="仿宋_GB2312"/>
              </w:rPr>
              <w:t>198,880.00</w:t>
            </w:r>
          </w:p>
        </w:tc>
        <w:tc>
          <w:tcPr>
            <w:tcW w:w="1187" w:type="dxa"/>
          </w:tcPr>
          <w:p w14:paraId="059B0A4F">
            <w:pPr>
              <w:pStyle w:val="4"/>
              <w:jc w:val="left"/>
            </w:pPr>
            <w:r>
              <w:rPr>
                <w:rFonts w:ascii="仿宋_GB2312" w:hAnsi="仿宋_GB2312" w:eastAsia="仿宋_GB2312" w:cs="仿宋_GB2312"/>
              </w:rPr>
              <w:t>台</w:t>
            </w:r>
          </w:p>
        </w:tc>
        <w:tc>
          <w:tcPr>
            <w:tcW w:w="1187" w:type="dxa"/>
          </w:tcPr>
          <w:p w14:paraId="447CD156">
            <w:pPr>
              <w:pStyle w:val="4"/>
              <w:jc w:val="left"/>
            </w:pPr>
            <w:r>
              <w:rPr>
                <w:rFonts w:ascii="仿宋_GB2312" w:hAnsi="仿宋_GB2312" w:eastAsia="仿宋_GB2312" w:cs="仿宋_GB2312"/>
              </w:rPr>
              <w:t>工业</w:t>
            </w:r>
          </w:p>
        </w:tc>
        <w:tc>
          <w:tcPr>
            <w:tcW w:w="1187" w:type="dxa"/>
          </w:tcPr>
          <w:p w14:paraId="77CE6801">
            <w:pPr>
              <w:pStyle w:val="4"/>
              <w:jc w:val="left"/>
            </w:pPr>
            <w:r>
              <w:rPr>
                <w:rFonts w:ascii="仿宋_GB2312" w:hAnsi="仿宋_GB2312" w:eastAsia="仿宋_GB2312" w:cs="仿宋_GB2312"/>
              </w:rPr>
              <w:t>否</w:t>
            </w:r>
          </w:p>
        </w:tc>
      </w:tr>
      <w:tr w14:paraId="0FE1D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2887E9E">
            <w:pPr>
              <w:pStyle w:val="4"/>
              <w:jc w:val="left"/>
            </w:pPr>
            <w:r>
              <w:rPr>
                <w:rFonts w:ascii="仿宋_GB2312" w:hAnsi="仿宋_GB2312" w:eastAsia="仿宋_GB2312" w:cs="仿宋_GB2312"/>
              </w:rPr>
              <w:t>9</w:t>
            </w:r>
          </w:p>
        </w:tc>
        <w:tc>
          <w:tcPr>
            <w:tcW w:w="1187" w:type="dxa"/>
          </w:tcPr>
          <w:p w14:paraId="5DA0D761">
            <w:pPr>
              <w:pStyle w:val="4"/>
              <w:jc w:val="left"/>
            </w:pPr>
            <w:r>
              <w:rPr>
                <w:rFonts w:ascii="仿宋_GB2312" w:hAnsi="仿宋_GB2312" w:eastAsia="仿宋_GB2312" w:cs="仿宋_GB2312"/>
              </w:rPr>
              <w:t>管理工作站</w:t>
            </w:r>
          </w:p>
        </w:tc>
        <w:tc>
          <w:tcPr>
            <w:tcW w:w="1187" w:type="dxa"/>
          </w:tcPr>
          <w:p w14:paraId="221944C4">
            <w:pPr>
              <w:pStyle w:val="4"/>
              <w:jc w:val="right"/>
            </w:pPr>
            <w:r>
              <w:rPr>
                <w:rFonts w:ascii="仿宋_GB2312" w:hAnsi="仿宋_GB2312" w:eastAsia="仿宋_GB2312" w:cs="仿宋_GB2312"/>
              </w:rPr>
              <w:t>11.00</w:t>
            </w:r>
          </w:p>
        </w:tc>
        <w:tc>
          <w:tcPr>
            <w:tcW w:w="1187" w:type="dxa"/>
          </w:tcPr>
          <w:p w14:paraId="23FFB4F9">
            <w:pPr>
              <w:pStyle w:val="4"/>
              <w:jc w:val="right"/>
            </w:pPr>
            <w:r>
              <w:rPr>
                <w:rFonts w:ascii="仿宋_GB2312" w:hAnsi="仿宋_GB2312" w:eastAsia="仿宋_GB2312" w:cs="仿宋_GB2312"/>
              </w:rPr>
              <w:t>233,200.00</w:t>
            </w:r>
          </w:p>
        </w:tc>
        <w:tc>
          <w:tcPr>
            <w:tcW w:w="1187" w:type="dxa"/>
          </w:tcPr>
          <w:p w14:paraId="6460DFB3">
            <w:pPr>
              <w:pStyle w:val="4"/>
              <w:jc w:val="left"/>
            </w:pPr>
            <w:r>
              <w:rPr>
                <w:rFonts w:ascii="仿宋_GB2312" w:hAnsi="仿宋_GB2312" w:eastAsia="仿宋_GB2312" w:cs="仿宋_GB2312"/>
              </w:rPr>
              <w:t>台</w:t>
            </w:r>
          </w:p>
        </w:tc>
        <w:tc>
          <w:tcPr>
            <w:tcW w:w="1187" w:type="dxa"/>
          </w:tcPr>
          <w:p w14:paraId="1F151B66">
            <w:pPr>
              <w:pStyle w:val="4"/>
              <w:jc w:val="left"/>
            </w:pPr>
            <w:r>
              <w:rPr>
                <w:rFonts w:ascii="仿宋_GB2312" w:hAnsi="仿宋_GB2312" w:eastAsia="仿宋_GB2312" w:cs="仿宋_GB2312"/>
              </w:rPr>
              <w:t>工业</w:t>
            </w:r>
          </w:p>
        </w:tc>
        <w:tc>
          <w:tcPr>
            <w:tcW w:w="1187" w:type="dxa"/>
          </w:tcPr>
          <w:p w14:paraId="44635CF2">
            <w:pPr>
              <w:pStyle w:val="4"/>
              <w:jc w:val="left"/>
            </w:pPr>
            <w:r>
              <w:rPr>
                <w:rFonts w:ascii="仿宋_GB2312" w:hAnsi="仿宋_GB2312" w:eastAsia="仿宋_GB2312" w:cs="仿宋_GB2312"/>
              </w:rPr>
              <w:t>否</w:t>
            </w:r>
          </w:p>
        </w:tc>
      </w:tr>
      <w:tr w14:paraId="26B53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7CA28B0">
            <w:pPr>
              <w:pStyle w:val="4"/>
              <w:jc w:val="left"/>
            </w:pPr>
            <w:r>
              <w:rPr>
                <w:rFonts w:ascii="仿宋_GB2312" w:hAnsi="仿宋_GB2312" w:eastAsia="仿宋_GB2312" w:cs="仿宋_GB2312"/>
              </w:rPr>
              <w:t>10</w:t>
            </w:r>
          </w:p>
        </w:tc>
        <w:tc>
          <w:tcPr>
            <w:tcW w:w="1187" w:type="dxa"/>
          </w:tcPr>
          <w:p w14:paraId="0621B722">
            <w:pPr>
              <w:pStyle w:val="4"/>
              <w:jc w:val="left"/>
            </w:pPr>
            <w:r>
              <w:rPr>
                <w:rFonts w:ascii="仿宋_GB2312" w:hAnsi="仿宋_GB2312" w:eastAsia="仿宋_GB2312" w:cs="仿宋_GB2312"/>
              </w:rPr>
              <w:t>便携式笔记本</w:t>
            </w:r>
          </w:p>
        </w:tc>
        <w:tc>
          <w:tcPr>
            <w:tcW w:w="1187" w:type="dxa"/>
          </w:tcPr>
          <w:p w14:paraId="24FCACCD">
            <w:pPr>
              <w:pStyle w:val="4"/>
              <w:jc w:val="right"/>
            </w:pPr>
            <w:r>
              <w:rPr>
                <w:rFonts w:ascii="仿宋_GB2312" w:hAnsi="仿宋_GB2312" w:eastAsia="仿宋_GB2312" w:cs="仿宋_GB2312"/>
              </w:rPr>
              <w:t>1.00</w:t>
            </w:r>
          </w:p>
        </w:tc>
        <w:tc>
          <w:tcPr>
            <w:tcW w:w="1187" w:type="dxa"/>
          </w:tcPr>
          <w:p w14:paraId="06A79DB7">
            <w:pPr>
              <w:pStyle w:val="4"/>
              <w:jc w:val="right"/>
            </w:pPr>
            <w:r>
              <w:rPr>
                <w:rFonts w:ascii="仿宋_GB2312" w:hAnsi="仿宋_GB2312" w:eastAsia="仿宋_GB2312" w:cs="仿宋_GB2312"/>
              </w:rPr>
              <w:t>12,500.00</w:t>
            </w:r>
          </w:p>
        </w:tc>
        <w:tc>
          <w:tcPr>
            <w:tcW w:w="1187" w:type="dxa"/>
          </w:tcPr>
          <w:p w14:paraId="6DD5AF9B">
            <w:pPr>
              <w:pStyle w:val="4"/>
              <w:jc w:val="left"/>
            </w:pPr>
            <w:r>
              <w:rPr>
                <w:rFonts w:ascii="仿宋_GB2312" w:hAnsi="仿宋_GB2312" w:eastAsia="仿宋_GB2312" w:cs="仿宋_GB2312"/>
              </w:rPr>
              <w:t>台</w:t>
            </w:r>
          </w:p>
        </w:tc>
        <w:tc>
          <w:tcPr>
            <w:tcW w:w="1187" w:type="dxa"/>
          </w:tcPr>
          <w:p w14:paraId="22499FCF">
            <w:pPr>
              <w:pStyle w:val="4"/>
              <w:jc w:val="left"/>
            </w:pPr>
            <w:r>
              <w:rPr>
                <w:rFonts w:ascii="仿宋_GB2312" w:hAnsi="仿宋_GB2312" w:eastAsia="仿宋_GB2312" w:cs="仿宋_GB2312"/>
              </w:rPr>
              <w:t>工业</w:t>
            </w:r>
          </w:p>
        </w:tc>
        <w:tc>
          <w:tcPr>
            <w:tcW w:w="1187" w:type="dxa"/>
          </w:tcPr>
          <w:p w14:paraId="0D7F1AF3">
            <w:pPr>
              <w:pStyle w:val="4"/>
              <w:jc w:val="left"/>
            </w:pPr>
            <w:r>
              <w:rPr>
                <w:rFonts w:ascii="仿宋_GB2312" w:hAnsi="仿宋_GB2312" w:eastAsia="仿宋_GB2312" w:cs="仿宋_GB2312"/>
              </w:rPr>
              <w:t>否</w:t>
            </w:r>
          </w:p>
        </w:tc>
      </w:tr>
      <w:tr w14:paraId="30CDB5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2B66ABD">
            <w:pPr>
              <w:pStyle w:val="4"/>
              <w:jc w:val="left"/>
            </w:pPr>
            <w:r>
              <w:rPr>
                <w:rFonts w:ascii="仿宋_GB2312" w:hAnsi="仿宋_GB2312" w:eastAsia="仿宋_GB2312" w:cs="仿宋_GB2312"/>
              </w:rPr>
              <w:t>11</w:t>
            </w:r>
          </w:p>
        </w:tc>
        <w:tc>
          <w:tcPr>
            <w:tcW w:w="1187" w:type="dxa"/>
          </w:tcPr>
          <w:p w14:paraId="4C13F4A5">
            <w:pPr>
              <w:pStyle w:val="4"/>
              <w:jc w:val="left"/>
            </w:pPr>
            <w:r>
              <w:rPr>
                <w:rFonts w:ascii="仿宋_GB2312" w:hAnsi="仿宋_GB2312" w:eastAsia="仿宋_GB2312" w:cs="仿宋_GB2312"/>
              </w:rPr>
              <w:t>台式计算机</w:t>
            </w:r>
          </w:p>
        </w:tc>
        <w:tc>
          <w:tcPr>
            <w:tcW w:w="1187" w:type="dxa"/>
          </w:tcPr>
          <w:p w14:paraId="1CE4982E">
            <w:pPr>
              <w:pStyle w:val="4"/>
              <w:jc w:val="right"/>
            </w:pPr>
            <w:r>
              <w:rPr>
                <w:rFonts w:ascii="仿宋_GB2312" w:hAnsi="仿宋_GB2312" w:eastAsia="仿宋_GB2312" w:cs="仿宋_GB2312"/>
              </w:rPr>
              <w:t>32.00</w:t>
            </w:r>
          </w:p>
        </w:tc>
        <w:tc>
          <w:tcPr>
            <w:tcW w:w="1187" w:type="dxa"/>
          </w:tcPr>
          <w:p w14:paraId="64F1F017">
            <w:pPr>
              <w:pStyle w:val="4"/>
              <w:jc w:val="right"/>
            </w:pPr>
            <w:r>
              <w:rPr>
                <w:rFonts w:ascii="仿宋_GB2312" w:hAnsi="仿宋_GB2312" w:eastAsia="仿宋_GB2312" w:cs="仿宋_GB2312"/>
              </w:rPr>
              <w:t>371,200.00</w:t>
            </w:r>
          </w:p>
        </w:tc>
        <w:tc>
          <w:tcPr>
            <w:tcW w:w="1187" w:type="dxa"/>
          </w:tcPr>
          <w:p w14:paraId="3B8D5EAE">
            <w:pPr>
              <w:pStyle w:val="4"/>
              <w:jc w:val="left"/>
            </w:pPr>
            <w:r>
              <w:rPr>
                <w:rFonts w:ascii="仿宋_GB2312" w:hAnsi="仿宋_GB2312" w:eastAsia="仿宋_GB2312" w:cs="仿宋_GB2312"/>
              </w:rPr>
              <w:t>台</w:t>
            </w:r>
          </w:p>
        </w:tc>
        <w:tc>
          <w:tcPr>
            <w:tcW w:w="1187" w:type="dxa"/>
          </w:tcPr>
          <w:p w14:paraId="2451A5F1">
            <w:pPr>
              <w:pStyle w:val="4"/>
              <w:jc w:val="left"/>
            </w:pPr>
            <w:r>
              <w:rPr>
                <w:rFonts w:ascii="仿宋_GB2312" w:hAnsi="仿宋_GB2312" w:eastAsia="仿宋_GB2312" w:cs="仿宋_GB2312"/>
              </w:rPr>
              <w:t>工业</w:t>
            </w:r>
          </w:p>
        </w:tc>
        <w:tc>
          <w:tcPr>
            <w:tcW w:w="1187" w:type="dxa"/>
          </w:tcPr>
          <w:p w14:paraId="69FF0C28">
            <w:pPr>
              <w:pStyle w:val="4"/>
              <w:jc w:val="left"/>
            </w:pPr>
            <w:r>
              <w:rPr>
                <w:rFonts w:ascii="仿宋_GB2312" w:hAnsi="仿宋_GB2312" w:eastAsia="仿宋_GB2312" w:cs="仿宋_GB2312"/>
              </w:rPr>
              <w:t>否</w:t>
            </w:r>
          </w:p>
        </w:tc>
      </w:tr>
      <w:tr w14:paraId="3C116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1DA6943">
            <w:pPr>
              <w:pStyle w:val="4"/>
              <w:jc w:val="left"/>
            </w:pPr>
            <w:r>
              <w:rPr>
                <w:rFonts w:ascii="仿宋_GB2312" w:hAnsi="仿宋_GB2312" w:eastAsia="仿宋_GB2312" w:cs="仿宋_GB2312"/>
              </w:rPr>
              <w:t>12</w:t>
            </w:r>
          </w:p>
        </w:tc>
        <w:tc>
          <w:tcPr>
            <w:tcW w:w="1187" w:type="dxa"/>
          </w:tcPr>
          <w:p w14:paraId="7242FA36">
            <w:pPr>
              <w:pStyle w:val="4"/>
              <w:jc w:val="left"/>
            </w:pPr>
            <w:r>
              <w:rPr>
                <w:rFonts w:ascii="仿宋_GB2312" w:hAnsi="仿宋_GB2312" w:eastAsia="仿宋_GB2312" w:cs="仿宋_GB2312"/>
              </w:rPr>
              <w:t>一体式计算机</w:t>
            </w:r>
          </w:p>
        </w:tc>
        <w:tc>
          <w:tcPr>
            <w:tcW w:w="1187" w:type="dxa"/>
          </w:tcPr>
          <w:p w14:paraId="563A95C0">
            <w:pPr>
              <w:pStyle w:val="4"/>
              <w:jc w:val="right"/>
            </w:pPr>
            <w:r>
              <w:rPr>
                <w:rFonts w:ascii="仿宋_GB2312" w:hAnsi="仿宋_GB2312" w:eastAsia="仿宋_GB2312" w:cs="仿宋_GB2312"/>
              </w:rPr>
              <w:t>20.00</w:t>
            </w:r>
          </w:p>
        </w:tc>
        <w:tc>
          <w:tcPr>
            <w:tcW w:w="1187" w:type="dxa"/>
          </w:tcPr>
          <w:p w14:paraId="53734180">
            <w:pPr>
              <w:pStyle w:val="4"/>
              <w:jc w:val="right"/>
            </w:pPr>
            <w:r>
              <w:rPr>
                <w:rFonts w:ascii="仿宋_GB2312" w:hAnsi="仿宋_GB2312" w:eastAsia="仿宋_GB2312" w:cs="仿宋_GB2312"/>
              </w:rPr>
              <w:t>172,000.00</w:t>
            </w:r>
          </w:p>
        </w:tc>
        <w:tc>
          <w:tcPr>
            <w:tcW w:w="1187" w:type="dxa"/>
          </w:tcPr>
          <w:p w14:paraId="78580B08">
            <w:pPr>
              <w:pStyle w:val="4"/>
              <w:jc w:val="left"/>
            </w:pPr>
            <w:r>
              <w:rPr>
                <w:rFonts w:ascii="仿宋_GB2312" w:hAnsi="仿宋_GB2312" w:eastAsia="仿宋_GB2312" w:cs="仿宋_GB2312"/>
              </w:rPr>
              <w:t>台</w:t>
            </w:r>
          </w:p>
        </w:tc>
        <w:tc>
          <w:tcPr>
            <w:tcW w:w="1187" w:type="dxa"/>
          </w:tcPr>
          <w:p w14:paraId="0633561A">
            <w:pPr>
              <w:pStyle w:val="4"/>
              <w:jc w:val="left"/>
            </w:pPr>
            <w:r>
              <w:rPr>
                <w:rFonts w:ascii="仿宋_GB2312" w:hAnsi="仿宋_GB2312" w:eastAsia="仿宋_GB2312" w:cs="仿宋_GB2312"/>
              </w:rPr>
              <w:t>工业</w:t>
            </w:r>
          </w:p>
        </w:tc>
        <w:tc>
          <w:tcPr>
            <w:tcW w:w="1187" w:type="dxa"/>
          </w:tcPr>
          <w:p w14:paraId="53C292D3">
            <w:pPr>
              <w:pStyle w:val="4"/>
              <w:jc w:val="left"/>
            </w:pPr>
            <w:r>
              <w:rPr>
                <w:rFonts w:ascii="仿宋_GB2312" w:hAnsi="仿宋_GB2312" w:eastAsia="仿宋_GB2312" w:cs="仿宋_GB2312"/>
              </w:rPr>
              <w:t>否</w:t>
            </w:r>
          </w:p>
        </w:tc>
      </w:tr>
    </w:tbl>
    <w:p w14:paraId="47114FB7">
      <w:pPr>
        <w:pStyle w:val="4"/>
        <w:jc w:val="left"/>
      </w:pPr>
      <w:r>
        <w:rPr>
          <w:rFonts w:ascii="仿宋_GB2312" w:hAnsi="仿宋_GB2312" w:eastAsia="仿宋_GB2312" w:cs="仿宋_GB2312"/>
        </w:rPr>
        <w:t>本国产品标准适用范围：</w:t>
      </w:r>
    </w:p>
    <w:p w14:paraId="684EEF52">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2076"/>
        <w:gridCol w:w="3115"/>
        <w:gridCol w:w="2076"/>
      </w:tblGrid>
      <w:tr w14:paraId="06EB91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711928F3">
            <w:pPr>
              <w:pStyle w:val="4"/>
              <w:jc w:val="center"/>
            </w:pPr>
            <w:r>
              <w:rPr>
                <w:rFonts w:ascii="仿宋_GB2312" w:hAnsi="仿宋_GB2312" w:eastAsia="仿宋_GB2312" w:cs="仿宋_GB2312"/>
              </w:rPr>
              <w:t>序号</w:t>
            </w:r>
          </w:p>
        </w:tc>
        <w:tc>
          <w:tcPr>
            <w:tcW w:w="2076" w:type="dxa"/>
          </w:tcPr>
          <w:p w14:paraId="0B1D5325">
            <w:pPr>
              <w:pStyle w:val="4"/>
              <w:jc w:val="center"/>
            </w:pPr>
            <w:r>
              <w:rPr>
                <w:rFonts w:ascii="仿宋_GB2312" w:hAnsi="仿宋_GB2312" w:eastAsia="仿宋_GB2312" w:cs="仿宋_GB2312"/>
              </w:rPr>
              <w:t>采购品目名称</w:t>
            </w:r>
          </w:p>
        </w:tc>
        <w:tc>
          <w:tcPr>
            <w:tcW w:w="3115" w:type="dxa"/>
          </w:tcPr>
          <w:p w14:paraId="510243CF">
            <w:pPr>
              <w:pStyle w:val="4"/>
              <w:jc w:val="center"/>
            </w:pPr>
            <w:r>
              <w:rPr>
                <w:rFonts w:ascii="仿宋_GB2312" w:hAnsi="仿宋_GB2312" w:eastAsia="仿宋_GB2312" w:cs="仿宋_GB2312"/>
              </w:rPr>
              <w:t>标的名称</w:t>
            </w:r>
          </w:p>
        </w:tc>
        <w:tc>
          <w:tcPr>
            <w:tcW w:w="2076" w:type="dxa"/>
          </w:tcPr>
          <w:p w14:paraId="59F431D5">
            <w:pPr>
              <w:pStyle w:val="4"/>
              <w:jc w:val="center"/>
            </w:pPr>
            <w:r>
              <w:rPr>
                <w:rFonts w:ascii="仿宋_GB2312" w:hAnsi="仿宋_GB2312" w:eastAsia="仿宋_GB2312" w:cs="仿宋_GB2312"/>
              </w:rPr>
              <w:t>产品名称</w:t>
            </w:r>
          </w:p>
        </w:tc>
      </w:tr>
      <w:tr w14:paraId="793AD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56A8D07">
            <w:pPr>
              <w:pStyle w:val="4"/>
              <w:jc w:val="left"/>
            </w:pPr>
            <w:r>
              <w:rPr>
                <w:rFonts w:ascii="仿宋_GB2312" w:hAnsi="仿宋_GB2312" w:eastAsia="仿宋_GB2312" w:cs="仿宋_GB2312"/>
              </w:rPr>
              <w:t>1</w:t>
            </w:r>
          </w:p>
        </w:tc>
        <w:tc>
          <w:tcPr>
            <w:tcW w:w="2076" w:type="dxa"/>
          </w:tcPr>
          <w:p w14:paraId="1D7C410E">
            <w:pPr>
              <w:pStyle w:val="4"/>
              <w:jc w:val="left"/>
            </w:pPr>
            <w:r>
              <w:rPr>
                <w:rFonts w:ascii="仿宋_GB2312" w:hAnsi="仿宋_GB2312" w:eastAsia="仿宋_GB2312" w:cs="仿宋_GB2312"/>
              </w:rPr>
              <w:t>图形工作站</w:t>
            </w:r>
          </w:p>
        </w:tc>
        <w:tc>
          <w:tcPr>
            <w:tcW w:w="3115" w:type="dxa"/>
          </w:tcPr>
          <w:p w14:paraId="2E4B4D9D">
            <w:pPr>
              <w:pStyle w:val="4"/>
              <w:jc w:val="left"/>
            </w:pPr>
            <w:r>
              <w:rPr>
                <w:rFonts w:ascii="仿宋_GB2312" w:hAnsi="仿宋_GB2312" w:eastAsia="仿宋_GB2312" w:cs="仿宋_GB2312"/>
              </w:rPr>
              <w:t>图形工作站1</w:t>
            </w:r>
          </w:p>
        </w:tc>
        <w:tc>
          <w:tcPr>
            <w:tcW w:w="2076" w:type="dxa"/>
          </w:tcPr>
          <w:p w14:paraId="156EB932">
            <w:pPr>
              <w:pStyle w:val="4"/>
              <w:jc w:val="left"/>
            </w:pPr>
            <w:r>
              <w:rPr>
                <w:rFonts w:ascii="仿宋_GB2312" w:hAnsi="仿宋_GB2312" w:eastAsia="仿宋_GB2312" w:cs="仿宋_GB2312"/>
              </w:rPr>
              <w:t>图形工作站1</w:t>
            </w:r>
          </w:p>
        </w:tc>
      </w:tr>
      <w:tr w14:paraId="7A5651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37C68B6">
            <w:pPr>
              <w:pStyle w:val="4"/>
              <w:jc w:val="left"/>
            </w:pPr>
            <w:r>
              <w:rPr>
                <w:rFonts w:ascii="仿宋_GB2312" w:hAnsi="仿宋_GB2312" w:eastAsia="仿宋_GB2312" w:cs="仿宋_GB2312"/>
              </w:rPr>
              <w:t>2</w:t>
            </w:r>
          </w:p>
        </w:tc>
        <w:tc>
          <w:tcPr>
            <w:tcW w:w="2076" w:type="dxa"/>
          </w:tcPr>
          <w:p w14:paraId="17F1AD4A">
            <w:pPr>
              <w:pStyle w:val="4"/>
              <w:jc w:val="left"/>
            </w:pPr>
            <w:r>
              <w:rPr>
                <w:rFonts w:ascii="仿宋_GB2312" w:hAnsi="仿宋_GB2312" w:eastAsia="仿宋_GB2312" w:cs="仿宋_GB2312"/>
              </w:rPr>
              <w:t>图形工作站</w:t>
            </w:r>
          </w:p>
        </w:tc>
        <w:tc>
          <w:tcPr>
            <w:tcW w:w="3115" w:type="dxa"/>
          </w:tcPr>
          <w:p w14:paraId="55E1196F">
            <w:pPr>
              <w:pStyle w:val="4"/>
              <w:jc w:val="left"/>
            </w:pPr>
            <w:r>
              <w:rPr>
                <w:rFonts w:ascii="仿宋_GB2312" w:hAnsi="仿宋_GB2312" w:eastAsia="仿宋_GB2312" w:cs="仿宋_GB2312"/>
              </w:rPr>
              <w:t>图形工作站2</w:t>
            </w:r>
          </w:p>
        </w:tc>
        <w:tc>
          <w:tcPr>
            <w:tcW w:w="2076" w:type="dxa"/>
          </w:tcPr>
          <w:p w14:paraId="6BE2A1D1">
            <w:pPr>
              <w:pStyle w:val="4"/>
              <w:jc w:val="left"/>
            </w:pPr>
            <w:r>
              <w:rPr>
                <w:rFonts w:ascii="仿宋_GB2312" w:hAnsi="仿宋_GB2312" w:eastAsia="仿宋_GB2312" w:cs="仿宋_GB2312"/>
              </w:rPr>
              <w:t>图形工作站2</w:t>
            </w:r>
          </w:p>
        </w:tc>
      </w:tr>
      <w:tr w14:paraId="608C4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ABE586F">
            <w:pPr>
              <w:pStyle w:val="4"/>
              <w:jc w:val="left"/>
            </w:pPr>
            <w:r>
              <w:rPr>
                <w:rFonts w:ascii="仿宋_GB2312" w:hAnsi="仿宋_GB2312" w:eastAsia="仿宋_GB2312" w:cs="仿宋_GB2312"/>
              </w:rPr>
              <w:t>3</w:t>
            </w:r>
          </w:p>
        </w:tc>
        <w:tc>
          <w:tcPr>
            <w:tcW w:w="2076" w:type="dxa"/>
          </w:tcPr>
          <w:p w14:paraId="01A805F7">
            <w:pPr>
              <w:pStyle w:val="4"/>
              <w:jc w:val="left"/>
            </w:pPr>
            <w:r>
              <w:rPr>
                <w:rFonts w:ascii="仿宋_GB2312" w:hAnsi="仿宋_GB2312" w:eastAsia="仿宋_GB2312" w:cs="仿宋_GB2312"/>
              </w:rPr>
              <w:t>图形工作站</w:t>
            </w:r>
          </w:p>
        </w:tc>
        <w:tc>
          <w:tcPr>
            <w:tcW w:w="3115" w:type="dxa"/>
          </w:tcPr>
          <w:p w14:paraId="0F8B7FC9">
            <w:pPr>
              <w:pStyle w:val="4"/>
              <w:jc w:val="left"/>
            </w:pPr>
            <w:r>
              <w:rPr>
                <w:rFonts w:ascii="仿宋_GB2312" w:hAnsi="仿宋_GB2312" w:eastAsia="仿宋_GB2312" w:cs="仿宋_GB2312"/>
              </w:rPr>
              <w:t>图形工作站3</w:t>
            </w:r>
          </w:p>
        </w:tc>
        <w:tc>
          <w:tcPr>
            <w:tcW w:w="2076" w:type="dxa"/>
          </w:tcPr>
          <w:p w14:paraId="571AE046">
            <w:pPr>
              <w:pStyle w:val="4"/>
              <w:jc w:val="left"/>
            </w:pPr>
            <w:r>
              <w:rPr>
                <w:rFonts w:ascii="仿宋_GB2312" w:hAnsi="仿宋_GB2312" w:eastAsia="仿宋_GB2312" w:cs="仿宋_GB2312"/>
              </w:rPr>
              <w:t>图形工作站3</w:t>
            </w:r>
          </w:p>
        </w:tc>
      </w:tr>
      <w:tr w14:paraId="02541E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277618B">
            <w:pPr>
              <w:pStyle w:val="4"/>
              <w:jc w:val="left"/>
            </w:pPr>
            <w:r>
              <w:rPr>
                <w:rFonts w:ascii="仿宋_GB2312" w:hAnsi="仿宋_GB2312" w:eastAsia="仿宋_GB2312" w:cs="仿宋_GB2312"/>
              </w:rPr>
              <w:t>4</w:t>
            </w:r>
          </w:p>
        </w:tc>
        <w:tc>
          <w:tcPr>
            <w:tcW w:w="2076" w:type="dxa"/>
          </w:tcPr>
          <w:p w14:paraId="2586FD86">
            <w:pPr>
              <w:pStyle w:val="4"/>
              <w:jc w:val="left"/>
            </w:pPr>
            <w:r>
              <w:rPr>
                <w:rFonts w:ascii="仿宋_GB2312" w:hAnsi="仿宋_GB2312" w:eastAsia="仿宋_GB2312" w:cs="仿宋_GB2312"/>
              </w:rPr>
              <w:t>图形工作站</w:t>
            </w:r>
          </w:p>
        </w:tc>
        <w:tc>
          <w:tcPr>
            <w:tcW w:w="3115" w:type="dxa"/>
          </w:tcPr>
          <w:p w14:paraId="4756E3DE">
            <w:pPr>
              <w:pStyle w:val="4"/>
              <w:jc w:val="left"/>
            </w:pPr>
            <w:r>
              <w:rPr>
                <w:rFonts w:ascii="仿宋_GB2312" w:hAnsi="仿宋_GB2312" w:eastAsia="仿宋_GB2312" w:cs="仿宋_GB2312"/>
              </w:rPr>
              <w:t>图形工作站4</w:t>
            </w:r>
          </w:p>
        </w:tc>
        <w:tc>
          <w:tcPr>
            <w:tcW w:w="2076" w:type="dxa"/>
          </w:tcPr>
          <w:p w14:paraId="6AF0E052">
            <w:pPr>
              <w:pStyle w:val="4"/>
              <w:jc w:val="left"/>
            </w:pPr>
            <w:r>
              <w:rPr>
                <w:rFonts w:ascii="仿宋_GB2312" w:hAnsi="仿宋_GB2312" w:eastAsia="仿宋_GB2312" w:cs="仿宋_GB2312"/>
              </w:rPr>
              <w:t>图形工作站4</w:t>
            </w:r>
          </w:p>
        </w:tc>
      </w:tr>
      <w:tr w14:paraId="1502C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01EDB81">
            <w:pPr>
              <w:pStyle w:val="4"/>
              <w:jc w:val="left"/>
            </w:pPr>
            <w:r>
              <w:rPr>
                <w:rFonts w:ascii="仿宋_GB2312" w:hAnsi="仿宋_GB2312" w:eastAsia="仿宋_GB2312" w:cs="仿宋_GB2312"/>
              </w:rPr>
              <w:t>5</w:t>
            </w:r>
          </w:p>
        </w:tc>
        <w:tc>
          <w:tcPr>
            <w:tcW w:w="2076" w:type="dxa"/>
          </w:tcPr>
          <w:p w14:paraId="4013E69E">
            <w:pPr>
              <w:pStyle w:val="4"/>
              <w:jc w:val="left"/>
            </w:pPr>
            <w:r>
              <w:rPr>
                <w:rFonts w:ascii="仿宋_GB2312" w:hAnsi="仿宋_GB2312" w:eastAsia="仿宋_GB2312" w:cs="仿宋_GB2312"/>
              </w:rPr>
              <w:t>图形工作站</w:t>
            </w:r>
          </w:p>
        </w:tc>
        <w:tc>
          <w:tcPr>
            <w:tcW w:w="3115" w:type="dxa"/>
          </w:tcPr>
          <w:p w14:paraId="13A8752A">
            <w:pPr>
              <w:pStyle w:val="4"/>
              <w:jc w:val="left"/>
            </w:pPr>
            <w:r>
              <w:rPr>
                <w:rFonts w:ascii="仿宋_GB2312" w:hAnsi="仿宋_GB2312" w:eastAsia="仿宋_GB2312" w:cs="仿宋_GB2312"/>
              </w:rPr>
              <w:t>图形工作站5</w:t>
            </w:r>
          </w:p>
        </w:tc>
        <w:tc>
          <w:tcPr>
            <w:tcW w:w="2076" w:type="dxa"/>
          </w:tcPr>
          <w:p w14:paraId="2806740B">
            <w:pPr>
              <w:pStyle w:val="4"/>
              <w:jc w:val="left"/>
            </w:pPr>
            <w:r>
              <w:rPr>
                <w:rFonts w:ascii="仿宋_GB2312" w:hAnsi="仿宋_GB2312" w:eastAsia="仿宋_GB2312" w:cs="仿宋_GB2312"/>
              </w:rPr>
              <w:t>图形工作站5</w:t>
            </w:r>
          </w:p>
        </w:tc>
      </w:tr>
      <w:tr w14:paraId="307BE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D7C5D42">
            <w:pPr>
              <w:pStyle w:val="4"/>
              <w:jc w:val="left"/>
            </w:pPr>
            <w:r>
              <w:rPr>
                <w:rFonts w:ascii="仿宋_GB2312" w:hAnsi="仿宋_GB2312" w:eastAsia="仿宋_GB2312" w:cs="仿宋_GB2312"/>
              </w:rPr>
              <w:t>6</w:t>
            </w:r>
          </w:p>
        </w:tc>
        <w:tc>
          <w:tcPr>
            <w:tcW w:w="2076" w:type="dxa"/>
          </w:tcPr>
          <w:p w14:paraId="42410D76">
            <w:pPr>
              <w:pStyle w:val="4"/>
              <w:jc w:val="left"/>
            </w:pPr>
            <w:r>
              <w:rPr>
                <w:rFonts w:ascii="仿宋_GB2312" w:hAnsi="仿宋_GB2312" w:eastAsia="仿宋_GB2312" w:cs="仿宋_GB2312"/>
              </w:rPr>
              <w:t>图形工作站</w:t>
            </w:r>
          </w:p>
        </w:tc>
        <w:tc>
          <w:tcPr>
            <w:tcW w:w="3115" w:type="dxa"/>
          </w:tcPr>
          <w:p w14:paraId="3D2C2AC2">
            <w:pPr>
              <w:pStyle w:val="4"/>
              <w:jc w:val="left"/>
            </w:pPr>
            <w:r>
              <w:rPr>
                <w:rFonts w:ascii="仿宋_GB2312" w:hAnsi="仿宋_GB2312" w:eastAsia="仿宋_GB2312" w:cs="仿宋_GB2312"/>
              </w:rPr>
              <w:t>图形工作站6</w:t>
            </w:r>
          </w:p>
        </w:tc>
        <w:tc>
          <w:tcPr>
            <w:tcW w:w="2076" w:type="dxa"/>
          </w:tcPr>
          <w:p w14:paraId="0B0B600A">
            <w:pPr>
              <w:pStyle w:val="4"/>
              <w:jc w:val="left"/>
            </w:pPr>
            <w:r>
              <w:rPr>
                <w:rFonts w:ascii="仿宋_GB2312" w:hAnsi="仿宋_GB2312" w:eastAsia="仿宋_GB2312" w:cs="仿宋_GB2312"/>
              </w:rPr>
              <w:t>图形工作站6</w:t>
            </w:r>
          </w:p>
        </w:tc>
      </w:tr>
      <w:tr w14:paraId="5AA91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1218EC1">
            <w:pPr>
              <w:pStyle w:val="4"/>
              <w:jc w:val="left"/>
            </w:pPr>
            <w:r>
              <w:rPr>
                <w:rFonts w:ascii="仿宋_GB2312" w:hAnsi="仿宋_GB2312" w:eastAsia="仿宋_GB2312" w:cs="仿宋_GB2312"/>
              </w:rPr>
              <w:t>7</w:t>
            </w:r>
          </w:p>
        </w:tc>
        <w:tc>
          <w:tcPr>
            <w:tcW w:w="2076" w:type="dxa"/>
          </w:tcPr>
          <w:p w14:paraId="00CC99F4">
            <w:pPr>
              <w:pStyle w:val="4"/>
              <w:jc w:val="left"/>
            </w:pPr>
            <w:r>
              <w:rPr>
                <w:rFonts w:ascii="仿宋_GB2312" w:hAnsi="仿宋_GB2312" w:eastAsia="仿宋_GB2312" w:cs="仿宋_GB2312"/>
              </w:rPr>
              <w:t>图形工作站</w:t>
            </w:r>
          </w:p>
        </w:tc>
        <w:tc>
          <w:tcPr>
            <w:tcW w:w="3115" w:type="dxa"/>
          </w:tcPr>
          <w:p w14:paraId="6E254696">
            <w:pPr>
              <w:pStyle w:val="4"/>
              <w:jc w:val="left"/>
            </w:pPr>
            <w:r>
              <w:rPr>
                <w:rFonts w:ascii="仿宋_GB2312" w:hAnsi="仿宋_GB2312" w:eastAsia="仿宋_GB2312" w:cs="仿宋_GB2312"/>
              </w:rPr>
              <w:t>图形工作站7</w:t>
            </w:r>
          </w:p>
        </w:tc>
        <w:tc>
          <w:tcPr>
            <w:tcW w:w="2076" w:type="dxa"/>
          </w:tcPr>
          <w:p w14:paraId="694D7551">
            <w:pPr>
              <w:pStyle w:val="4"/>
              <w:jc w:val="left"/>
            </w:pPr>
            <w:r>
              <w:rPr>
                <w:rFonts w:ascii="仿宋_GB2312" w:hAnsi="仿宋_GB2312" w:eastAsia="仿宋_GB2312" w:cs="仿宋_GB2312"/>
              </w:rPr>
              <w:t>图形工作站7</w:t>
            </w:r>
          </w:p>
        </w:tc>
      </w:tr>
      <w:tr w14:paraId="581E4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E878462">
            <w:pPr>
              <w:pStyle w:val="4"/>
              <w:jc w:val="left"/>
            </w:pPr>
            <w:r>
              <w:rPr>
                <w:rFonts w:ascii="仿宋_GB2312" w:hAnsi="仿宋_GB2312" w:eastAsia="仿宋_GB2312" w:cs="仿宋_GB2312"/>
              </w:rPr>
              <w:t>8</w:t>
            </w:r>
          </w:p>
        </w:tc>
        <w:tc>
          <w:tcPr>
            <w:tcW w:w="2076" w:type="dxa"/>
          </w:tcPr>
          <w:p w14:paraId="4FEE329D">
            <w:pPr>
              <w:pStyle w:val="4"/>
              <w:jc w:val="left"/>
            </w:pPr>
            <w:r>
              <w:rPr>
                <w:rFonts w:ascii="仿宋_GB2312" w:hAnsi="仿宋_GB2312" w:eastAsia="仿宋_GB2312" w:cs="仿宋_GB2312"/>
              </w:rPr>
              <w:t>图形工作站</w:t>
            </w:r>
          </w:p>
        </w:tc>
        <w:tc>
          <w:tcPr>
            <w:tcW w:w="3115" w:type="dxa"/>
          </w:tcPr>
          <w:p w14:paraId="24B82737">
            <w:pPr>
              <w:pStyle w:val="4"/>
              <w:jc w:val="left"/>
            </w:pPr>
            <w:r>
              <w:rPr>
                <w:rFonts w:ascii="仿宋_GB2312" w:hAnsi="仿宋_GB2312" w:eastAsia="仿宋_GB2312" w:cs="仿宋_GB2312"/>
              </w:rPr>
              <w:t>图形工作站8</w:t>
            </w:r>
          </w:p>
        </w:tc>
        <w:tc>
          <w:tcPr>
            <w:tcW w:w="2076" w:type="dxa"/>
          </w:tcPr>
          <w:p w14:paraId="20322864">
            <w:pPr>
              <w:pStyle w:val="4"/>
              <w:jc w:val="left"/>
            </w:pPr>
            <w:r>
              <w:rPr>
                <w:rFonts w:ascii="仿宋_GB2312" w:hAnsi="仿宋_GB2312" w:eastAsia="仿宋_GB2312" w:cs="仿宋_GB2312"/>
              </w:rPr>
              <w:t>图形工作站8</w:t>
            </w:r>
          </w:p>
        </w:tc>
      </w:tr>
      <w:tr w14:paraId="1EE2E9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0C29D8E">
            <w:pPr>
              <w:pStyle w:val="4"/>
              <w:jc w:val="left"/>
            </w:pPr>
            <w:r>
              <w:rPr>
                <w:rFonts w:ascii="仿宋_GB2312" w:hAnsi="仿宋_GB2312" w:eastAsia="仿宋_GB2312" w:cs="仿宋_GB2312"/>
              </w:rPr>
              <w:t>9</w:t>
            </w:r>
          </w:p>
        </w:tc>
        <w:tc>
          <w:tcPr>
            <w:tcW w:w="2076" w:type="dxa"/>
          </w:tcPr>
          <w:p w14:paraId="52E3F055">
            <w:pPr>
              <w:pStyle w:val="4"/>
              <w:jc w:val="left"/>
            </w:pPr>
            <w:r>
              <w:rPr>
                <w:rFonts w:ascii="仿宋_GB2312" w:hAnsi="仿宋_GB2312" w:eastAsia="仿宋_GB2312" w:cs="仿宋_GB2312"/>
              </w:rPr>
              <w:t>图形工作站</w:t>
            </w:r>
          </w:p>
        </w:tc>
        <w:tc>
          <w:tcPr>
            <w:tcW w:w="3115" w:type="dxa"/>
          </w:tcPr>
          <w:p w14:paraId="613E76D1">
            <w:pPr>
              <w:pStyle w:val="4"/>
              <w:jc w:val="left"/>
            </w:pPr>
            <w:r>
              <w:rPr>
                <w:rFonts w:ascii="仿宋_GB2312" w:hAnsi="仿宋_GB2312" w:eastAsia="仿宋_GB2312" w:cs="仿宋_GB2312"/>
              </w:rPr>
              <w:t>管理工作站</w:t>
            </w:r>
          </w:p>
        </w:tc>
        <w:tc>
          <w:tcPr>
            <w:tcW w:w="2076" w:type="dxa"/>
          </w:tcPr>
          <w:p w14:paraId="756328A9">
            <w:pPr>
              <w:pStyle w:val="4"/>
              <w:jc w:val="left"/>
            </w:pPr>
            <w:r>
              <w:rPr>
                <w:rFonts w:ascii="仿宋_GB2312" w:hAnsi="仿宋_GB2312" w:eastAsia="仿宋_GB2312" w:cs="仿宋_GB2312"/>
              </w:rPr>
              <w:t>管理工作站</w:t>
            </w:r>
          </w:p>
        </w:tc>
      </w:tr>
      <w:tr w14:paraId="4C7FA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17C2473">
            <w:pPr>
              <w:pStyle w:val="4"/>
              <w:jc w:val="left"/>
            </w:pPr>
            <w:r>
              <w:rPr>
                <w:rFonts w:ascii="仿宋_GB2312" w:hAnsi="仿宋_GB2312" w:eastAsia="仿宋_GB2312" w:cs="仿宋_GB2312"/>
              </w:rPr>
              <w:t>10</w:t>
            </w:r>
          </w:p>
        </w:tc>
        <w:tc>
          <w:tcPr>
            <w:tcW w:w="2076" w:type="dxa"/>
          </w:tcPr>
          <w:p w14:paraId="57590986">
            <w:pPr>
              <w:pStyle w:val="4"/>
              <w:jc w:val="left"/>
            </w:pPr>
            <w:r>
              <w:rPr>
                <w:rFonts w:ascii="仿宋_GB2312" w:hAnsi="仿宋_GB2312" w:eastAsia="仿宋_GB2312" w:cs="仿宋_GB2312"/>
              </w:rPr>
              <w:t>便携式计算机</w:t>
            </w:r>
          </w:p>
        </w:tc>
        <w:tc>
          <w:tcPr>
            <w:tcW w:w="3115" w:type="dxa"/>
          </w:tcPr>
          <w:p w14:paraId="5060E871">
            <w:pPr>
              <w:pStyle w:val="4"/>
              <w:jc w:val="left"/>
            </w:pPr>
            <w:r>
              <w:rPr>
                <w:rFonts w:ascii="仿宋_GB2312" w:hAnsi="仿宋_GB2312" w:eastAsia="仿宋_GB2312" w:cs="仿宋_GB2312"/>
              </w:rPr>
              <w:t>便携式笔记本</w:t>
            </w:r>
          </w:p>
        </w:tc>
        <w:tc>
          <w:tcPr>
            <w:tcW w:w="2076" w:type="dxa"/>
          </w:tcPr>
          <w:p w14:paraId="465A2A79">
            <w:pPr>
              <w:pStyle w:val="4"/>
              <w:jc w:val="left"/>
            </w:pPr>
            <w:r>
              <w:rPr>
                <w:rFonts w:ascii="仿宋_GB2312" w:hAnsi="仿宋_GB2312" w:eastAsia="仿宋_GB2312" w:cs="仿宋_GB2312"/>
              </w:rPr>
              <w:t>便携式笔记本</w:t>
            </w:r>
          </w:p>
        </w:tc>
      </w:tr>
      <w:tr w14:paraId="13762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7D9929">
            <w:pPr>
              <w:pStyle w:val="4"/>
              <w:jc w:val="left"/>
            </w:pPr>
            <w:r>
              <w:rPr>
                <w:rFonts w:ascii="仿宋_GB2312" w:hAnsi="仿宋_GB2312" w:eastAsia="仿宋_GB2312" w:cs="仿宋_GB2312"/>
              </w:rPr>
              <w:t>11</w:t>
            </w:r>
          </w:p>
        </w:tc>
        <w:tc>
          <w:tcPr>
            <w:tcW w:w="2076" w:type="dxa"/>
          </w:tcPr>
          <w:p w14:paraId="7E1CC1A4">
            <w:pPr>
              <w:pStyle w:val="4"/>
              <w:jc w:val="left"/>
            </w:pPr>
            <w:r>
              <w:rPr>
                <w:rFonts w:ascii="仿宋_GB2312" w:hAnsi="仿宋_GB2312" w:eastAsia="仿宋_GB2312" w:cs="仿宋_GB2312"/>
              </w:rPr>
              <w:t>台式计算机</w:t>
            </w:r>
          </w:p>
        </w:tc>
        <w:tc>
          <w:tcPr>
            <w:tcW w:w="3115" w:type="dxa"/>
          </w:tcPr>
          <w:p w14:paraId="79CC821C">
            <w:pPr>
              <w:pStyle w:val="4"/>
              <w:jc w:val="left"/>
            </w:pPr>
            <w:r>
              <w:rPr>
                <w:rFonts w:ascii="仿宋_GB2312" w:hAnsi="仿宋_GB2312" w:eastAsia="仿宋_GB2312" w:cs="仿宋_GB2312"/>
              </w:rPr>
              <w:t>台式计算机</w:t>
            </w:r>
          </w:p>
        </w:tc>
        <w:tc>
          <w:tcPr>
            <w:tcW w:w="2076" w:type="dxa"/>
          </w:tcPr>
          <w:p w14:paraId="07995AEE">
            <w:pPr>
              <w:pStyle w:val="4"/>
              <w:jc w:val="left"/>
            </w:pPr>
            <w:r>
              <w:rPr>
                <w:rFonts w:ascii="仿宋_GB2312" w:hAnsi="仿宋_GB2312" w:eastAsia="仿宋_GB2312" w:cs="仿宋_GB2312"/>
              </w:rPr>
              <w:t>台式计算机</w:t>
            </w:r>
          </w:p>
        </w:tc>
      </w:tr>
      <w:tr w14:paraId="70DB3E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DD87654">
            <w:pPr>
              <w:pStyle w:val="4"/>
              <w:jc w:val="left"/>
            </w:pPr>
            <w:r>
              <w:rPr>
                <w:rFonts w:ascii="仿宋_GB2312" w:hAnsi="仿宋_GB2312" w:eastAsia="仿宋_GB2312" w:cs="仿宋_GB2312"/>
              </w:rPr>
              <w:t>12</w:t>
            </w:r>
          </w:p>
        </w:tc>
        <w:tc>
          <w:tcPr>
            <w:tcW w:w="2076" w:type="dxa"/>
          </w:tcPr>
          <w:p w14:paraId="21EF66C4">
            <w:pPr>
              <w:pStyle w:val="4"/>
              <w:jc w:val="left"/>
            </w:pPr>
            <w:r>
              <w:rPr>
                <w:rFonts w:ascii="仿宋_GB2312" w:hAnsi="仿宋_GB2312" w:eastAsia="仿宋_GB2312" w:cs="仿宋_GB2312"/>
              </w:rPr>
              <w:t>台式计算机</w:t>
            </w:r>
          </w:p>
        </w:tc>
        <w:tc>
          <w:tcPr>
            <w:tcW w:w="3115" w:type="dxa"/>
          </w:tcPr>
          <w:p w14:paraId="1C34AAA0">
            <w:pPr>
              <w:pStyle w:val="4"/>
              <w:jc w:val="left"/>
            </w:pPr>
            <w:r>
              <w:rPr>
                <w:rFonts w:ascii="仿宋_GB2312" w:hAnsi="仿宋_GB2312" w:eastAsia="仿宋_GB2312" w:cs="仿宋_GB2312"/>
              </w:rPr>
              <w:t>一体式计算机</w:t>
            </w:r>
          </w:p>
        </w:tc>
        <w:tc>
          <w:tcPr>
            <w:tcW w:w="2076" w:type="dxa"/>
          </w:tcPr>
          <w:p w14:paraId="6F4CE9AA">
            <w:pPr>
              <w:pStyle w:val="4"/>
              <w:jc w:val="left"/>
            </w:pPr>
            <w:r>
              <w:rPr>
                <w:rFonts w:ascii="仿宋_GB2312" w:hAnsi="仿宋_GB2312" w:eastAsia="仿宋_GB2312" w:cs="仿宋_GB2312"/>
              </w:rPr>
              <w:t>一体式计算机</w:t>
            </w:r>
          </w:p>
        </w:tc>
      </w:tr>
    </w:tbl>
    <w:p w14:paraId="0061AAF5">
      <w:pPr>
        <w:pStyle w:val="4"/>
        <w:jc w:val="left"/>
      </w:pPr>
      <w:r>
        <w:rPr>
          <w:rFonts w:ascii="仿宋_GB2312" w:hAnsi="仿宋_GB2312" w:eastAsia="仿宋_GB2312" w:cs="仿宋_GB2312"/>
        </w:rPr>
        <w:t>采购包1：</w:t>
      </w:r>
    </w:p>
    <w:p w14:paraId="51429B4D">
      <w:pPr>
        <w:pStyle w:val="4"/>
        <w:jc w:val="left"/>
      </w:pPr>
      <w:r>
        <w:rPr>
          <w:rFonts w:ascii="仿宋_GB2312" w:hAnsi="仿宋_GB2312" w:eastAsia="仿宋_GB2312" w:cs="仿宋_GB2312"/>
        </w:rPr>
        <w:t>（1）报价要求：</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1D0BD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67F1C176">
            <w:pPr>
              <w:pStyle w:val="4"/>
              <w:jc w:val="left"/>
            </w:pPr>
            <w:r>
              <w:rPr>
                <w:rFonts w:ascii="仿宋_GB2312" w:hAnsi="仿宋_GB2312" w:eastAsia="仿宋_GB2312" w:cs="仿宋_GB2312"/>
              </w:rPr>
              <w:t>序号</w:t>
            </w:r>
          </w:p>
        </w:tc>
        <w:tc>
          <w:tcPr>
            <w:tcW w:w="3046" w:type="dxa"/>
          </w:tcPr>
          <w:p w14:paraId="55D6CE29">
            <w:pPr>
              <w:pStyle w:val="4"/>
              <w:jc w:val="left"/>
            </w:pPr>
            <w:r>
              <w:rPr>
                <w:rFonts w:ascii="仿宋_GB2312" w:hAnsi="仿宋_GB2312" w:eastAsia="仿宋_GB2312" w:cs="仿宋_GB2312"/>
              </w:rPr>
              <w:t>报价内容</w:t>
            </w:r>
          </w:p>
        </w:tc>
        <w:tc>
          <w:tcPr>
            <w:tcW w:w="554" w:type="dxa"/>
          </w:tcPr>
          <w:p w14:paraId="2F0D15AF">
            <w:pPr>
              <w:pStyle w:val="4"/>
              <w:jc w:val="left"/>
            </w:pPr>
            <w:r>
              <w:rPr>
                <w:rFonts w:ascii="仿宋_GB2312" w:hAnsi="仿宋_GB2312" w:eastAsia="仿宋_GB2312" w:cs="仿宋_GB2312"/>
              </w:rPr>
              <w:t>计量单位</w:t>
            </w:r>
          </w:p>
        </w:tc>
        <w:tc>
          <w:tcPr>
            <w:tcW w:w="554" w:type="dxa"/>
          </w:tcPr>
          <w:p w14:paraId="7BCFEDA8">
            <w:pPr>
              <w:pStyle w:val="4"/>
              <w:jc w:val="left"/>
            </w:pPr>
            <w:r>
              <w:rPr>
                <w:rFonts w:ascii="仿宋_GB2312" w:hAnsi="仿宋_GB2312" w:eastAsia="仿宋_GB2312" w:cs="仿宋_GB2312"/>
              </w:rPr>
              <w:t>报价单位</w:t>
            </w:r>
          </w:p>
        </w:tc>
        <w:tc>
          <w:tcPr>
            <w:tcW w:w="1384" w:type="dxa"/>
          </w:tcPr>
          <w:p w14:paraId="2489AA1D">
            <w:pPr>
              <w:pStyle w:val="4"/>
              <w:jc w:val="left"/>
            </w:pPr>
            <w:r>
              <w:rPr>
                <w:rFonts w:ascii="仿宋_GB2312" w:hAnsi="仿宋_GB2312" w:eastAsia="仿宋_GB2312" w:cs="仿宋_GB2312"/>
              </w:rPr>
              <w:t>最高限价</w:t>
            </w:r>
          </w:p>
        </w:tc>
        <w:tc>
          <w:tcPr>
            <w:tcW w:w="1384" w:type="dxa"/>
          </w:tcPr>
          <w:p w14:paraId="350B6A5B">
            <w:pPr>
              <w:pStyle w:val="4"/>
              <w:jc w:val="left"/>
            </w:pPr>
            <w:r>
              <w:rPr>
                <w:rFonts w:ascii="仿宋_GB2312" w:hAnsi="仿宋_GB2312" w:eastAsia="仿宋_GB2312" w:cs="仿宋_GB2312"/>
              </w:rPr>
              <w:t>价款形式</w:t>
            </w:r>
          </w:p>
        </w:tc>
        <w:tc>
          <w:tcPr>
            <w:tcW w:w="1038" w:type="dxa"/>
          </w:tcPr>
          <w:p w14:paraId="51C4F74B">
            <w:pPr>
              <w:pStyle w:val="4"/>
              <w:jc w:val="left"/>
            </w:pPr>
            <w:r>
              <w:rPr>
                <w:rFonts w:ascii="仿宋_GB2312" w:hAnsi="仿宋_GB2312" w:eastAsia="仿宋_GB2312" w:cs="仿宋_GB2312"/>
              </w:rPr>
              <w:t>报价说明</w:t>
            </w:r>
          </w:p>
        </w:tc>
      </w:tr>
      <w:tr w14:paraId="7B1A7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7BF45F7">
            <w:pPr>
              <w:pStyle w:val="4"/>
              <w:jc w:val="left"/>
            </w:pPr>
            <w:r>
              <w:rPr>
                <w:rFonts w:ascii="仿宋_GB2312" w:hAnsi="仿宋_GB2312" w:eastAsia="仿宋_GB2312" w:cs="仿宋_GB2312"/>
              </w:rPr>
              <w:t>1</w:t>
            </w:r>
          </w:p>
        </w:tc>
        <w:tc>
          <w:tcPr>
            <w:tcW w:w="3046" w:type="dxa"/>
          </w:tcPr>
          <w:p w14:paraId="20445C43">
            <w:pPr>
              <w:pStyle w:val="4"/>
              <w:jc w:val="left"/>
            </w:pPr>
            <w:r>
              <w:rPr>
                <w:rFonts w:ascii="仿宋_GB2312" w:hAnsi="仿宋_GB2312" w:eastAsia="仿宋_GB2312" w:cs="仿宋_GB2312"/>
              </w:rPr>
              <w:t>图形工作站1</w:t>
            </w:r>
          </w:p>
        </w:tc>
        <w:tc>
          <w:tcPr>
            <w:tcW w:w="554" w:type="dxa"/>
          </w:tcPr>
          <w:p w14:paraId="2662F31B">
            <w:pPr>
              <w:pStyle w:val="4"/>
              <w:jc w:val="left"/>
            </w:pPr>
            <w:r>
              <w:rPr>
                <w:rFonts w:ascii="仿宋_GB2312" w:hAnsi="仿宋_GB2312" w:eastAsia="仿宋_GB2312" w:cs="仿宋_GB2312"/>
              </w:rPr>
              <w:t>台</w:t>
            </w:r>
          </w:p>
        </w:tc>
        <w:tc>
          <w:tcPr>
            <w:tcW w:w="554" w:type="dxa"/>
          </w:tcPr>
          <w:p w14:paraId="58D610E1">
            <w:pPr>
              <w:pStyle w:val="4"/>
              <w:jc w:val="left"/>
            </w:pPr>
            <w:r>
              <w:rPr>
                <w:rFonts w:ascii="仿宋_GB2312" w:hAnsi="仿宋_GB2312" w:eastAsia="仿宋_GB2312" w:cs="仿宋_GB2312"/>
              </w:rPr>
              <w:t>元</w:t>
            </w:r>
          </w:p>
        </w:tc>
        <w:tc>
          <w:tcPr>
            <w:tcW w:w="1384" w:type="dxa"/>
          </w:tcPr>
          <w:p w14:paraId="3D8856F0">
            <w:pPr>
              <w:pStyle w:val="4"/>
              <w:jc w:val="right"/>
            </w:pPr>
            <w:r>
              <w:rPr>
                <w:rFonts w:ascii="仿宋_GB2312" w:hAnsi="仿宋_GB2312" w:eastAsia="仿宋_GB2312" w:cs="仿宋_GB2312"/>
              </w:rPr>
              <w:t>2,679,600.00</w:t>
            </w:r>
          </w:p>
        </w:tc>
        <w:tc>
          <w:tcPr>
            <w:tcW w:w="1384" w:type="dxa"/>
          </w:tcPr>
          <w:p w14:paraId="2FABC682">
            <w:pPr>
              <w:pStyle w:val="4"/>
              <w:jc w:val="left"/>
            </w:pPr>
            <w:r>
              <w:rPr>
                <w:rFonts w:ascii="仿宋_GB2312" w:hAnsi="仿宋_GB2312" w:eastAsia="仿宋_GB2312" w:cs="仿宋_GB2312"/>
              </w:rPr>
              <w:t>总价</w:t>
            </w:r>
          </w:p>
        </w:tc>
        <w:tc>
          <w:tcPr>
            <w:tcW w:w="1038" w:type="dxa"/>
          </w:tcPr>
          <w:p w14:paraId="4F78BC21">
            <w:pPr>
              <w:pStyle w:val="4"/>
              <w:jc w:val="left"/>
            </w:pPr>
            <w:r>
              <w:rPr>
                <w:rFonts w:ascii="仿宋_GB2312" w:hAnsi="仿宋_GB2312" w:eastAsia="仿宋_GB2312" w:cs="仿宋_GB2312"/>
              </w:rPr>
              <w:t>无</w:t>
            </w:r>
          </w:p>
        </w:tc>
      </w:tr>
      <w:tr w14:paraId="4A4DA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90F3037">
            <w:pPr>
              <w:pStyle w:val="4"/>
              <w:jc w:val="left"/>
            </w:pPr>
            <w:r>
              <w:rPr>
                <w:rFonts w:ascii="仿宋_GB2312" w:hAnsi="仿宋_GB2312" w:eastAsia="仿宋_GB2312" w:cs="仿宋_GB2312"/>
              </w:rPr>
              <w:t>2</w:t>
            </w:r>
          </w:p>
        </w:tc>
        <w:tc>
          <w:tcPr>
            <w:tcW w:w="3046" w:type="dxa"/>
          </w:tcPr>
          <w:p w14:paraId="08DD6191">
            <w:pPr>
              <w:pStyle w:val="4"/>
              <w:jc w:val="left"/>
            </w:pPr>
            <w:r>
              <w:rPr>
                <w:rFonts w:ascii="仿宋_GB2312" w:hAnsi="仿宋_GB2312" w:eastAsia="仿宋_GB2312" w:cs="仿宋_GB2312"/>
              </w:rPr>
              <w:t>图形工作站2</w:t>
            </w:r>
          </w:p>
        </w:tc>
        <w:tc>
          <w:tcPr>
            <w:tcW w:w="554" w:type="dxa"/>
          </w:tcPr>
          <w:p w14:paraId="1C8526A4">
            <w:pPr>
              <w:pStyle w:val="4"/>
              <w:jc w:val="left"/>
            </w:pPr>
            <w:r>
              <w:rPr>
                <w:rFonts w:ascii="仿宋_GB2312" w:hAnsi="仿宋_GB2312" w:eastAsia="仿宋_GB2312" w:cs="仿宋_GB2312"/>
              </w:rPr>
              <w:t>台</w:t>
            </w:r>
          </w:p>
        </w:tc>
        <w:tc>
          <w:tcPr>
            <w:tcW w:w="554" w:type="dxa"/>
          </w:tcPr>
          <w:p w14:paraId="5D32AF7D">
            <w:pPr>
              <w:pStyle w:val="4"/>
              <w:jc w:val="left"/>
            </w:pPr>
            <w:r>
              <w:rPr>
                <w:rFonts w:ascii="仿宋_GB2312" w:hAnsi="仿宋_GB2312" w:eastAsia="仿宋_GB2312" w:cs="仿宋_GB2312"/>
              </w:rPr>
              <w:t>元</w:t>
            </w:r>
          </w:p>
        </w:tc>
        <w:tc>
          <w:tcPr>
            <w:tcW w:w="1384" w:type="dxa"/>
          </w:tcPr>
          <w:p w14:paraId="05285907">
            <w:pPr>
              <w:pStyle w:val="4"/>
              <w:jc w:val="right"/>
            </w:pPr>
            <w:r>
              <w:rPr>
                <w:rFonts w:ascii="仿宋_GB2312" w:hAnsi="仿宋_GB2312" w:eastAsia="仿宋_GB2312" w:cs="仿宋_GB2312"/>
              </w:rPr>
              <w:t>2,097,600.00</w:t>
            </w:r>
          </w:p>
        </w:tc>
        <w:tc>
          <w:tcPr>
            <w:tcW w:w="1384" w:type="dxa"/>
          </w:tcPr>
          <w:p w14:paraId="5C8133B2">
            <w:pPr>
              <w:pStyle w:val="4"/>
              <w:jc w:val="left"/>
            </w:pPr>
            <w:r>
              <w:rPr>
                <w:rFonts w:ascii="仿宋_GB2312" w:hAnsi="仿宋_GB2312" w:eastAsia="仿宋_GB2312" w:cs="仿宋_GB2312"/>
              </w:rPr>
              <w:t>总价</w:t>
            </w:r>
          </w:p>
        </w:tc>
        <w:tc>
          <w:tcPr>
            <w:tcW w:w="1038" w:type="dxa"/>
          </w:tcPr>
          <w:p w14:paraId="2A87428B">
            <w:pPr>
              <w:pStyle w:val="4"/>
              <w:jc w:val="left"/>
            </w:pPr>
            <w:r>
              <w:rPr>
                <w:rFonts w:ascii="仿宋_GB2312" w:hAnsi="仿宋_GB2312" w:eastAsia="仿宋_GB2312" w:cs="仿宋_GB2312"/>
              </w:rPr>
              <w:t>无</w:t>
            </w:r>
          </w:p>
        </w:tc>
      </w:tr>
      <w:tr w14:paraId="0CE8A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523D5AC">
            <w:pPr>
              <w:pStyle w:val="4"/>
              <w:jc w:val="left"/>
            </w:pPr>
            <w:r>
              <w:rPr>
                <w:rFonts w:ascii="仿宋_GB2312" w:hAnsi="仿宋_GB2312" w:eastAsia="仿宋_GB2312" w:cs="仿宋_GB2312"/>
              </w:rPr>
              <w:t>3</w:t>
            </w:r>
          </w:p>
        </w:tc>
        <w:tc>
          <w:tcPr>
            <w:tcW w:w="3046" w:type="dxa"/>
          </w:tcPr>
          <w:p w14:paraId="1603272E">
            <w:pPr>
              <w:pStyle w:val="4"/>
              <w:jc w:val="left"/>
            </w:pPr>
            <w:r>
              <w:rPr>
                <w:rFonts w:ascii="仿宋_GB2312" w:hAnsi="仿宋_GB2312" w:eastAsia="仿宋_GB2312" w:cs="仿宋_GB2312"/>
              </w:rPr>
              <w:t>图形工作站3</w:t>
            </w:r>
          </w:p>
        </w:tc>
        <w:tc>
          <w:tcPr>
            <w:tcW w:w="554" w:type="dxa"/>
          </w:tcPr>
          <w:p w14:paraId="42610669">
            <w:pPr>
              <w:pStyle w:val="4"/>
              <w:jc w:val="left"/>
            </w:pPr>
            <w:r>
              <w:rPr>
                <w:rFonts w:ascii="仿宋_GB2312" w:hAnsi="仿宋_GB2312" w:eastAsia="仿宋_GB2312" w:cs="仿宋_GB2312"/>
              </w:rPr>
              <w:t>台</w:t>
            </w:r>
          </w:p>
        </w:tc>
        <w:tc>
          <w:tcPr>
            <w:tcW w:w="554" w:type="dxa"/>
          </w:tcPr>
          <w:p w14:paraId="43A43900">
            <w:pPr>
              <w:pStyle w:val="4"/>
              <w:jc w:val="left"/>
            </w:pPr>
            <w:r>
              <w:rPr>
                <w:rFonts w:ascii="仿宋_GB2312" w:hAnsi="仿宋_GB2312" w:eastAsia="仿宋_GB2312" w:cs="仿宋_GB2312"/>
              </w:rPr>
              <w:t>元</w:t>
            </w:r>
          </w:p>
        </w:tc>
        <w:tc>
          <w:tcPr>
            <w:tcW w:w="1384" w:type="dxa"/>
          </w:tcPr>
          <w:p w14:paraId="05D5DF24">
            <w:pPr>
              <w:pStyle w:val="4"/>
              <w:jc w:val="right"/>
            </w:pPr>
            <w:r>
              <w:rPr>
                <w:rFonts w:ascii="仿宋_GB2312" w:hAnsi="仿宋_GB2312" w:eastAsia="仿宋_GB2312" w:cs="仿宋_GB2312"/>
              </w:rPr>
              <w:t>2,777,600.00</w:t>
            </w:r>
          </w:p>
        </w:tc>
        <w:tc>
          <w:tcPr>
            <w:tcW w:w="1384" w:type="dxa"/>
          </w:tcPr>
          <w:p w14:paraId="3547440F">
            <w:pPr>
              <w:pStyle w:val="4"/>
              <w:jc w:val="left"/>
            </w:pPr>
            <w:r>
              <w:rPr>
                <w:rFonts w:ascii="仿宋_GB2312" w:hAnsi="仿宋_GB2312" w:eastAsia="仿宋_GB2312" w:cs="仿宋_GB2312"/>
              </w:rPr>
              <w:t>总价</w:t>
            </w:r>
          </w:p>
        </w:tc>
        <w:tc>
          <w:tcPr>
            <w:tcW w:w="1038" w:type="dxa"/>
          </w:tcPr>
          <w:p w14:paraId="3D892659">
            <w:pPr>
              <w:pStyle w:val="4"/>
              <w:jc w:val="left"/>
            </w:pPr>
            <w:r>
              <w:rPr>
                <w:rFonts w:ascii="仿宋_GB2312" w:hAnsi="仿宋_GB2312" w:eastAsia="仿宋_GB2312" w:cs="仿宋_GB2312"/>
              </w:rPr>
              <w:t>无</w:t>
            </w:r>
          </w:p>
        </w:tc>
      </w:tr>
      <w:tr w14:paraId="3C4BE7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E33110E">
            <w:pPr>
              <w:pStyle w:val="4"/>
              <w:jc w:val="left"/>
            </w:pPr>
            <w:r>
              <w:rPr>
                <w:rFonts w:ascii="仿宋_GB2312" w:hAnsi="仿宋_GB2312" w:eastAsia="仿宋_GB2312" w:cs="仿宋_GB2312"/>
              </w:rPr>
              <w:t>4</w:t>
            </w:r>
          </w:p>
        </w:tc>
        <w:tc>
          <w:tcPr>
            <w:tcW w:w="3046" w:type="dxa"/>
          </w:tcPr>
          <w:p w14:paraId="6D5F3934">
            <w:pPr>
              <w:pStyle w:val="4"/>
              <w:jc w:val="left"/>
            </w:pPr>
            <w:r>
              <w:rPr>
                <w:rFonts w:ascii="仿宋_GB2312" w:hAnsi="仿宋_GB2312" w:eastAsia="仿宋_GB2312" w:cs="仿宋_GB2312"/>
              </w:rPr>
              <w:t>图形工作站4</w:t>
            </w:r>
          </w:p>
        </w:tc>
        <w:tc>
          <w:tcPr>
            <w:tcW w:w="554" w:type="dxa"/>
          </w:tcPr>
          <w:p w14:paraId="5FBE97E9">
            <w:pPr>
              <w:pStyle w:val="4"/>
              <w:jc w:val="left"/>
            </w:pPr>
            <w:r>
              <w:rPr>
                <w:rFonts w:ascii="仿宋_GB2312" w:hAnsi="仿宋_GB2312" w:eastAsia="仿宋_GB2312" w:cs="仿宋_GB2312"/>
              </w:rPr>
              <w:t>台</w:t>
            </w:r>
          </w:p>
        </w:tc>
        <w:tc>
          <w:tcPr>
            <w:tcW w:w="554" w:type="dxa"/>
          </w:tcPr>
          <w:p w14:paraId="6A87449C">
            <w:pPr>
              <w:pStyle w:val="4"/>
              <w:jc w:val="left"/>
            </w:pPr>
            <w:r>
              <w:rPr>
                <w:rFonts w:ascii="仿宋_GB2312" w:hAnsi="仿宋_GB2312" w:eastAsia="仿宋_GB2312" w:cs="仿宋_GB2312"/>
              </w:rPr>
              <w:t>元</w:t>
            </w:r>
          </w:p>
        </w:tc>
        <w:tc>
          <w:tcPr>
            <w:tcW w:w="1384" w:type="dxa"/>
          </w:tcPr>
          <w:p w14:paraId="0630633B">
            <w:pPr>
              <w:pStyle w:val="4"/>
              <w:jc w:val="right"/>
            </w:pPr>
            <w:r>
              <w:rPr>
                <w:rFonts w:ascii="仿宋_GB2312" w:hAnsi="仿宋_GB2312" w:eastAsia="仿宋_GB2312" w:cs="仿宋_GB2312"/>
              </w:rPr>
              <w:t>3,556,560.00</w:t>
            </w:r>
          </w:p>
        </w:tc>
        <w:tc>
          <w:tcPr>
            <w:tcW w:w="1384" w:type="dxa"/>
          </w:tcPr>
          <w:p w14:paraId="0BE5C1FD">
            <w:pPr>
              <w:pStyle w:val="4"/>
              <w:jc w:val="left"/>
            </w:pPr>
            <w:r>
              <w:rPr>
                <w:rFonts w:ascii="仿宋_GB2312" w:hAnsi="仿宋_GB2312" w:eastAsia="仿宋_GB2312" w:cs="仿宋_GB2312"/>
              </w:rPr>
              <w:t>总价</w:t>
            </w:r>
          </w:p>
        </w:tc>
        <w:tc>
          <w:tcPr>
            <w:tcW w:w="1038" w:type="dxa"/>
          </w:tcPr>
          <w:p w14:paraId="451BF697">
            <w:pPr>
              <w:pStyle w:val="4"/>
              <w:jc w:val="left"/>
            </w:pPr>
            <w:r>
              <w:rPr>
                <w:rFonts w:ascii="仿宋_GB2312" w:hAnsi="仿宋_GB2312" w:eastAsia="仿宋_GB2312" w:cs="仿宋_GB2312"/>
              </w:rPr>
              <w:t>无</w:t>
            </w:r>
          </w:p>
        </w:tc>
      </w:tr>
      <w:tr w14:paraId="29369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15EFF4E1">
            <w:pPr>
              <w:pStyle w:val="4"/>
              <w:jc w:val="left"/>
            </w:pPr>
            <w:r>
              <w:rPr>
                <w:rFonts w:ascii="仿宋_GB2312" w:hAnsi="仿宋_GB2312" w:eastAsia="仿宋_GB2312" w:cs="仿宋_GB2312"/>
              </w:rPr>
              <w:t>5</w:t>
            </w:r>
          </w:p>
        </w:tc>
        <w:tc>
          <w:tcPr>
            <w:tcW w:w="3046" w:type="dxa"/>
          </w:tcPr>
          <w:p w14:paraId="39230D3C">
            <w:pPr>
              <w:pStyle w:val="4"/>
              <w:jc w:val="left"/>
            </w:pPr>
            <w:r>
              <w:rPr>
                <w:rFonts w:ascii="仿宋_GB2312" w:hAnsi="仿宋_GB2312" w:eastAsia="仿宋_GB2312" w:cs="仿宋_GB2312"/>
              </w:rPr>
              <w:t>图形工作站5</w:t>
            </w:r>
          </w:p>
        </w:tc>
        <w:tc>
          <w:tcPr>
            <w:tcW w:w="554" w:type="dxa"/>
          </w:tcPr>
          <w:p w14:paraId="20CBEC09">
            <w:pPr>
              <w:pStyle w:val="4"/>
              <w:jc w:val="left"/>
            </w:pPr>
            <w:r>
              <w:rPr>
                <w:rFonts w:ascii="仿宋_GB2312" w:hAnsi="仿宋_GB2312" w:eastAsia="仿宋_GB2312" w:cs="仿宋_GB2312"/>
              </w:rPr>
              <w:t>台</w:t>
            </w:r>
          </w:p>
        </w:tc>
        <w:tc>
          <w:tcPr>
            <w:tcW w:w="554" w:type="dxa"/>
          </w:tcPr>
          <w:p w14:paraId="0D8BAD17">
            <w:pPr>
              <w:pStyle w:val="4"/>
              <w:jc w:val="left"/>
            </w:pPr>
            <w:r>
              <w:rPr>
                <w:rFonts w:ascii="仿宋_GB2312" w:hAnsi="仿宋_GB2312" w:eastAsia="仿宋_GB2312" w:cs="仿宋_GB2312"/>
              </w:rPr>
              <w:t>元</w:t>
            </w:r>
          </w:p>
        </w:tc>
        <w:tc>
          <w:tcPr>
            <w:tcW w:w="1384" w:type="dxa"/>
          </w:tcPr>
          <w:p w14:paraId="03F5D046">
            <w:pPr>
              <w:pStyle w:val="4"/>
              <w:jc w:val="right"/>
            </w:pPr>
            <w:r>
              <w:rPr>
                <w:rFonts w:ascii="仿宋_GB2312" w:hAnsi="仿宋_GB2312" w:eastAsia="仿宋_GB2312" w:cs="仿宋_GB2312"/>
              </w:rPr>
              <w:t>1,263,800.00</w:t>
            </w:r>
          </w:p>
        </w:tc>
        <w:tc>
          <w:tcPr>
            <w:tcW w:w="1384" w:type="dxa"/>
          </w:tcPr>
          <w:p w14:paraId="3BC4B63F">
            <w:pPr>
              <w:pStyle w:val="4"/>
              <w:jc w:val="left"/>
            </w:pPr>
            <w:r>
              <w:rPr>
                <w:rFonts w:ascii="仿宋_GB2312" w:hAnsi="仿宋_GB2312" w:eastAsia="仿宋_GB2312" w:cs="仿宋_GB2312"/>
              </w:rPr>
              <w:t>总价</w:t>
            </w:r>
          </w:p>
        </w:tc>
        <w:tc>
          <w:tcPr>
            <w:tcW w:w="1038" w:type="dxa"/>
          </w:tcPr>
          <w:p w14:paraId="7AC542CA">
            <w:pPr>
              <w:pStyle w:val="4"/>
              <w:jc w:val="left"/>
            </w:pPr>
            <w:r>
              <w:rPr>
                <w:rFonts w:ascii="仿宋_GB2312" w:hAnsi="仿宋_GB2312" w:eastAsia="仿宋_GB2312" w:cs="仿宋_GB2312"/>
              </w:rPr>
              <w:t>无</w:t>
            </w:r>
          </w:p>
        </w:tc>
      </w:tr>
      <w:tr w14:paraId="7A5AA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495E876">
            <w:pPr>
              <w:pStyle w:val="4"/>
              <w:jc w:val="left"/>
            </w:pPr>
            <w:r>
              <w:rPr>
                <w:rFonts w:ascii="仿宋_GB2312" w:hAnsi="仿宋_GB2312" w:eastAsia="仿宋_GB2312" w:cs="仿宋_GB2312"/>
              </w:rPr>
              <w:t>6</w:t>
            </w:r>
          </w:p>
        </w:tc>
        <w:tc>
          <w:tcPr>
            <w:tcW w:w="3046" w:type="dxa"/>
          </w:tcPr>
          <w:p w14:paraId="68DF6F14">
            <w:pPr>
              <w:pStyle w:val="4"/>
              <w:jc w:val="left"/>
            </w:pPr>
            <w:r>
              <w:rPr>
                <w:rFonts w:ascii="仿宋_GB2312" w:hAnsi="仿宋_GB2312" w:eastAsia="仿宋_GB2312" w:cs="仿宋_GB2312"/>
              </w:rPr>
              <w:t>图形工作站6</w:t>
            </w:r>
          </w:p>
        </w:tc>
        <w:tc>
          <w:tcPr>
            <w:tcW w:w="554" w:type="dxa"/>
          </w:tcPr>
          <w:p w14:paraId="37E8E6C7">
            <w:pPr>
              <w:pStyle w:val="4"/>
              <w:jc w:val="left"/>
            </w:pPr>
            <w:r>
              <w:rPr>
                <w:rFonts w:ascii="仿宋_GB2312" w:hAnsi="仿宋_GB2312" w:eastAsia="仿宋_GB2312" w:cs="仿宋_GB2312"/>
              </w:rPr>
              <w:t>台</w:t>
            </w:r>
          </w:p>
        </w:tc>
        <w:tc>
          <w:tcPr>
            <w:tcW w:w="554" w:type="dxa"/>
          </w:tcPr>
          <w:p w14:paraId="52EC4A43">
            <w:pPr>
              <w:pStyle w:val="4"/>
              <w:jc w:val="left"/>
            </w:pPr>
            <w:r>
              <w:rPr>
                <w:rFonts w:ascii="仿宋_GB2312" w:hAnsi="仿宋_GB2312" w:eastAsia="仿宋_GB2312" w:cs="仿宋_GB2312"/>
              </w:rPr>
              <w:t>元</w:t>
            </w:r>
          </w:p>
        </w:tc>
        <w:tc>
          <w:tcPr>
            <w:tcW w:w="1384" w:type="dxa"/>
          </w:tcPr>
          <w:p w14:paraId="1E7693B4">
            <w:pPr>
              <w:pStyle w:val="4"/>
              <w:jc w:val="right"/>
            </w:pPr>
            <w:r>
              <w:rPr>
                <w:rFonts w:ascii="仿宋_GB2312" w:hAnsi="仿宋_GB2312" w:eastAsia="仿宋_GB2312" w:cs="仿宋_GB2312"/>
              </w:rPr>
              <w:t>1,805,580.00</w:t>
            </w:r>
          </w:p>
        </w:tc>
        <w:tc>
          <w:tcPr>
            <w:tcW w:w="1384" w:type="dxa"/>
          </w:tcPr>
          <w:p w14:paraId="510D9813">
            <w:pPr>
              <w:pStyle w:val="4"/>
              <w:jc w:val="left"/>
            </w:pPr>
            <w:r>
              <w:rPr>
                <w:rFonts w:ascii="仿宋_GB2312" w:hAnsi="仿宋_GB2312" w:eastAsia="仿宋_GB2312" w:cs="仿宋_GB2312"/>
              </w:rPr>
              <w:t>总价</w:t>
            </w:r>
          </w:p>
        </w:tc>
        <w:tc>
          <w:tcPr>
            <w:tcW w:w="1038" w:type="dxa"/>
          </w:tcPr>
          <w:p w14:paraId="0D033962">
            <w:pPr>
              <w:pStyle w:val="4"/>
              <w:jc w:val="left"/>
            </w:pPr>
            <w:r>
              <w:rPr>
                <w:rFonts w:ascii="仿宋_GB2312" w:hAnsi="仿宋_GB2312" w:eastAsia="仿宋_GB2312" w:cs="仿宋_GB2312"/>
              </w:rPr>
              <w:t>无</w:t>
            </w:r>
          </w:p>
        </w:tc>
      </w:tr>
      <w:tr w14:paraId="7303F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590A653A">
            <w:pPr>
              <w:pStyle w:val="4"/>
              <w:jc w:val="left"/>
            </w:pPr>
            <w:r>
              <w:rPr>
                <w:rFonts w:ascii="仿宋_GB2312" w:hAnsi="仿宋_GB2312" w:eastAsia="仿宋_GB2312" w:cs="仿宋_GB2312"/>
              </w:rPr>
              <w:t>7</w:t>
            </w:r>
          </w:p>
        </w:tc>
        <w:tc>
          <w:tcPr>
            <w:tcW w:w="3046" w:type="dxa"/>
          </w:tcPr>
          <w:p w14:paraId="5D14F54D">
            <w:pPr>
              <w:pStyle w:val="4"/>
              <w:jc w:val="left"/>
            </w:pPr>
            <w:r>
              <w:rPr>
                <w:rFonts w:ascii="仿宋_GB2312" w:hAnsi="仿宋_GB2312" w:eastAsia="仿宋_GB2312" w:cs="仿宋_GB2312"/>
              </w:rPr>
              <w:t>图形工作站7</w:t>
            </w:r>
          </w:p>
        </w:tc>
        <w:tc>
          <w:tcPr>
            <w:tcW w:w="554" w:type="dxa"/>
          </w:tcPr>
          <w:p w14:paraId="004CCE42">
            <w:pPr>
              <w:pStyle w:val="4"/>
              <w:jc w:val="left"/>
            </w:pPr>
            <w:r>
              <w:rPr>
                <w:rFonts w:ascii="仿宋_GB2312" w:hAnsi="仿宋_GB2312" w:eastAsia="仿宋_GB2312" w:cs="仿宋_GB2312"/>
              </w:rPr>
              <w:t>台</w:t>
            </w:r>
          </w:p>
        </w:tc>
        <w:tc>
          <w:tcPr>
            <w:tcW w:w="554" w:type="dxa"/>
          </w:tcPr>
          <w:p w14:paraId="1F481352">
            <w:pPr>
              <w:pStyle w:val="4"/>
              <w:jc w:val="left"/>
            </w:pPr>
            <w:r>
              <w:rPr>
                <w:rFonts w:ascii="仿宋_GB2312" w:hAnsi="仿宋_GB2312" w:eastAsia="仿宋_GB2312" w:cs="仿宋_GB2312"/>
              </w:rPr>
              <w:t>元</w:t>
            </w:r>
          </w:p>
        </w:tc>
        <w:tc>
          <w:tcPr>
            <w:tcW w:w="1384" w:type="dxa"/>
          </w:tcPr>
          <w:p w14:paraId="56D0C1E0">
            <w:pPr>
              <w:pStyle w:val="4"/>
              <w:jc w:val="right"/>
            </w:pPr>
            <w:r>
              <w:rPr>
                <w:rFonts w:ascii="仿宋_GB2312" w:hAnsi="仿宋_GB2312" w:eastAsia="仿宋_GB2312" w:cs="仿宋_GB2312"/>
              </w:rPr>
              <w:t>219,000.00</w:t>
            </w:r>
          </w:p>
        </w:tc>
        <w:tc>
          <w:tcPr>
            <w:tcW w:w="1384" w:type="dxa"/>
          </w:tcPr>
          <w:p w14:paraId="6DF63FD5">
            <w:pPr>
              <w:pStyle w:val="4"/>
              <w:jc w:val="left"/>
            </w:pPr>
            <w:r>
              <w:rPr>
                <w:rFonts w:ascii="仿宋_GB2312" w:hAnsi="仿宋_GB2312" w:eastAsia="仿宋_GB2312" w:cs="仿宋_GB2312"/>
              </w:rPr>
              <w:t>总价</w:t>
            </w:r>
          </w:p>
        </w:tc>
        <w:tc>
          <w:tcPr>
            <w:tcW w:w="1038" w:type="dxa"/>
          </w:tcPr>
          <w:p w14:paraId="38BD8F91">
            <w:pPr>
              <w:pStyle w:val="4"/>
              <w:jc w:val="left"/>
            </w:pPr>
            <w:r>
              <w:rPr>
                <w:rFonts w:ascii="仿宋_GB2312" w:hAnsi="仿宋_GB2312" w:eastAsia="仿宋_GB2312" w:cs="仿宋_GB2312"/>
              </w:rPr>
              <w:t>无</w:t>
            </w:r>
          </w:p>
        </w:tc>
      </w:tr>
      <w:tr w14:paraId="128F4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45B2C3B7">
            <w:pPr>
              <w:pStyle w:val="4"/>
              <w:jc w:val="left"/>
            </w:pPr>
            <w:r>
              <w:rPr>
                <w:rFonts w:ascii="仿宋_GB2312" w:hAnsi="仿宋_GB2312" w:eastAsia="仿宋_GB2312" w:cs="仿宋_GB2312"/>
              </w:rPr>
              <w:t>8</w:t>
            </w:r>
          </w:p>
        </w:tc>
        <w:tc>
          <w:tcPr>
            <w:tcW w:w="3046" w:type="dxa"/>
          </w:tcPr>
          <w:p w14:paraId="780B8849">
            <w:pPr>
              <w:pStyle w:val="4"/>
              <w:jc w:val="left"/>
            </w:pPr>
            <w:r>
              <w:rPr>
                <w:rFonts w:ascii="仿宋_GB2312" w:hAnsi="仿宋_GB2312" w:eastAsia="仿宋_GB2312" w:cs="仿宋_GB2312"/>
              </w:rPr>
              <w:t>图形工作站8</w:t>
            </w:r>
          </w:p>
        </w:tc>
        <w:tc>
          <w:tcPr>
            <w:tcW w:w="554" w:type="dxa"/>
          </w:tcPr>
          <w:p w14:paraId="0A333F7F">
            <w:pPr>
              <w:pStyle w:val="4"/>
              <w:jc w:val="left"/>
            </w:pPr>
            <w:r>
              <w:rPr>
                <w:rFonts w:ascii="仿宋_GB2312" w:hAnsi="仿宋_GB2312" w:eastAsia="仿宋_GB2312" w:cs="仿宋_GB2312"/>
              </w:rPr>
              <w:t>台</w:t>
            </w:r>
          </w:p>
        </w:tc>
        <w:tc>
          <w:tcPr>
            <w:tcW w:w="554" w:type="dxa"/>
          </w:tcPr>
          <w:p w14:paraId="6FF66F99">
            <w:pPr>
              <w:pStyle w:val="4"/>
              <w:jc w:val="left"/>
            </w:pPr>
            <w:r>
              <w:rPr>
                <w:rFonts w:ascii="仿宋_GB2312" w:hAnsi="仿宋_GB2312" w:eastAsia="仿宋_GB2312" w:cs="仿宋_GB2312"/>
              </w:rPr>
              <w:t>元</w:t>
            </w:r>
          </w:p>
        </w:tc>
        <w:tc>
          <w:tcPr>
            <w:tcW w:w="1384" w:type="dxa"/>
          </w:tcPr>
          <w:p w14:paraId="6D5BB2E8">
            <w:pPr>
              <w:pStyle w:val="4"/>
              <w:jc w:val="right"/>
            </w:pPr>
            <w:r>
              <w:rPr>
                <w:rFonts w:ascii="仿宋_GB2312" w:hAnsi="仿宋_GB2312" w:eastAsia="仿宋_GB2312" w:cs="仿宋_GB2312"/>
              </w:rPr>
              <w:t>198,880.00</w:t>
            </w:r>
          </w:p>
        </w:tc>
        <w:tc>
          <w:tcPr>
            <w:tcW w:w="1384" w:type="dxa"/>
          </w:tcPr>
          <w:p w14:paraId="3613C898">
            <w:pPr>
              <w:pStyle w:val="4"/>
              <w:jc w:val="left"/>
            </w:pPr>
            <w:r>
              <w:rPr>
                <w:rFonts w:ascii="仿宋_GB2312" w:hAnsi="仿宋_GB2312" w:eastAsia="仿宋_GB2312" w:cs="仿宋_GB2312"/>
              </w:rPr>
              <w:t>总价</w:t>
            </w:r>
          </w:p>
        </w:tc>
        <w:tc>
          <w:tcPr>
            <w:tcW w:w="1038" w:type="dxa"/>
          </w:tcPr>
          <w:p w14:paraId="1D58503F">
            <w:pPr>
              <w:pStyle w:val="4"/>
              <w:jc w:val="left"/>
            </w:pPr>
            <w:r>
              <w:rPr>
                <w:rFonts w:ascii="仿宋_GB2312" w:hAnsi="仿宋_GB2312" w:eastAsia="仿宋_GB2312" w:cs="仿宋_GB2312"/>
              </w:rPr>
              <w:t>无</w:t>
            </w:r>
          </w:p>
        </w:tc>
      </w:tr>
      <w:tr w14:paraId="21125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9FA39E0">
            <w:pPr>
              <w:pStyle w:val="4"/>
              <w:jc w:val="left"/>
            </w:pPr>
            <w:r>
              <w:rPr>
                <w:rFonts w:ascii="仿宋_GB2312" w:hAnsi="仿宋_GB2312" w:eastAsia="仿宋_GB2312" w:cs="仿宋_GB2312"/>
              </w:rPr>
              <w:t>9</w:t>
            </w:r>
          </w:p>
        </w:tc>
        <w:tc>
          <w:tcPr>
            <w:tcW w:w="3046" w:type="dxa"/>
          </w:tcPr>
          <w:p w14:paraId="6B2FA164">
            <w:pPr>
              <w:pStyle w:val="4"/>
              <w:jc w:val="left"/>
            </w:pPr>
            <w:r>
              <w:rPr>
                <w:rFonts w:ascii="仿宋_GB2312" w:hAnsi="仿宋_GB2312" w:eastAsia="仿宋_GB2312" w:cs="仿宋_GB2312"/>
              </w:rPr>
              <w:t>管理工作站</w:t>
            </w:r>
          </w:p>
        </w:tc>
        <w:tc>
          <w:tcPr>
            <w:tcW w:w="554" w:type="dxa"/>
          </w:tcPr>
          <w:p w14:paraId="5133737A">
            <w:pPr>
              <w:pStyle w:val="4"/>
              <w:jc w:val="left"/>
            </w:pPr>
            <w:r>
              <w:rPr>
                <w:rFonts w:ascii="仿宋_GB2312" w:hAnsi="仿宋_GB2312" w:eastAsia="仿宋_GB2312" w:cs="仿宋_GB2312"/>
              </w:rPr>
              <w:t>台</w:t>
            </w:r>
          </w:p>
        </w:tc>
        <w:tc>
          <w:tcPr>
            <w:tcW w:w="554" w:type="dxa"/>
          </w:tcPr>
          <w:p w14:paraId="5E310DD3">
            <w:pPr>
              <w:pStyle w:val="4"/>
              <w:jc w:val="left"/>
            </w:pPr>
            <w:r>
              <w:rPr>
                <w:rFonts w:ascii="仿宋_GB2312" w:hAnsi="仿宋_GB2312" w:eastAsia="仿宋_GB2312" w:cs="仿宋_GB2312"/>
              </w:rPr>
              <w:t>元</w:t>
            </w:r>
          </w:p>
        </w:tc>
        <w:tc>
          <w:tcPr>
            <w:tcW w:w="1384" w:type="dxa"/>
          </w:tcPr>
          <w:p w14:paraId="6F51C832">
            <w:pPr>
              <w:pStyle w:val="4"/>
              <w:jc w:val="right"/>
            </w:pPr>
            <w:r>
              <w:rPr>
                <w:rFonts w:ascii="仿宋_GB2312" w:hAnsi="仿宋_GB2312" w:eastAsia="仿宋_GB2312" w:cs="仿宋_GB2312"/>
              </w:rPr>
              <w:t>233,200.00</w:t>
            </w:r>
          </w:p>
        </w:tc>
        <w:tc>
          <w:tcPr>
            <w:tcW w:w="1384" w:type="dxa"/>
          </w:tcPr>
          <w:p w14:paraId="680BC43B">
            <w:pPr>
              <w:pStyle w:val="4"/>
              <w:jc w:val="left"/>
            </w:pPr>
            <w:r>
              <w:rPr>
                <w:rFonts w:ascii="仿宋_GB2312" w:hAnsi="仿宋_GB2312" w:eastAsia="仿宋_GB2312" w:cs="仿宋_GB2312"/>
              </w:rPr>
              <w:t>总价</w:t>
            </w:r>
          </w:p>
        </w:tc>
        <w:tc>
          <w:tcPr>
            <w:tcW w:w="1038" w:type="dxa"/>
          </w:tcPr>
          <w:p w14:paraId="25D95E1F">
            <w:pPr>
              <w:pStyle w:val="4"/>
              <w:jc w:val="left"/>
            </w:pPr>
            <w:r>
              <w:rPr>
                <w:rFonts w:ascii="仿宋_GB2312" w:hAnsi="仿宋_GB2312" w:eastAsia="仿宋_GB2312" w:cs="仿宋_GB2312"/>
              </w:rPr>
              <w:t>无</w:t>
            </w:r>
          </w:p>
        </w:tc>
      </w:tr>
      <w:tr w14:paraId="038680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79223767">
            <w:pPr>
              <w:pStyle w:val="4"/>
              <w:jc w:val="left"/>
            </w:pPr>
            <w:r>
              <w:rPr>
                <w:rFonts w:ascii="仿宋_GB2312" w:hAnsi="仿宋_GB2312" w:eastAsia="仿宋_GB2312" w:cs="仿宋_GB2312"/>
              </w:rPr>
              <w:t>10</w:t>
            </w:r>
          </w:p>
        </w:tc>
        <w:tc>
          <w:tcPr>
            <w:tcW w:w="3046" w:type="dxa"/>
          </w:tcPr>
          <w:p w14:paraId="1391EA86">
            <w:pPr>
              <w:pStyle w:val="4"/>
              <w:jc w:val="left"/>
            </w:pPr>
            <w:r>
              <w:rPr>
                <w:rFonts w:ascii="仿宋_GB2312" w:hAnsi="仿宋_GB2312" w:eastAsia="仿宋_GB2312" w:cs="仿宋_GB2312"/>
              </w:rPr>
              <w:t>便携式笔记本</w:t>
            </w:r>
          </w:p>
        </w:tc>
        <w:tc>
          <w:tcPr>
            <w:tcW w:w="554" w:type="dxa"/>
          </w:tcPr>
          <w:p w14:paraId="0A78FFAF">
            <w:pPr>
              <w:pStyle w:val="4"/>
              <w:jc w:val="left"/>
            </w:pPr>
            <w:r>
              <w:rPr>
                <w:rFonts w:ascii="仿宋_GB2312" w:hAnsi="仿宋_GB2312" w:eastAsia="仿宋_GB2312" w:cs="仿宋_GB2312"/>
              </w:rPr>
              <w:t>台</w:t>
            </w:r>
          </w:p>
        </w:tc>
        <w:tc>
          <w:tcPr>
            <w:tcW w:w="554" w:type="dxa"/>
          </w:tcPr>
          <w:p w14:paraId="597B1E0C">
            <w:pPr>
              <w:pStyle w:val="4"/>
              <w:jc w:val="left"/>
            </w:pPr>
            <w:r>
              <w:rPr>
                <w:rFonts w:ascii="仿宋_GB2312" w:hAnsi="仿宋_GB2312" w:eastAsia="仿宋_GB2312" w:cs="仿宋_GB2312"/>
              </w:rPr>
              <w:t>元</w:t>
            </w:r>
          </w:p>
        </w:tc>
        <w:tc>
          <w:tcPr>
            <w:tcW w:w="1384" w:type="dxa"/>
          </w:tcPr>
          <w:p w14:paraId="13E07939">
            <w:pPr>
              <w:pStyle w:val="4"/>
              <w:jc w:val="right"/>
            </w:pPr>
            <w:r>
              <w:rPr>
                <w:rFonts w:ascii="仿宋_GB2312" w:hAnsi="仿宋_GB2312" w:eastAsia="仿宋_GB2312" w:cs="仿宋_GB2312"/>
              </w:rPr>
              <w:t>12,500.00</w:t>
            </w:r>
          </w:p>
        </w:tc>
        <w:tc>
          <w:tcPr>
            <w:tcW w:w="1384" w:type="dxa"/>
          </w:tcPr>
          <w:p w14:paraId="01BCAAB2">
            <w:pPr>
              <w:pStyle w:val="4"/>
              <w:jc w:val="left"/>
            </w:pPr>
            <w:r>
              <w:rPr>
                <w:rFonts w:ascii="仿宋_GB2312" w:hAnsi="仿宋_GB2312" w:eastAsia="仿宋_GB2312" w:cs="仿宋_GB2312"/>
              </w:rPr>
              <w:t>总价</w:t>
            </w:r>
          </w:p>
        </w:tc>
        <w:tc>
          <w:tcPr>
            <w:tcW w:w="1038" w:type="dxa"/>
          </w:tcPr>
          <w:p w14:paraId="60E18C83">
            <w:pPr>
              <w:pStyle w:val="4"/>
              <w:jc w:val="left"/>
            </w:pPr>
            <w:r>
              <w:rPr>
                <w:rFonts w:ascii="仿宋_GB2312" w:hAnsi="仿宋_GB2312" w:eastAsia="仿宋_GB2312" w:cs="仿宋_GB2312"/>
              </w:rPr>
              <w:t>无</w:t>
            </w:r>
          </w:p>
        </w:tc>
      </w:tr>
      <w:tr w14:paraId="430B4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551F785">
            <w:pPr>
              <w:pStyle w:val="4"/>
              <w:jc w:val="left"/>
            </w:pPr>
            <w:r>
              <w:rPr>
                <w:rFonts w:ascii="仿宋_GB2312" w:hAnsi="仿宋_GB2312" w:eastAsia="仿宋_GB2312" w:cs="仿宋_GB2312"/>
              </w:rPr>
              <w:t>11</w:t>
            </w:r>
          </w:p>
        </w:tc>
        <w:tc>
          <w:tcPr>
            <w:tcW w:w="3046" w:type="dxa"/>
          </w:tcPr>
          <w:p w14:paraId="0CCD5A3D">
            <w:pPr>
              <w:pStyle w:val="4"/>
              <w:jc w:val="left"/>
            </w:pPr>
            <w:r>
              <w:rPr>
                <w:rFonts w:ascii="仿宋_GB2312" w:hAnsi="仿宋_GB2312" w:eastAsia="仿宋_GB2312" w:cs="仿宋_GB2312"/>
              </w:rPr>
              <w:t>台式计算机</w:t>
            </w:r>
          </w:p>
        </w:tc>
        <w:tc>
          <w:tcPr>
            <w:tcW w:w="554" w:type="dxa"/>
          </w:tcPr>
          <w:p w14:paraId="679108CA">
            <w:pPr>
              <w:pStyle w:val="4"/>
              <w:jc w:val="left"/>
            </w:pPr>
            <w:r>
              <w:rPr>
                <w:rFonts w:ascii="仿宋_GB2312" w:hAnsi="仿宋_GB2312" w:eastAsia="仿宋_GB2312" w:cs="仿宋_GB2312"/>
              </w:rPr>
              <w:t>台</w:t>
            </w:r>
          </w:p>
        </w:tc>
        <w:tc>
          <w:tcPr>
            <w:tcW w:w="554" w:type="dxa"/>
          </w:tcPr>
          <w:p w14:paraId="0A6006CC">
            <w:pPr>
              <w:pStyle w:val="4"/>
              <w:jc w:val="left"/>
            </w:pPr>
            <w:r>
              <w:rPr>
                <w:rFonts w:ascii="仿宋_GB2312" w:hAnsi="仿宋_GB2312" w:eastAsia="仿宋_GB2312" w:cs="仿宋_GB2312"/>
              </w:rPr>
              <w:t>元</w:t>
            </w:r>
          </w:p>
        </w:tc>
        <w:tc>
          <w:tcPr>
            <w:tcW w:w="1384" w:type="dxa"/>
          </w:tcPr>
          <w:p w14:paraId="70FCCB82">
            <w:pPr>
              <w:pStyle w:val="4"/>
              <w:jc w:val="right"/>
            </w:pPr>
            <w:r>
              <w:rPr>
                <w:rFonts w:ascii="仿宋_GB2312" w:hAnsi="仿宋_GB2312" w:eastAsia="仿宋_GB2312" w:cs="仿宋_GB2312"/>
              </w:rPr>
              <w:t>371,200.00</w:t>
            </w:r>
          </w:p>
        </w:tc>
        <w:tc>
          <w:tcPr>
            <w:tcW w:w="1384" w:type="dxa"/>
          </w:tcPr>
          <w:p w14:paraId="138DF7A5">
            <w:pPr>
              <w:pStyle w:val="4"/>
              <w:jc w:val="left"/>
            </w:pPr>
            <w:r>
              <w:rPr>
                <w:rFonts w:ascii="仿宋_GB2312" w:hAnsi="仿宋_GB2312" w:eastAsia="仿宋_GB2312" w:cs="仿宋_GB2312"/>
              </w:rPr>
              <w:t>总价</w:t>
            </w:r>
          </w:p>
        </w:tc>
        <w:tc>
          <w:tcPr>
            <w:tcW w:w="1038" w:type="dxa"/>
          </w:tcPr>
          <w:p w14:paraId="459C2F94">
            <w:pPr>
              <w:pStyle w:val="4"/>
              <w:jc w:val="left"/>
            </w:pPr>
            <w:r>
              <w:rPr>
                <w:rFonts w:ascii="仿宋_GB2312" w:hAnsi="仿宋_GB2312" w:eastAsia="仿宋_GB2312" w:cs="仿宋_GB2312"/>
              </w:rPr>
              <w:t>无</w:t>
            </w:r>
          </w:p>
        </w:tc>
      </w:tr>
      <w:tr w14:paraId="07ABD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6669FB7">
            <w:pPr>
              <w:pStyle w:val="4"/>
              <w:jc w:val="left"/>
            </w:pPr>
            <w:r>
              <w:rPr>
                <w:rFonts w:ascii="仿宋_GB2312" w:hAnsi="仿宋_GB2312" w:eastAsia="仿宋_GB2312" w:cs="仿宋_GB2312"/>
              </w:rPr>
              <w:t>12</w:t>
            </w:r>
          </w:p>
        </w:tc>
        <w:tc>
          <w:tcPr>
            <w:tcW w:w="3046" w:type="dxa"/>
          </w:tcPr>
          <w:p w14:paraId="4E1558F0">
            <w:pPr>
              <w:pStyle w:val="4"/>
              <w:jc w:val="left"/>
            </w:pPr>
            <w:r>
              <w:rPr>
                <w:rFonts w:ascii="仿宋_GB2312" w:hAnsi="仿宋_GB2312" w:eastAsia="仿宋_GB2312" w:cs="仿宋_GB2312"/>
              </w:rPr>
              <w:t>一体式计算机</w:t>
            </w:r>
          </w:p>
        </w:tc>
        <w:tc>
          <w:tcPr>
            <w:tcW w:w="554" w:type="dxa"/>
          </w:tcPr>
          <w:p w14:paraId="19EC3D71">
            <w:pPr>
              <w:pStyle w:val="4"/>
              <w:jc w:val="left"/>
            </w:pPr>
            <w:r>
              <w:rPr>
                <w:rFonts w:ascii="仿宋_GB2312" w:hAnsi="仿宋_GB2312" w:eastAsia="仿宋_GB2312" w:cs="仿宋_GB2312"/>
              </w:rPr>
              <w:t>台</w:t>
            </w:r>
          </w:p>
        </w:tc>
        <w:tc>
          <w:tcPr>
            <w:tcW w:w="554" w:type="dxa"/>
          </w:tcPr>
          <w:p w14:paraId="233A4684">
            <w:pPr>
              <w:pStyle w:val="4"/>
              <w:jc w:val="left"/>
            </w:pPr>
            <w:r>
              <w:rPr>
                <w:rFonts w:ascii="仿宋_GB2312" w:hAnsi="仿宋_GB2312" w:eastAsia="仿宋_GB2312" w:cs="仿宋_GB2312"/>
              </w:rPr>
              <w:t>元</w:t>
            </w:r>
          </w:p>
        </w:tc>
        <w:tc>
          <w:tcPr>
            <w:tcW w:w="1384" w:type="dxa"/>
          </w:tcPr>
          <w:p w14:paraId="06434EB0">
            <w:pPr>
              <w:pStyle w:val="4"/>
              <w:jc w:val="right"/>
            </w:pPr>
            <w:r>
              <w:rPr>
                <w:rFonts w:ascii="仿宋_GB2312" w:hAnsi="仿宋_GB2312" w:eastAsia="仿宋_GB2312" w:cs="仿宋_GB2312"/>
              </w:rPr>
              <w:t>172,000.00</w:t>
            </w:r>
          </w:p>
        </w:tc>
        <w:tc>
          <w:tcPr>
            <w:tcW w:w="1384" w:type="dxa"/>
          </w:tcPr>
          <w:p w14:paraId="131781E6">
            <w:pPr>
              <w:pStyle w:val="4"/>
              <w:jc w:val="left"/>
            </w:pPr>
            <w:r>
              <w:rPr>
                <w:rFonts w:ascii="仿宋_GB2312" w:hAnsi="仿宋_GB2312" w:eastAsia="仿宋_GB2312" w:cs="仿宋_GB2312"/>
              </w:rPr>
              <w:t>总价</w:t>
            </w:r>
          </w:p>
        </w:tc>
        <w:tc>
          <w:tcPr>
            <w:tcW w:w="1038" w:type="dxa"/>
          </w:tcPr>
          <w:p w14:paraId="3EC956E3">
            <w:pPr>
              <w:pStyle w:val="4"/>
              <w:jc w:val="left"/>
            </w:pPr>
            <w:r>
              <w:rPr>
                <w:rFonts w:ascii="仿宋_GB2312" w:hAnsi="仿宋_GB2312" w:eastAsia="仿宋_GB2312" w:cs="仿宋_GB2312"/>
              </w:rPr>
              <w:t>无</w:t>
            </w:r>
          </w:p>
        </w:tc>
      </w:tr>
    </w:tbl>
    <w:p w14:paraId="1B1EB786">
      <w:pPr>
        <w:pStyle w:val="4"/>
        <w:jc w:val="left"/>
      </w:pPr>
      <w:r>
        <w:rPr>
          <w:rFonts w:ascii="仿宋_GB2312" w:hAnsi="仿宋_GB2312" w:eastAsia="仿宋_GB2312" w:cs="仿宋_GB2312"/>
        </w:rPr>
        <w:t>（2）报价明细要求：</w:t>
      </w:r>
    </w:p>
    <w:p w14:paraId="78DEE555">
      <w:pPr>
        <w:pStyle w:val="4"/>
        <w:jc w:val="left"/>
      </w:pPr>
      <w:r>
        <w:rPr>
          <w:rFonts w:ascii="仿宋_GB2312" w:hAnsi="仿宋_GB2312" w:eastAsia="仿宋_GB2312" w:cs="仿宋_GB2312"/>
        </w:rPr>
        <w:t>图形工作站1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6D7A8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C18AF93">
            <w:pPr>
              <w:pStyle w:val="4"/>
              <w:jc w:val="left"/>
            </w:pPr>
            <w:r>
              <w:rPr>
                <w:rFonts w:ascii="仿宋_GB2312" w:hAnsi="仿宋_GB2312" w:eastAsia="仿宋_GB2312" w:cs="仿宋_GB2312"/>
              </w:rPr>
              <w:t>序号</w:t>
            </w:r>
          </w:p>
        </w:tc>
        <w:tc>
          <w:tcPr>
            <w:tcW w:w="2076" w:type="dxa"/>
          </w:tcPr>
          <w:p w14:paraId="1FC65EF6">
            <w:pPr>
              <w:pStyle w:val="4"/>
              <w:jc w:val="left"/>
            </w:pPr>
            <w:r>
              <w:rPr>
                <w:rFonts w:ascii="仿宋_GB2312" w:hAnsi="仿宋_GB2312" w:eastAsia="仿宋_GB2312" w:cs="仿宋_GB2312"/>
              </w:rPr>
              <w:t>报价明细内容</w:t>
            </w:r>
          </w:p>
        </w:tc>
        <w:tc>
          <w:tcPr>
            <w:tcW w:w="2076" w:type="dxa"/>
          </w:tcPr>
          <w:p w14:paraId="0F043572">
            <w:pPr>
              <w:pStyle w:val="4"/>
              <w:jc w:val="left"/>
            </w:pPr>
            <w:r>
              <w:rPr>
                <w:rFonts w:ascii="仿宋_GB2312" w:hAnsi="仿宋_GB2312" w:eastAsia="仿宋_GB2312" w:cs="仿宋_GB2312"/>
              </w:rPr>
              <w:t>报价要求</w:t>
            </w:r>
          </w:p>
        </w:tc>
        <w:tc>
          <w:tcPr>
            <w:tcW w:w="415" w:type="dxa"/>
          </w:tcPr>
          <w:p w14:paraId="1E82B062">
            <w:pPr>
              <w:pStyle w:val="4"/>
              <w:jc w:val="left"/>
            </w:pPr>
            <w:r>
              <w:rPr>
                <w:rFonts w:ascii="仿宋_GB2312" w:hAnsi="仿宋_GB2312" w:eastAsia="仿宋_GB2312" w:cs="仿宋_GB2312"/>
              </w:rPr>
              <w:t>计量单位</w:t>
            </w:r>
          </w:p>
        </w:tc>
        <w:tc>
          <w:tcPr>
            <w:tcW w:w="415" w:type="dxa"/>
          </w:tcPr>
          <w:p w14:paraId="7B87D9DD">
            <w:pPr>
              <w:pStyle w:val="4"/>
              <w:jc w:val="left"/>
            </w:pPr>
            <w:r>
              <w:rPr>
                <w:rFonts w:ascii="仿宋_GB2312" w:hAnsi="仿宋_GB2312" w:eastAsia="仿宋_GB2312" w:cs="仿宋_GB2312"/>
              </w:rPr>
              <w:t>报价单位</w:t>
            </w:r>
          </w:p>
        </w:tc>
        <w:tc>
          <w:tcPr>
            <w:tcW w:w="831" w:type="dxa"/>
          </w:tcPr>
          <w:p w14:paraId="66207D1C">
            <w:pPr>
              <w:pStyle w:val="4"/>
              <w:jc w:val="left"/>
            </w:pPr>
            <w:r>
              <w:rPr>
                <w:rFonts w:ascii="仿宋_GB2312" w:hAnsi="仿宋_GB2312" w:eastAsia="仿宋_GB2312" w:cs="仿宋_GB2312"/>
              </w:rPr>
              <w:t>最高限价</w:t>
            </w:r>
          </w:p>
        </w:tc>
        <w:tc>
          <w:tcPr>
            <w:tcW w:w="831" w:type="dxa"/>
          </w:tcPr>
          <w:p w14:paraId="70D13100">
            <w:pPr>
              <w:pStyle w:val="4"/>
              <w:jc w:val="left"/>
            </w:pPr>
            <w:r>
              <w:rPr>
                <w:rFonts w:ascii="仿宋_GB2312" w:hAnsi="仿宋_GB2312" w:eastAsia="仿宋_GB2312" w:cs="仿宋_GB2312"/>
              </w:rPr>
              <w:t>价款形式</w:t>
            </w:r>
          </w:p>
        </w:tc>
        <w:tc>
          <w:tcPr>
            <w:tcW w:w="1246" w:type="dxa"/>
          </w:tcPr>
          <w:p w14:paraId="355D2043">
            <w:pPr>
              <w:pStyle w:val="4"/>
              <w:jc w:val="left"/>
            </w:pPr>
            <w:r>
              <w:rPr>
                <w:rFonts w:ascii="仿宋_GB2312" w:hAnsi="仿宋_GB2312" w:eastAsia="仿宋_GB2312" w:cs="仿宋_GB2312"/>
              </w:rPr>
              <w:t>报价说明</w:t>
            </w:r>
          </w:p>
        </w:tc>
      </w:tr>
      <w:tr w14:paraId="32D71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7A295CE">
            <w:pPr>
              <w:pStyle w:val="4"/>
              <w:jc w:val="left"/>
            </w:pPr>
            <w:r>
              <w:rPr>
                <w:rFonts w:ascii="仿宋_GB2312" w:hAnsi="仿宋_GB2312" w:eastAsia="仿宋_GB2312" w:cs="仿宋_GB2312"/>
              </w:rPr>
              <w:t>1</w:t>
            </w:r>
          </w:p>
        </w:tc>
        <w:tc>
          <w:tcPr>
            <w:tcW w:w="2076" w:type="dxa"/>
          </w:tcPr>
          <w:p w14:paraId="33D88A9C">
            <w:pPr>
              <w:pStyle w:val="4"/>
              <w:jc w:val="left"/>
            </w:pPr>
            <w:r>
              <w:rPr>
                <w:rFonts w:ascii="仿宋_GB2312" w:hAnsi="仿宋_GB2312" w:eastAsia="仿宋_GB2312" w:cs="仿宋_GB2312"/>
              </w:rPr>
              <w:t>图形工作站1</w:t>
            </w:r>
          </w:p>
        </w:tc>
        <w:tc>
          <w:tcPr>
            <w:tcW w:w="2076" w:type="dxa"/>
          </w:tcPr>
          <w:p w14:paraId="4731ED66">
            <w:pPr>
              <w:pStyle w:val="4"/>
              <w:jc w:val="left"/>
            </w:pPr>
            <w:r>
              <w:rPr>
                <w:rFonts w:ascii="仿宋_GB2312" w:hAnsi="仿宋_GB2312" w:eastAsia="仿宋_GB2312" w:cs="仿宋_GB2312"/>
              </w:rPr>
              <w:t>图形工作站1</w:t>
            </w:r>
          </w:p>
        </w:tc>
        <w:tc>
          <w:tcPr>
            <w:tcW w:w="415" w:type="dxa"/>
          </w:tcPr>
          <w:p w14:paraId="0874C003">
            <w:pPr>
              <w:pStyle w:val="4"/>
              <w:jc w:val="left"/>
            </w:pPr>
            <w:r>
              <w:rPr>
                <w:rFonts w:ascii="仿宋_GB2312" w:hAnsi="仿宋_GB2312" w:eastAsia="仿宋_GB2312" w:cs="仿宋_GB2312"/>
              </w:rPr>
              <w:t>台</w:t>
            </w:r>
          </w:p>
        </w:tc>
        <w:tc>
          <w:tcPr>
            <w:tcW w:w="415" w:type="dxa"/>
          </w:tcPr>
          <w:p w14:paraId="0DD83765">
            <w:pPr>
              <w:pStyle w:val="4"/>
              <w:jc w:val="left"/>
            </w:pPr>
            <w:r>
              <w:rPr>
                <w:rFonts w:ascii="仿宋_GB2312" w:hAnsi="仿宋_GB2312" w:eastAsia="仿宋_GB2312" w:cs="仿宋_GB2312"/>
              </w:rPr>
              <w:t>元</w:t>
            </w:r>
          </w:p>
        </w:tc>
        <w:tc>
          <w:tcPr>
            <w:tcW w:w="831" w:type="dxa"/>
          </w:tcPr>
          <w:p w14:paraId="1FF5A310">
            <w:pPr>
              <w:pStyle w:val="4"/>
              <w:jc w:val="right"/>
            </w:pPr>
            <w:r>
              <w:rPr>
                <w:rFonts w:ascii="仿宋_GB2312" w:hAnsi="仿宋_GB2312" w:eastAsia="仿宋_GB2312" w:cs="仿宋_GB2312"/>
              </w:rPr>
              <w:t>2,679,600.00</w:t>
            </w:r>
          </w:p>
        </w:tc>
        <w:tc>
          <w:tcPr>
            <w:tcW w:w="831" w:type="dxa"/>
          </w:tcPr>
          <w:p w14:paraId="5CDDC0E8">
            <w:pPr>
              <w:pStyle w:val="4"/>
              <w:jc w:val="left"/>
            </w:pPr>
            <w:r>
              <w:rPr>
                <w:rFonts w:ascii="仿宋_GB2312" w:hAnsi="仿宋_GB2312" w:eastAsia="仿宋_GB2312" w:cs="仿宋_GB2312"/>
              </w:rPr>
              <w:t>总价</w:t>
            </w:r>
          </w:p>
        </w:tc>
        <w:tc>
          <w:tcPr>
            <w:tcW w:w="1246" w:type="dxa"/>
          </w:tcPr>
          <w:p w14:paraId="385122C8">
            <w:pPr>
              <w:pStyle w:val="4"/>
              <w:jc w:val="left"/>
            </w:pPr>
            <w:r>
              <w:rPr>
                <w:rFonts w:ascii="仿宋_GB2312" w:hAnsi="仿宋_GB2312" w:eastAsia="仿宋_GB2312" w:cs="仿宋_GB2312"/>
              </w:rPr>
              <w:t>无</w:t>
            </w:r>
          </w:p>
        </w:tc>
      </w:tr>
    </w:tbl>
    <w:p w14:paraId="1828FEC1">
      <w:pPr>
        <w:pStyle w:val="4"/>
        <w:jc w:val="left"/>
      </w:pPr>
      <w:r>
        <w:rPr>
          <w:rFonts w:ascii="仿宋_GB2312" w:hAnsi="仿宋_GB2312" w:eastAsia="仿宋_GB2312" w:cs="仿宋_GB2312"/>
        </w:rPr>
        <w:t>图形工作站2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44D3F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44A11C3">
            <w:pPr>
              <w:pStyle w:val="4"/>
              <w:jc w:val="left"/>
            </w:pPr>
            <w:r>
              <w:rPr>
                <w:rFonts w:ascii="仿宋_GB2312" w:hAnsi="仿宋_GB2312" w:eastAsia="仿宋_GB2312" w:cs="仿宋_GB2312"/>
              </w:rPr>
              <w:t>序号</w:t>
            </w:r>
          </w:p>
        </w:tc>
        <w:tc>
          <w:tcPr>
            <w:tcW w:w="2076" w:type="dxa"/>
          </w:tcPr>
          <w:p w14:paraId="3B07D0E0">
            <w:pPr>
              <w:pStyle w:val="4"/>
              <w:jc w:val="left"/>
            </w:pPr>
            <w:r>
              <w:rPr>
                <w:rFonts w:ascii="仿宋_GB2312" w:hAnsi="仿宋_GB2312" w:eastAsia="仿宋_GB2312" w:cs="仿宋_GB2312"/>
              </w:rPr>
              <w:t>报价明细内容</w:t>
            </w:r>
          </w:p>
        </w:tc>
        <w:tc>
          <w:tcPr>
            <w:tcW w:w="2076" w:type="dxa"/>
          </w:tcPr>
          <w:p w14:paraId="20F64EAE">
            <w:pPr>
              <w:pStyle w:val="4"/>
              <w:jc w:val="left"/>
            </w:pPr>
            <w:r>
              <w:rPr>
                <w:rFonts w:ascii="仿宋_GB2312" w:hAnsi="仿宋_GB2312" w:eastAsia="仿宋_GB2312" w:cs="仿宋_GB2312"/>
              </w:rPr>
              <w:t>报价要求</w:t>
            </w:r>
          </w:p>
        </w:tc>
        <w:tc>
          <w:tcPr>
            <w:tcW w:w="415" w:type="dxa"/>
          </w:tcPr>
          <w:p w14:paraId="7744DA13">
            <w:pPr>
              <w:pStyle w:val="4"/>
              <w:jc w:val="left"/>
            </w:pPr>
            <w:r>
              <w:rPr>
                <w:rFonts w:ascii="仿宋_GB2312" w:hAnsi="仿宋_GB2312" w:eastAsia="仿宋_GB2312" w:cs="仿宋_GB2312"/>
              </w:rPr>
              <w:t>计量单位</w:t>
            </w:r>
          </w:p>
        </w:tc>
        <w:tc>
          <w:tcPr>
            <w:tcW w:w="415" w:type="dxa"/>
          </w:tcPr>
          <w:p w14:paraId="732FAF00">
            <w:pPr>
              <w:pStyle w:val="4"/>
              <w:jc w:val="left"/>
            </w:pPr>
            <w:r>
              <w:rPr>
                <w:rFonts w:ascii="仿宋_GB2312" w:hAnsi="仿宋_GB2312" w:eastAsia="仿宋_GB2312" w:cs="仿宋_GB2312"/>
              </w:rPr>
              <w:t>报价单位</w:t>
            </w:r>
          </w:p>
        </w:tc>
        <w:tc>
          <w:tcPr>
            <w:tcW w:w="831" w:type="dxa"/>
          </w:tcPr>
          <w:p w14:paraId="5DF78806">
            <w:pPr>
              <w:pStyle w:val="4"/>
              <w:jc w:val="left"/>
            </w:pPr>
            <w:r>
              <w:rPr>
                <w:rFonts w:ascii="仿宋_GB2312" w:hAnsi="仿宋_GB2312" w:eastAsia="仿宋_GB2312" w:cs="仿宋_GB2312"/>
              </w:rPr>
              <w:t>最高限价</w:t>
            </w:r>
          </w:p>
        </w:tc>
        <w:tc>
          <w:tcPr>
            <w:tcW w:w="831" w:type="dxa"/>
          </w:tcPr>
          <w:p w14:paraId="05BD54D8">
            <w:pPr>
              <w:pStyle w:val="4"/>
              <w:jc w:val="left"/>
            </w:pPr>
            <w:r>
              <w:rPr>
                <w:rFonts w:ascii="仿宋_GB2312" w:hAnsi="仿宋_GB2312" w:eastAsia="仿宋_GB2312" w:cs="仿宋_GB2312"/>
              </w:rPr>
              <w:t>价款形式</w:t>
            </w:r>
          </w:p>
        </w:tc>
        <w:tc>
          <w:tcPr>
            <w:tcW w:w="1246" w:type="dxa"/>
          </w:tcPr>
          <w:p w14:paraId="04345EC3">
            <w:pPr>
              <w:pStyle w:val="4"/>
              <w:jc w:val="left"/>
            </w:pPr>
            <w:r>
              <w:rPr>
                <w:rFonts w:ascii="仿宋_GB2312" w:hAnsi="仿宋_GB2312" w:eastAsia="仿宋_GB2312" w:cs="仿宋_GB2312"/>
              </w:rPr>
              <w:t>报价说明</w:t>
            </w:r>
          </w:p>
        </w:tc>
      </w:tr>
      <w:tr w14:paraId="392D9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E9E2868">
            <w:pPr>
              <w:pStyle w:val="4"/>
              <w:jc w:val="left"/>
            </w:pPr>
            <w:r>
              <w:rPr>
                <w:rFonts w:ascii="仿宋_GB2312" w:hAnsi="仿宋_GB2312" w:eastAsia="仿宋_GB2312" w:cs="仿宋_GB2312"/>
              </w:rPr>
              <w:t>1</w:t>
            </w:r>
          </w:p>
        </w:tc>
        <w:tc>
          <w:tcPr>
            <w:tcW w:w="2076" w:type="dxa"/>
          </w:tcPr>
          <w:p w14:paraId="5B6C0672">
            <w:pPr>
              <w:pStyle w:val="4"/>
              <w:jc w:val="left"/>
            </w:pPr>
            <w:r>
              <w:rPr>
                <w:rFonts w:ascii="仿宋_GB2312" w:hAnsi="仿宋_GB2312" w:eastAsia="仿宋_GB2312" w:cs="仿宋_GB2312"/>
              </w:rPr>
              <w:t>图形工作站2</w:t>
            </w:r>
          </w:p>
        </w:tc>
        <w:tc>
          <w:tcPr>
            <w:tcW w:w="2076" w:type="dxa"/>
          </w:tcPr>
          <w:p w14:paraId="572AB2F4">
            <w:pPr>
              <w:pStyle w:val="4"/>
              <w:jc w:val="left"/>
            </w:pPr>
            <w:r>
              <w:rPr>
                <w:rFonts w:ascii="仿宋_GB2312" w:hAnsi="仿宋_GB2312" w:eastAsia="仿宋_GB2312" w:cs="仿宋_GB2312"/>
              </w:rPr>
              <w:t>图形工作站2</w:t>
            </w:r>
          </w:p>
        </w:tc>
        <w:tc>
          <w:tcPr>
            <w:tcW w:w="415" w:type="dxa"/>
          </w:tcPr>
          <w:p w14:paraId="5434906F">
            <w:pPr>
              <w:pStyle w:val="4"/>
              <w:jc w:val="left"/>
            </w:pPr>
            <w:r>
              <w:rPr>
                <w:rFonts w:ascii="仿宋_GB2312" w:hAnsi="仿宋_GB2312" w:eastAsia="仿宋_GB2312" w:cs="仿宋_GB2312"/>
              </w:rPr>
              <w:t>台</w:t>
            </w:r>
          </w:p>
        </w:tc>
        <w:tc>
          <w:tcPr>
            <w:tcW w:w="415" w:type="dxa"/>
          </w:tcPr>
          <w:p w14:paraId="115B57AE">
            <w:pPr>
              <w:pStyle w:val="4"/>
              <w:jc w:val="left"/>
            </w:pPr>
            <w:r>
              <w:rPr>
                <w:rFonts w:ascii="仿宋_GB2312" w:hAnsi="仿宋_GB2312" w:eastAsia="仿宋_GB2312" w:cs="仿宋_GB2312"/>
              </w:rPr>
              <w:t>元</w:t>
            </w:r>
          </w:p>
        </w:tc>
        <w:tc>
          <w:tcPr>
            <w:tcW w:w="831" w:type="dxa"/>
          </w:tcPr>
          <w:p w14:paraId="7E9E36FE">
            <w:pPr>
              <w:pStyle w:val="4"/>
              <w:jc w:val="right"/>
            </w:pPr>
            <w:r>
              <w:rPr>
                <w:rFonts w:ascii="仿宋_GB2312" w:hAnsi="仿宋_GB2312" w:eastAsia="仿宋_GB2312" w:cs="仿宋_GB2312"/>
              </w:rPr>
              <w:t>2,097,600.00</w:t>
            </w:r>
          </w:p>
        </w:tc>
        <w:tc>
          <w:tcPr>
            <w:tcW w:w="831" w:type="dxa"/>
          </w:tcPr>
          <w:p w14:paraId="08BF6E1A">
            <w:pPr>
              <w:pStyle w:val="4"/>
              <w:jc w:val="left"/>
            </w:pPr>
            <w:r>
              <w:rPr>
                <w:rFonts w:ascii="仿宋_GB2312" w:hAnsi="仿宋_GB2312" w:eastAsia="仿宋_GB2312" w:cs="仿宋_GB2312"/>
              </w:rPr>
              <w:t>总价</w:t>
            </w:r>
          </w:p>
        </w:tc>
        <w:tc>
          <w:tcPr>
            <w:tcW w:w="1246" w:type="dxa"/>
          </w:tcPr>
          <w:p w14:paraId="19981BA0">
            <w:pPr>
              <w:pStyle w:val="4"/>
              <w:jc w:val="left"/>
            </w:pPr>
            <w:r>
              <w:rPr>
                <w:rFonts w:ascii="仿宋_GB2312" w:hAnsi="仿宋_GB2312" w:eastAsia="仿宋_GB2312" w:cs="仿宋_GB2312"/>
              </w:rPr>
              <w:t>无</w:t>
            </w:r>
          </w:p>
        </w:tc>
      </w:tr>
    </w:tbl>
    <w:p w14:paraId="79861F8F">
      <w:pPr>
        <w:pStyle w:val="4"/>
        <w:jc w:val="left"/>
      </w:pPr>
      <w:r>
        <w:rPr>
          <w:rFonts w:ascii="仿宋_GB2312" w:hAnsi="仿宋_GB2312" w:eastAsia="仿宋_GB2312" w:cs="仿宋_GB2312"/>
        </w:rPr>
        <w:t>图形工作站3</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3E7487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B64EC48">
            <w:pPr>
              <w:pStyle w:val="4"/>
              <w:jc w:val="left"/>
            </w:pPr>
            <w:r>
              <w:rPr>
                <w:rFonts w:ascii="仿宋_GB2312" w:hAnsi="仿宋_GB2312" w:eastAsia="仿宋_GB2312" w:cs="仿宋_GB2312"/>
              </w:rPr>
              <w:t>序号</w:t>
            </w:r>
          </w:p>
        </w:tc>
        <w:tc>
          <w:tcPr>
            <w:tcW w:w="2076" w:type="dxa"/>
          </w:tcPr>
          <w:p w14:paraId="6E48D8C9">
            <w:pPr>
              <w:pStyle w:val="4"/>
              <w:jc w:val="left"/>
            </w:pPr>
            <w:r>
              <w:rPr>
                <w:rFonts w:ascii="仿宋_GB2312" w:hAnsi="仿宋_GB2312" w:eastAsia="仿宋_GB2312" w:cs="仿宋_GB2312"/>
              </w:rPr>
              <w:t>报价明细内容</w:t>
            </w:r>
          </w:p>
        </w:tc>
        <w:tc>
          <w:tcPr>
            <w:tcW w:w="2076" w:type="dxa"/>
          </w:tcPr>
          <w:p w14:paraId="45360E61">
            <w:pPr>
              <w:pStyle w:val="4"/>
              <w:jc w:val="left"/>
            </w:pPr>
            <w:r>
              <w:rPr>
                <w:rFonts w:ascii="仿宋_GB2312" w:hAnsi="仿宋_GB2312" w:eastAsia="仿宋_GB2312" w:cs="仿宋_GB2312"/>
              </w:rPr>
              <w:t>报价要求</w:t>
            </w:r>
          </w:p>
        </w:tc>
        <w:tc>
          <w:tcPr>
            <w:tcW w:w="415" w:type="dxa"/>
          </w:tcPr>
          <w:p w14:paraId="74E60866">
            <w:pPr>
              <w:pStyle w:val="4"/>
              <w:jc w:val="left"/>
            </w:pPr>
            <w:r>
              <w:rPr>
                <w:rFonts w:ascii="仿宋_GB2312" w:hAnsi="仿宋_GB2312" w:eastAsia="仿宋_GB2312" w:cs="仿宋_GB2312"/>
              </w:rPr>
              <w:t>计量单位</w:t>
            </w:r>
          </w:p>
        </w:tc>
        <w:tc>
          <w:tcPr>
            <w:tcW w:w="415" w:type="dxa"/>
          </w:tcPr>
          <w:p w14:paraId="3AADB7D7">
            <w:pPr>
              <w:pStyle w:val="4"/>
              <w:jc w:val="left"/>
            </w:pPr>
            <w:r>
              <w:rPr>
                <w:rFonts w:ascii="仿宋_GB2312" w:hAnsi="仿宋_GB2312" w:eastAsia="仿宋_GB2312" w:cs="仿宋_GB2312"/>
              </w:rPr>
              <w:t>报价单位</w:t>
            </w:r>
          </w:p>
        </w:tc>
        <w:tc>
          <w:tcPr>
            <w:tcW w:w="831" w:type="dxa"/>
          </w:tcPr>
          <w:p w14:paraId="44DBBC08">
            <w:pPr>
              <w:pStyle w:val="4"/>
              <w:jc w:val="left"/>
            </w:pPr>
            <w:r>
              <w:rPr>
                <w:rFonts w:ascii="仿宋_GB2312" w:hAnsi="仿宋_GB2312" w:eastAsia="仿宋_GB2312" w:cs="仿宋_GB2312"/>
              </w:rPr>
              <w:t>最高限价</w:t>
            </w:r>
          </w:p>
        </w:tc>
        <w:tc>
          <w:tcPr>
            <w:tcW w:w="831" w:type="dxa"/>
          </w:tcPr>
          <w:p w14:paraId="39F0A990">
            <w:pPr>
              <w:pStyle w:val="4"/>
              <w:jc w:val="left"/>
            </w:pPr>
            <w:r>
              <w:rPr>
                <w:rFonts w:ascii="仿宋_GB2312" w:hAnsi="仿宋_GB2312" w:eastAsia="仿宋_GB2312" w:cs="仿宋_GB2312"/>
              </w:rPr>
              <w:t>价款形式</w:t>
            </w:r>
          </w:p>
        </w:tc>
        <w:tc>
          <w:tcPr>
            <w:tcW w:w="1246" w:type="dxa"/>
          </w:tcPr>
          <w:p w14:paraId="0BA54767">
            <w:pPr>
              <w:pStyle w:val="4"/>
              <w:jc w:val="left"/>
            </w:pPr>
            <w:r>
              <w:rPr>
                <w:rFonts w:ascii="仿宋_GB2312" w:hAnsi="仿宋_GB2312" w:eastAsia="仿宋_GB2312" w:cs="仿宋_GB2312"/>
              </w:rPr>
              <w:t>报价说明</w:t>
            </w:r>
          </w:p>
        </w:tc>
      </w:tr>
      <w:tr w14:paraId="42060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A46346C">
            <w:pPr>
              <w:pStyle w:val="4"/>
              <w:jc w:val="left"/>
            </w:pPr>
            <w:r>
              <w:rPr>
                <w:rFonts w:ascii="仿宋_GB2312" w:hAnsi="仿宋_GB2312" w:eastAsia="仿宋_GB2312" w:cs="仿宋_GB2312"/>
              </w:rPr>
              <w:t>1</w:t>
            </w:r>
          </w:p>
        </w:tc>
        <w:tc>
          <w:tcPr>
            <w:tcW w:w="2076" w:type="dxa"/>
          </w:tcPr>
          <w:p w14:paraId="1A206B78">
            <w:pPr>
              <w:pStyle w:val="4"/>
              <w:jc w:val="left"/>
            </w:pPr>
            <w:r>
              <w:rPr>
                <w:rFonts w:ascii="仿宋_GB2312" w:hAnsi="仿宋_GB2312" w:eastAsia="仿宋_GB2312" w:cs="仿宋_GB2312"/>
              </w:rPr>
              <w:t>图形工作站3</w:t>
            </w:r>
          </w:p>
        </w:tc>
        <w:tc>
          <w:tcPr>
            <w:tcW w:w="2076" w:type="dxa"/>
          </w:tcPr>
          <w:p w14:paraId="7417851C">
            <w:pPr>
              <w:pStyle w:val="4"/>
              <w:jc w:val="left"/>
            </w:pPr>
            <w:r>
              <w:rPr>
                <w:rFonts w:ascii="仿宋_GB2312" w:hAnsi="仿宋_GB2312" w:eastAsia="仿宋_GB2312" w:cs="仿宋_GB2312"/>
              </w:rPr>
              <w:t>图形工作站3</w:t>
            </w:r>
          </w:p>
        </w:tc>
        <w:tc>
          <w:tcPr>
            <w:tcW w:w="415" w:type="dxa"/>
          </w:tcPr>
          <w:p w14:paraId="4FA9A7B7">
            <w:pPr>
              <w:pStyle w:val="4"/>
              <w:jc w:val="left"/>
            </w:pPr>
            <w:r>
              <w:rPr>
                <w:rFonts w:ascii="仿宋_GB2312" w:hAnsi="仿宋_GB2312" w:eastAsia="仿宋_GB2312" w:cs="仿宋_GB2312"/>
              </w:rPr>
              <w:t>台</w:t>
            </w:r>
          </w:p>
        </w:tc>
        <w:tc>
          <w:tcPr>
            <w:tcW w:w="415" w:type="dxa"/>
          </w:tcPr>
          <w:p w14:paraId="44DFE706">
            <w:pPr>
              <w:pStyle w:val="4"/>
              <w:jc w:val="left"/>
            </w:pPr>
            <w:r>
              <w:rPr>
                <w:rFonts w:ascii="仿宋_GB2312" w:hAnsi="仿宋_GB2312" w:eastAsia="仿宋_GB2312" w:cs="仿宋_GB2312"/>
              </w:rPr>
              <w:t>元</w:t>
            </w:r>
          </w:p>
        </w:tc>
        <w:tc>
          <w:tcPr>
            <w:tcW w:w="831" w:type="dxa"/>
          </w:tcPr>
          <w:p w14:paraId="11C63DC2">
            <w:pPr>
              <w:pStyle w:val="4"/>
              <w:jc w:val="right"/>
            </w:pPr>
            <w:r>
              <w:rPr>
                <w:rFonts w:ascii="仿宋_GB2312" w:hAnsi="仿宋_GB2312" w:eastAsia="仿宋_GB2312" w:cs="仿宋_GB2312"/>
              </w:rPr>
              <w:t>2,777,600.00</w:t>
            </w:r>
          </w:p>
        </w:tc>
        <w:tc>
          <w:tcPr>
            <w:tcW w:w="831" w:type="dxa"/>
          </w:tcPr>
          <w:p w14:paraId="136F959C">
            <w:pPr>
              <w:pStyle w:val="4"/>
              <w:jc w:val="left"/>
            </w:pPr>
            <w:r>
              <w:rPr>
                <w:rFonts w:ascii="仿宋_GB2312" w:hAnsi="仿宋_GB2312" w:eastAsia="仿宋_GB2312" w:cs="仿宋_GB2312"/>
              </w:rPr>
              <w:t>总价</w:t>
            </w:r>
          </w:p>
        </w:tc>
        <w:tc>
          <w:tcPr>
            <w:tcW w:w="1246" w:type="dxa"/>
          </w:tcPr>
          <w:p w14:paraId="4CC9CE96">
            <w:pPr>
              <w:pStyle w:val="4"/>
              <w:jc w:val="left"/>
            </w:pPr>
            <w:r>
              <w:rPr>
                <w:rFonts w:ascii="仿宋_GB2312" w:hAnsi="仿宋_GB2312" w:eastAsia="仿宋_GB2312" w:cs="仿宋_GB2312"/>
              </w:rPr>
              <w:t>无</w:t>
            </w:r>
          </w:p>
        </w:tc>
      </w:tr>
    </w:tbl>
    <w:p w14:paraId="6FA17170">
      <w:pPr>
        <w:pStyle w:val="4"/>
        <w:jc w:val="left"/>
      </w:pPr>
      <w:r>
        <w:rPr>
          <w:rFonts w:ascii="仿宋_GB2312" w:hAnsi="仿宋_GB2312" w:eastAsia="仿宋_GB2312" w:cs="仿宋_GB2312"/>
        </w:rPr>
        <w:t>图形工作站4</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2CFE45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8B0EB00">
            <w:pPr>
              <w:pStyle w:val="4"/>
              <w:jc w:val="left"/>
            </w:pPr>
            <w:r>
              <w:rPr>
                <w:rFonts w:ascii="仿宋_GB2312" w:hAnsi="仿宋_GB2312" w:eastAsia="仿宋_GB2312" w:cs="仿宋_GB2312"/>
              </w:rPr>
              <w:t>序号</w:t>
            </w:r>
          </w:p>
        </w:tc>
        <w:tc>
          <w:tcPr>
            <w:tcW w:w="2076" w:type="dxa"/>
          </w:tcPr>
          <w:p w14:paraId="3B49A09F">
            <w:pPr>
              <w:pStyle w:val="4"/>
              <w:jc w:val="left"/>
            </w:pPr>
            <w:r>
              <w:rPr>
                <w:rFonts w:ascii="仿宋_GB2312" w:hAnsi="仿宋_GB2312" w:eastAsia="仿宋_GB2312" w:cs="仿宋_GB2312"/>
              </w:rPr>
              <w:t>报价明细内容</w:t>
            </w:r>
          </w:p>
        </w:tc>
        <w:tc>
          <w:tcPr>
            <w:tcW w:w="2076" w:type="dxa"/>
          </w:tcPr>
          <w:p w14:paraId="18839B03">
            <w:pPr>
              <w:pStyle w:val="4"/>
              <w:jc w:val="left"/>
            </w:pPr>
            <w:r>
              <w:rPr>
                <w:rFonts w:ascii="仿宋_GB2312" w:hAnsi="仿宋_GB2312" w:eastAsia="仿宋_GB2312" w:cs="仿宋_GB2312"/>
              </w:rPr>
              <w:t>报价要求</w:t>
            </w:r>
          </w:p>
        </w:tc>
        <w:tc>
          <w:tcPr>
            <w:tcW w:w="415" w:type="dxa"/>
          </w:tcPr>
          <w:p w14:paraId="0108B7A5">
            <w:pPr>
              <w:pStyle w:val="4"/>
              <w:jc w:val="left"/>
            </w:pPr>
            <w:r>
              <w:rPr>
                <w:rFonts w:ascii="仿宋_GB2312" w:hAnsi="仿宋_GB2312" w:eastAsia="仿宋_GB2312" w:cs="仿宋_GB2312"/>
              </w:rPr>
              <w:t>计量单位</w:t>
            </w:r>
          </w:p>
        </w:tc>
        <w:tc>
          <w:tcPr>
            <w:tcW w:w="415" w:type="dxa"/>
          </w:tcPr>
          <w:p w14:paraId="4A550338">
            <w:pPr>
              <w:pStyle w:val="4"/>
              <w:jc w:val="left"/>
            </w:pPr>
            <w:r>
              <w:rPr>
                <w:rFonts w:ascii="仿宋_GB2312" w:hAnsi="仿宋_GB2312" w:eastAsia="仿宋_GB2312" w:cs="仿宋_GB2312"/>
              </w:rPr>
              <w:t>报价单位</w:t>
            </w:r>
          </w:p>
        </w:tc>
        <w:tc>
          <w:tcPr>
            <w:tcW w:w="831" w:type="dxa"/>
          </w:tcPr>
          <w:p w14:paraId="0F42A2DE">
            <w:pPr>
              <w:pStyle w:val="4"/>
              <w:jc w:val="left"/>
            </w:pPr>
            <w:r>
              <w:rPr>
                <w:rFonts w:ascii="仿宋_GB2312" w:hAnsi="仿宋_GB2312" w:eastAsia="仿宋_GB2312" w:cs="仿宋_GB2312"/>
              </w:rPr>
              <w:t>最高限价</w:t>
            </w:r>
          </w:p>
        </w:tc>
        <w:tc>
          <w:tcPr>
            <w:tcW w:w="831" w:type="dxa"/>
          </w:tcPr>
          <w:p w14:paraId="3ECADEFA">
            <w:pPr>
              <w:pStyle w:val="4"/>
              <w:jc w:val="left"/>
            </w:pPr>
            <w:r>
              <w:rPr>
                <w:rFonts w:ascii="仿宋_GB2312" w:hAnsi="仿宋_GB2312" w:eastAsia="仿宋_GB2312" w:cs="仿宋_GB2312"/>
              </w:rPr>
              <w:t>价款形式</w:t>
            </w:r>
          </w:p>
        </w:tc>
        <w:tc>
          <w:tcPr>
            <w:tcW w:w="1246" w:type="dxa"/>
          </w:tcPr>
          <w:p w14:paraId="707A9569">
            <w:pPr>
              <w:pStyle w:val="4"/>
              <w:jc w:val="left"/>
            </w:pPr>
            <w:r>
              <w:rPr>
                <w:rFonts w:ascii="仿宋_GB2312" w:hAnsi="仿宋_GB2312" w:eastAsia="仿宋_GB2312" w:cs="仿宋_GB2312"/>
              </w:rPr>
              <w:t>报价说明</w:t>
            </w:r>
          </w:p>
        </w:tc>
      </w:tr>
      <w:tr w14:paraId="09EC1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B6C5FA5">
            <w:pPr>
              <w:pStyle w:val="4"/>
              <w:jc w:val="left"/>
            </w:pPr>
            <w:r>
              <w:rPr>
                <w:rFonts w:ascii="仿宋_GB2312" w:hAnsi="仿宋_GB2312" w:eastAsia="仿宋_GB2312" w:cs="仿宋_GB2312"/>
              </w:rPr>
              <w:t>1</w:t>
            </w:r>
          </w:p>
        </w:tc>
        <w:tc>
          <w:tcPr>
            <w:tcW w:w="2076" w:type="dxa"/>
          </w:tcPr>
          <w:p w14:paraId="210C14C9">
            <w:pPr>
              <w:pStyle w:val="4"/>
              <w:jc w:val="left"/>
            </w:pPr>
            <w:r>
              <w:rPr>
                <w:rFonts w:ascii="仿宋_GB2312" w:hAnsi="仿宋_GB2312" w:eastAsia="仿宋_GB2312" w:cs="仿宋_GB2312"/>
              </w:rPr>
              <w:t>图形工作站4</w:t>
            </w:r>
          </w:p>
        </w:tc>
        <w:tc>
          <w:tcPr>
            <w:tcW w:w="2076" w:type="dxa"/>
          </w:tcPr>
          <w:p w14:paraId="4B10323B">
            <w:pPr>
              <w:pStyle w:val="4"/>
              <w:jc w:val="left"/>
            </w:pPr>
            <w:r>
              <w:rPr>
                <w:rFonts w:ascii="仿宋_GB2312" w:hAnsi="仿宋_GB2312" w:eastAsia="仿宋_GB2312" w:cs="仿宋_GB2312"/>
              </w:rPr>
              <w:t>图形工作站4</w:t>
            </w:r>
          </w:p>
        </w:tc>
        <w:tc>
          <w:tcPr>
            <w:tcW w:w="415" w:type="dxa"/>
          </w:tcPr>
          <w:p w14:paraId="1943D506">
            <w:pPr>
              <w:pStyle w:val="4"/>
              <w:jc w:val="left"/>
            </w:pPr>
            <w:r>
              <w:rPr>
                <w:rFonts w:ascii="仿宋_GB2312" w:hAnsi="仿宋_GB2312" w:eastAsia="仿宋_GB2312" w:cs="仿宋_GB2312"/>
              </w:rPr>
              <w:t>台</w:t>
            </w:r>
          </w:p>
        </w:tc>
        <w:tc>
          <w:tcPr>
            <w:tcW w:w="415" w:type="dxa"/>
          </w:tcPr>
          <w:p w14:paraId="480BEDD8">
            <w:pPr>
              <w:pStyle w:val="4"/>
              <w:jc w:val="left"/>
            </w:pPr>
            <w:r>
              <w:rPr>
                <w:rFonts w:ascii="仿宋_GB2312" w:hAnsi="仿宋_GB2312" w:eastAsia="仿宋_GB2312" w:cs="仿宋_GB2312"/>
              </w:rPr>
              <w:t>元</w:t>
            </w:r>
          </w:p>
        </w:tc>
        <w:tc>
          <w:tcPr>
            <w:tcW w:w="831" w:type="dxa"/>
          </w:tcPr>
          <w:p w14:paraId="33A613E4">
            <w:pPr>
              <w:pStyle w:val="4"/>
              <w:jc w:val="right"/>
            </w:pPr>
            <w:r>
              <w:rPr>
                <w:rFonts w:ascii="仿宋_GB2312" w:hAnsi="仿宋_GB2312" w:eastAsia="仿宋_GB2312" w:cs="仿宋_GB2312"/>
              </w:rPr>
              <w:t>3,556,560.00</w:t>
            </w:r>
          </w:p>
        </w:tc>
        <w:tc>
          <w:tcPr>
            <w:tcW w:w="831" w:type="dxa"/>
          </w:tcPr>
          <w:p w14:paraId="5A73F2D1">
            <w:pPr>
              <w:pStyle w:val="4"/>
              <w:jc w:val="left"/>
            </w:pPr>
            <w:r>
              <w:rPr>
                <w:rFonts w:ascii="仿宋_GB2312" w:hAnsi="仿宋_GB2312" w:eastAsia="仿宋_GB2312" w:cs="仿宋_GB2312"/>
              </w:rPr>
              <w:t>总价</w:t>
            </w:r>
          </w:p>
        </w:tc>
        <w:tc>
          <w:tcPr>
            <w:tcW w:w="1246" w:type="dxa"/>
          </w:tcPr>
          <w:p w14:paraId="65D9C047">
            <w:pPr>
              <w:pStyle w:val="4"/>
              <w:jc w:val="left"/>
            </w:pPr>
            <w:r>
              <w:rPr>
                <w:rFonts w:ascii="仿宋_GB2312" w:hAnsi="仿宋_GB2312" w:eastAsia="仿宋_GB2312" w:cs="仿宋_GB2312"/>
              </w:rPr>
              <w:t>无</w:t>
            </w:r>
          </w:p>
        </w:tc>
      </w:tr>
    </w:tbl>
    <w:p w14:paraId="4131E478">
      <w:pPr>
        <w:pStyle w:val="4"/>
        <w:jc w:val="left"/>
      </w:pPr>
      <w:r>
        <w:rPr>
          <w:rFonts w:ascii="仿宋_GB2312" w:hAnsi="仿宋_GB2312" w:eastAsia="仿宋_GB2312" w:cs="仿宋_GB2312"/>
        </w:rPr>
        <w:t>图形工作站5</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36E5E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96576DB">
            <w:pPr>
              <w:pStyle w:val="4"/>
              <w:jc w:val="left"/>
            </w:pPr>
            <w:r>
              <w:rPr>
                <w:rFonts w:ascii="仿宋_GB2312" w:hAnsi="仿宋_GB2312" w:eastAsia="仿宋_GB2312" w:cs="仿宋_GB2312"/>
              </w:rPr>
              <w:t>序号</w:t>
            </w:r>
          </w:p>
        </w:tc>
        <w:tc>
          <w:tcPr>
            <w:tcW w:w="2076" w:type="dxa"/>
          </w:tcPr>
          <w:p w14:paraId="0B6692FC">
            <w:pPr>
              <w:pStyle w:val="4"/>
              <w:jc w:val="left"/>
            </w:pPr>
            <w:r>
              <w:rPr>
                <w:rFonts w:ascii="仿宋_GB2312" w:hAnsi="仿宋_GB2312" w:eastAsia="仿宋_GB2312" w:cs="仿宋_GB2312"/>
              </w:rPr>
              <w:t>报价明细内容</w:t>
            </w:r>
          </w:p>
        </w:tc>
        <w:tc>
          <w:tcPr>
            <w:tcW w:w="2076" w:type="dxa"/>
          </w:tcPr>
          <w:p w14:paraId="34698C2A">
            <w:pPr>
              <w:pStyle w:val="4"/>
              <w:jc w:val="left"/>
            </w:pPr>
            <w:r>
              <w:rPr>
                <w:rFonts w:ascii="仿宋_GB2312" w:hAnsi="仿宋_GB2312" w:eastAsia="仿宋_GB2312" w:cs="仿宋_GB2312"/>
              </w:rPr>
              <w:t>报价要求</w:t>
            </w:r>
          </w:p>
        </w:tc>
        <w:tc>
          <w:tcPr>
            <w:tcW w:w="415" w:type="dxa"/>
          </w:tcPr>
          <w:p w14:paraId="5E8F3799">
            <w:pPr>
              <w:pStyle w:val="4"/>
              <w:jc w:val="left"/>
            </w:pPr>
            <w:r>
              <w:rPr>
                <w:rFonts w:ascii="仿宋_GB2312" w:hAnsi="仿宋_GB2312" w:eastAsia="仿宋_GB2312" w:cs="仿宋_GB2312"/>
              </w:rPr>
              <w:t>计量单位</w:t>
            </w:r>
          </w:p>
        </w:tc>
        <w:tc>
          <w:tcPr>
            <w:tcW w:w="415" w:type="dxa"/>
          </w:tcPr>
          <w:p w14:paraId="2A7D97B4">
            <w:pPr>
              <w:pStyle w:val="4"/>
              <w:jc w:val="left"/>
            </w:pPr>
            <w:r>
              <w:rPr>
                <w:rFonts w:ascii="仿宋_GB2312" w:hAnsi="仿宋_GB2312" w:eastAsia="仿宋_GB2312" w:cs="仿宋_GB2312"/>
              </w:rPr>
              <w:t>报价单位</w:t>
            </w:r>
          </w:p>
        </w:tc>
        <w:tc>
          <w:tcPr>
            <w:tcW w:w="831" w:type="dxa"/>
          </w:tcPr>
          <w:p w14:paraId="4D3FDD18">
            <w:pPr>
              <w:pStyle w:val="4"/>
              <w:jc w:val="left"/>
            </w:pPr>
            <w:r>
              <w:rPr>
                <w:rFonts w:ascii="仿宋_GB2312" w:hAnsi="仿宋_GB2312" w:eastAsia="仿宋_GB2312" w:cs="仿宋_GB2312"/>
              </w:rPr>
              <w:t>最高限价</w:t>
            </w:r>
          </w:p>
        </w:tc>
        <w:tc>
          <w:tcPr>
            <w:tcW w:w="831" w:type="dxa"/>
          </w:tcPr>
          <w:p w14:paraId="60666A7B">
            <w:pPr>
              <w:pStyle w:val="4"/>
              <w:jc w:val="left"/>
            </w:pPr>
            <w:r>
              <w:rPr>
                <w:rFonts w:ascii="仿宋_GB2312" w:hAnsi="仿宋_GB2312" w:eastAsia="仿宋_GB2312" w:cs="仿宋_GB2312"/>
              </w:rPr>
              <w:t>价款形式</w:t>
            </w:r>
          </w:p>
        </w:tc>
        <w:tc>
          <w:tcPr>
            <w:tcW w:w="1246" w:type="dxa"/>
          </w:tcPr>
          <w:p w14:paraId="581E9406">
            <w:pPr>
              <w:pStyle w:val="4"/>
              <w:jc w:val="left"/>
            </w:pPr>
            <w:r>
              <w:rPr>
                <w:rFonts w:ascii="仿宋_GB2312" w:hAnsi="仿宋_GB2312" w:eastAsia="仿宋_GB2312" w:cs="仿宋_GB2312"/>
              </w:rPr>
              <w:t>报价说明</w:t>
            </w:r>
          </w:p>
        </w:tc>
      </w:tr>
      <w:tr w14:paraId="07C45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E8C875C">
            <w:pPr>
              <w:pStyle w:val="4"/>
              <w:jc w:val="left"/>
            </w:pPr>
            <w:r>
              <w:rPr>
                <w:rFonts w:ascii="仿宋_GB2312" w:hAnsi="仿宋_GB2312" w:eastAsia="仿宋_GB2312" w:cs="仿宋_GB2312"/>
              </w:rPr>
              <w:t>1</w:t>
            </w:r>
          </w:p>
        </w:tc>
        <w:tc>
          <w:tcPr>
            <w:tcW w:w="2076" w:type="dxa"/>
          </w:tcPr>
          <w:p w14:paraId="30E7C272">
            <w:pPr>
              <w:pStyle w:val="4"/>
              <w:jc w:val="left"/>
            </w:pPr>
            <w:r>
              <w:rPr>
                <w:rFonts w:ascii="仿宋_GB2312" w:hAnsi="仿宋_GB2312" w:eastAsia="仿宋_GB2312" w:cs="仿宋_GB2312"/>
              </w:rPr>
              <w:t>图形工作站5</w:t>
            </w:r>
          </w:p>
        </w:tc>
        <w:tc>
          <w:tcPr>
            <w:tcW w:w="2076" w:type="dxa"/>
          </w:tcPr>
          <w:p w14:paraId="102C6665">
            <w:pPr>
              <w:pStyle w:val="4"/>
              <w:jc w:val="left"/>
            </w:pPr>
            <w:r>
              <w:rPr>
                <w:rFonts w:ascii="仿宋_GB2312" w:hAnsi="仿宋_GB2312" w:eastAsia="仿宋_GB2312" w:cs="仿宋_GB2312"/>
              </w:rPr>
              <w:t>图形工作站5</w:t>
            </w:r>
          </w:p>
        </w:tc>
        <w:tc>
          <w:tcPr>
            <w:tcW w:w="415" w:type="dxa"/>
          </w:tcPr>
          <w:p w14:paraId="720142BA">
            <w:pPr>
              <w:pStyle w:val="4"/>
              <w:jc w:val="left"/>
            </w:pPr>
            <w:r>
              <w:rPr>
                <w:rFonts w:ascii="仿宋_GB2312" w:hAnsi="仿宋_GB2312" w:eastAsia="仿宋_GB2312" w:cs="仿宋_GB2312"/>
              </w:rPr>
              <w:t>台</w:t>
            </w:r>
          </w:p>
        </w:tc>
        <w:tc>
          <w:tcPr>
            <w:tcW w:w="415" w:type="dxa"/>
          </w:tcPr>
          <w:p w14:paraId="0EA597D5">
            <w:pPr>
              <w:pStyle w:val="4"/>
              <w:jc w:val="left"/>
            </w:pPr>
            <w:r>
              <w:rPr>
                <w:rFonts w:ascii="仿宋_GB2312" w:hAnsi="仿宋_GB2312" w:eastAsia="仿宋_GB2312" w:cs="仿宋_GB2312"/>
              </w:rPr>
              <w:t>元</w:t>
            </w:r>
          </w:p>
        </w:tc>
        <w:tc>
          <w:tcPr>
            <w:tcW w:w="831" w:type="dxa"/>
          </w:tcPr>
          <w:p w14:paraId="3250E74B">
            <w:pPr>
              <w:pStyle w:val="4"/>
              <w:jc w:val="right"/>
            </w:pPr>
            <w:r>
              <w:rPr>
                <w:rFonts w:ascii="仿宋_GB2312" w:hAnsi="仿宋_GB2312" w:eastAsia="仿宋_GB2312" w:cs="仿宋_GB2312"/>
              </w:rPr>
              <w:t>1,263,800.00</w:t>
            </w:r>
          </w:p>
        </w:tc>
        <w:tc>
          <w:tcPr>
            <w:tcW w:w="831" w:type="dxa"/>
          </w:tcPr>
          <w:p w14:paraId="56C78A6C">
            <w:pPr>
              <w:pStyle w:val="4"/>
              <w:jc w:val="left"/>
            </w:pPr>
            <w:r>
              <w:rPr>
                <w:rFonts w:ascii="仿宋_GB2312" w:hAnsi="仿宋_GB2312" w:eastAsia="仿宋_GB2312" w:cs="仿宋_GB2312"/>
              </w:rPr>
              <w:t>总价</w:t>
            </w:r>
          </w:p>
        </w:tc>
        <w:tc>
          <w:tcPr>
            <w:tcW w:w="1246" w:type="dxa"/>
          </w:tcPr>
          <w:p w14:paraId="6860F5D6">
            <w:pPr>
              <w:pStyle w:val="4"/>
              <w:jc w:val="left"/>
            </w:pPr>
            <w:r>
              <w:rPr>
                <w:rFonts w:ascii="仿宋_GB2312" w:hAnsi="仿宋_GB2312" w:eastAsia="仿宋_GB2312" w:cs="仿宋_GB2312"/>
              </w:rPr>
              <w:t>无</w:t>
            </w:r>
          </w:p>
        </w:tc>
      </w:tr>
    </w:tbl>
    <w:p w14:paraId="3ABA88D6">
      <w:pPr>
        <w:pStyle w:val="4"/>
        <w:jc w:val="left"/>
      </w:pPr>
      <w:r>
        <w:rPr>
          <w:rFonts w:ascii="仿宋_GB2312" w:hAnsi="仿宋_GB2312" w:eastAsia="仿宋_GB2312" w:cs="仿宋_GB2312"/>
        </w:rPr>
        <w:t>图形工作站6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1"/>
        <w:gridCol w:w="1941"/>
        <w:gridCol w:w="416"/>
        <w:gridCol w:w="416"/>
        <w:gridCol w:w="1416"/>
        <w:gridCol w:w="797"/>
        <w:gridCol w:w="1179"/>
      </w:tblGrid>
      <w:tr w14:paraId="37ACA6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1A370C1">
            <w:pPr>
              <w:pStyle w:val="4"/>
              <w:jc w:val="left"/>
            </w:pPr>
            <w:r>
              <w:rPr>
                <w:rFonts w:ascii="仿宋_GB2312" w:hAnsi="仿宋_GB2312" w:eastAsia="仿宋_GB2312" w:cs="仿宋_GB2312"/>
              </w:rPr>
              <w:t>序号</w:t>
            </w:r>
          </w:p>
        </w:tc>
        <w:tc>
          <w:tcPr>
            <w:tcW w:w="2076" w:type="dxa"/>
          </w:tcPr>
          <w:p w14:paraId="474B61A5">
            <w:pPr>
              <w:pStyle w:val="4"/>
              <w:jc w:val="left"/>
            </w:pPr>
            <w:r>
              <w:rPr>
                <w:rFonts w:ascii="仿宋_GB2312" w:hAnsi="仿宋_GB2312" w:eastAsia="仿宋_GB2312" w:cs="仿宋_GB2312"/>
              </w:rPr>
              <w:t>报价明细内容</w:t>
            </w:r>
          </w:p>
        </w:tc>
        <w:tc>
          <w:tcPr>
            <w:tcW w:w="2076" w:type="dxa"/>
          </w:tcPr>
          <w:p w14:paraId="6B09EDC9">
            <w:pPr>
              <w:pStyle w:val="4"/>
              <w:jc w:val="left"/>
            </w:pPr>
            <w:r>
              <w:rPr>
                <w:rFonts w:ascii="仿宋_GB2312" w:hAnsi="仿宋_GB2312" w:eastAsia="仿宋_GB2312" w:cs="仿宋_GB2312"/>
              </w:rPr>
              <w:t>报价要求</w:t>
            </w:r>
          </w:p>
        </w:tc>
        <w:tc>
          <w:tcPr>
            <w:tcW w:w="415" w:type="dxa"/>
          </w:tcPr>
          <w:p w14:paraId="5843773F">
            <w:pPr>
              <w:pStyle w:val="4"/>
              <w:jc w:val="left"/>
            </w:pPr>
            <w:r>
              <w:rPr>
                <w:rFonts w:ascii="仿宋_GB2312" w:hAnsi="仿宋_GB2312" w:eastAsia="仿宋_GB2312" w:cs="仿宋_GB2312"/>
              </w:rPr>
              <w:t>计量单位</w:t>
            </w:r>
          </w:p>
        </w:tc>
        <w:tc>
          <w:tcPr>
            <w:tcW w:w="415" w:type="dxa"/>
          </w:tcPr>
          <w:p w14:paraId="7EF9BDD8">
            <w:pPr>
              <w:pStyle w:val="4"/>
              <w:jc w:val="left"/>
            </w:pPr>
            <w:r>
              <w:rPr>
                <w:rFonts w:ascii="仿宋_GB2312" w:hAnsi="仿宋_GB2312" w:eastAsia="仿宋_GB2312" w:cs="仿宋_GB2312"/>
              </w:rPr>
              <w:t>报价单位</w:t>
            </w:r>
          </w:p>
        </w:tc>
        <w:tc>
          <w:tcPr>
            <w:tcW w:w="831" w:type="dxa"/>
          </w:tcPr>
          <w:p w14:paraId="7ED72C8B">
            <w:pPr>
              <w:pStyle w:val="4"/>
              <w:jc w:val="left"/>
            </w:pPr>
            <w:r>
              <w:rPr>
                <w:rFonts w:ascii="仿宋_GB2312" w:hAnsi="仿宋_GB2312" w:eastAsia="仿宋_GB2312" w:cs="仿宋_GB2312"/>
              </w:rPr>
              <w:t>最高限价</w:t>
            </w:r>
          </w:p>
        </w:tc>
        <w:tc>
          <w:tcPr>
            <w:tcW w:w="831" w:type="dxa"/>
          </w:tcPr>
          <w:p w14:paraId="6630B364">
            <w:pPr>
              <w:pStyle w:val="4"/>
              <w:jc w:val="left"/>
            </w:pPr>
            <w:r>
              <w:rPr>
                <w:rFonts w:ascii="仿宋_GB2312" w:hAnsi="仿宋_GB2312" w:eastAsia="仿宋_GB2312" w:cs="仿宋_GB2312"/>
              </w:rPr>
              <w:t>价款形式</w:t>
            </w:r>
          </w:p>
        </w:tc>
        <w:tc>
          <w:tcPr>
            <w:tcW w:w="1246" w:type="dxa"/>
          </w:tcPr>
          <w:p w14:paraId="25174016">
            <w:pPr>
              <w:pStyle w:val="4"/>
              <w:jc w:val="left"/>
            </w:pPr>
            <w:r>
              <w:rPr>
                <w:rFonts w:ascii="仿宋_GB2312" w:hAnsi="仿宋_GB2312" w:eastAsia="仿宋_GB2312" w:cs="仿宋_GB2312"/>
              </w:rPr>
              <w:t>报价说明</w:t>
            </w:r>
          </w:p>
        </w:tc>
      </w:tr>
      <w:tr w14:paraId="3C22C6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FF85E9A">
            <w:pPr>
              <w:pStyle w:val="4"/>
              <w:jc w:val="left"/>
            </w:pPr>
            <w:r>
              <w:rPr>
                <w:rFonts w:ascii="仿宋_GB2312" w:hAnsi="仿宋_GB2312" w:eastAsia="仿宋_GB2312" w:cs="仿宋_GB2312"/>
              </w:rPr>
              <w:t>1</w:t>
            </w:r>
          </w:p>
        </w:tc>
        <w:tc>
          <w:tcPr>
            <w:tcW w:w="2076" w:type="dxa"/>
          </w:tcPr>
          <w:p w14:paraId="51B25789">
            <w:pPr>
              <w:pStyle w:val="4"/>
              <w:jc w:val="left"/>
            </w:pPr>
            <w:r>
              <w:rPr>
                <w:rFonts w:ascii="仿宋_GB2312" w:hAnsi="仿宋_GB2312" w:eastAsia="仿宋_GB2312" w:cs="仿宋_GB2312"/>
              </w:rPr>
              <w:t>图形工作站6</w:t>
            </w:r>
          </w:p>
        </w:tc>
        <w:tc>
          <w:tcPr>
            <w:tcW w:w="2076" w:type="dxa"/>
          </w:tcPr>
          <w:p w14:paraId="29622AF1">
            <w:pPr>
              <w:pStyle w:val="4"/>
              <w:jc w:val="left"/>
            </w:pPr>
            <w:r>
              <w:rPr>
                <w:rFonts w:ascii="仿宋_GB2312" w:hAnsi="仿宋_GB2312" w:eastAsia="仿宋_GB2312" w:cs="仿宋_GB2312"/>
              </w:rPr>
              <w:t>图形工作站6</w:t>
            </w:r>
          </w:p>
        </w:tc>
        <w:tc>
          <w:tcPr>
            <w:tcW w:w="415" w:type="dxa"/>
          </w:tcPr>
          <w:p w14:paraId="1B3469C2">
            <w:pPr>
              <w:pStyle w:val="4"/>
              <w:jc w:val="left"/>
            </w:pPr>
            <w:r>
              <w:rPr>
                <w:rFonts w:ascii="仿宋_GB2312" w:hAnsi="仿宋_GB2312" w:eastAsia="仿宋_GB2312" w:cs="仿宋_GB2312"/>
              </w:rPr>
              <w:t>台</w:t>
            </w:r>
          </w:p>
        </w:tc>
        <w:tc>
          <w:tcPr>
            <w:tcW w:w="415" w:type="dxa"/>
          </w:tcPr>
          <w:p w14:paraId="16D48986">
            <w:pPr>
              <w:pStyle w:val="4"/>
              <w:jc w:val="left"/>
            </w:pPr>
            <w:r>
              <w:rPr>
                <w:rFonts w:ascii="仿宋_GB2312" w:hAnsi="仿宋_GB2312" w:eastAsia="仿宋_GB2312" w:cs="仿宋_GB2312"/>
              </w:rPr>
              <w:t>元</w:t>
            </w:r>
          </w:p>
        </w:tc>
        <w:tc>
          <w:tcPr>
            <w:tcW w:w="831" w:type="dxa"/>
          </w:tcPr>
          <w:p w14:paraId="78DD31F0">
            <w:pPr>
              <w:pStyle w:val="4"/>
              <w:jc w:val="right"/>
            </w:pPr>
            <w:r>
              <w:rPr>
                <w:rFonts w:ascii="仿宋_GB2312" w:hAnsi="仿宋_GB2312" w:eastAsia="仿宋_GB2312" w:cs="仿宋_GB2312"/>
              </w:rPr>
              <w:t>1,805,580.00</w:t>
            </w:r>
          </w:p>
        </w:tc>
        <w:tc>
          <w:tcPr>
            <w:tcW w:w="831" w:type="dxa"/>
          </w:tcPr>
          <w:p w14:paraId="5D493F31">
            <w:pPr>
              <w:pStyle w:val="4"/>
              <w:jc w:val="left"/>
            </w:pPr>
            <w:r>
              <w:rPr>
                <w:rFonts w:ascii="仿宋_GB2312" w:hAnsi="仿宋_GB2312" w:eastAsia="仿宋_GB2312" w:cs="仿宋_GB2312"/>
              </w:rPr>
              <w:t>总价</w:t>
            </w:r>
          </w:p>
        </w:tc>
        <w:tc>
          <w:tcPr>
            <w:tcW w:w="1246" w:type="dxa"/>
          </w:tcPr>
          <w:p w14:paraId="7BC4702B">
            <w:pPr>
              <w:pStyle w:val="4"/>
              <w:jc w:val="left"/>
            </w:pPr>
            <w:r>
              <w:rPr>
                <w:rFonts w:ascii="仿宋_GB2312" w:hAnsi="仿宋_GB2312" w:eastAsia="仿宋_GB2312" w:cs="仿宋_GB2312"/>
              </w:rPr>
              <w:t>无</w:t>
            </w:r>
          </w:p>
        </w:tc>
      </w:tr>
    </w:tbl>
    <w:p w14:paraId="0D8A2EF9">
      <w:pPr>
        <w:pStyle w:val="4"/>
        <w:jc w:val="left"/>
      </w:pPr>
      <w:r>
        <w:rPr>
          <w:rFonts w:ascii="仿宋_GB2312" w:hAnsi="仿宋_GB2312" w:eastAsia="仿宋_GB2312" w:cs="仿宋_GB2312"/>
        </w:rPr>
        <w:t>图形工作站7</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2C7514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2883596">
            <w:pPr>
              <w:pStyle w:val="4"/>
              <w:jc w:val="left"/>
            </w:pPr>
            <w:r>
              <w:rPr>
                <w:rFonts w:ascii="仿宋_GB2312" w:hAnsi="仿宋_GB2312" w:eastAsia="仿宋_GB2312" w:cs="仿宋_GB2312"/>
              </w:rPr>
              <w:t>序号</w:t>
            </w:r>
          </w:p>
        </w:tc>
        <w:tc>
          <w:tcPr>
            <w:tcW w:w="2076" w:type="dxa"/>
          </w:tcPr>
          <w:p w14:paraId="5A7DBE8F">
            <w:pPr>
              <w:pStyle w:val="4"/>
              <w:jc w:val="left"/>
            </w:pPr>
            <w:r>
              <w:rPr>
                <w:rFonts w:ascii="仿宋_GB2312" w:hAnsi="仿宋_GB2312" w:eastAsia="仿宋_GB2312" w:cs="仿宋_GB2312"/>
              </w:rPr>
              <w:t>报价明细内容</w:t>
            </w:r>
          </w:p>
        </w:tc>
        <w:tc>
          <w:tcPr>
            <w:tcW w:w="2076" w:type="dxa"/>
          </w:tcPr>
          <w:p w14:paraId="1A4288DE">
            <w:pPr>
              <w:pStyle w:val="4"/>
              <w:jc w:val="left"/>
            </w:pPr>
            <w:r>
              <w:rPr>
                <w:rFonts w:ascii="仿宋_GB2312" w:hAnsi="仿宋_GB2312" w:eastAsia="仿宋_GB2312" w:cs="仿宋_GB2312"/>
              </w:rPr>
              <w:t>报价要求</w:t>
            </w:r>
          </w:p>
        </w:tc>
        <w:tc>
          <w:tcPr>
            <w:tcW w:w="415" w:type="dxa"/>
          </w:tcPr>
          <w:p w14:paraId="4FEBEDAB">
            <w:pPr>
              <w:pStyle w:val="4"/>
              <w:jc w:val="left"/>
            </w:pPr>
            <w:r>
              <w:rPr>
                <w:rFonts w:ascii="仿宋_GB2312" w:hAnsi="仿宋_GB2312" w:eastAsia="仿宋_GB2312" w:cs="仿宋_GB2312"/>
              </w:rPr>
              <w:t>计量单位</w:t>
            </w:r>
          </w:p>
        </w:tc>
        <w:tc>
          <w:tcPr>
            <w:tcW w:w="415" w:type="dxa"/>
          </w:tcPr>
          <w:p w14:paraId="2F35410B">
            <w:pPr>
              <w:pStyle w:val="4"/>
              <w:jc w:val="left"/>
            </w:pPr>
            <w:r>
              <w:rPr>
                <w:rFonts w:ascii="仿宋_GB2312" w:hAnsi="仿宋_GB2312" w:eastAsia="仿宋_GB2312" w:cs="仿宋_GB2312"/>
              </w:rPr>
              <w:t>报价单位</w:t>
            </w:r>
          </w:p>
        </w:tc>
        <w:tc>
          <w:tcPr>
            <w:tcW w:w="831" w:type="dxa"/>
          </w:tcPr>
          <w:p w14:paraId="7552A278">
            <w:pPr>
              <w:pStyle w:val="4"/>
              <w:jc w:val="left"/>
            </w:pPr>
            <w:r>
              <w:rPr>
                <w:rFonts w:ascii="仿宋_GB2312" w:hAnsi="仿宋_GB2312" w:eastAsia="仿宋_GB2312" w:cs="仿宋_GB2312"/>
              </w:rPr>
              <w:t>最高限价</w:t>
            </w:r>
          </w:p>
        </w:tc>
        <w:tc>
          <w:tcPr>
            <w:tcW w:w="831" w:type="dxa"/>
          </w:tcPr>
          <w:p w14:paraId="46596F56">
            <w:pPr>
              <w:pStyle w:val="4"/>
              <w:jc w:val="left"/>
            </w:pPr>
            <w:r>
              <w:rPr>
                <w:rFonts w:ascii="仿宋_GB2312" w:hAnsi="仿宋_GB2312" w:eastAsia="仿宋_GB2312" w:cs="仿宋_GB2312"/>
              </w:rPr>
              <w:t>价款形式</w:t>
            </w:r>
          </w:p>
        </w:tc>
        <w:tc>
          <w:tcPr>
            <w:tcW w:w="1246" w:type="dxa"/>
          </w:tcPr>
          <w:p w14:paraId="0E20794D">
            <w:pPr>
              <w:pStyle w:val="4"/>
              <w:jc w:val="left"/>
            </w:pPr>
            <w:r>
              <w:rPr>
                <w:rFonts w:ascii="仿宋_GB2312" w:hAnsi="仿宋_GB2312" w:eastAsia="仿宋_GB2312" w:cs="仿宋_GB2312"/>
              </w:rPr>
              <w:t>报价说明</w:t>
            </w:r>
          </w:p>
        </w:tc>
      </w:tr>
      <w:tr w14:paraId="32AA8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8CE227C">
            <w:pPr>
              <w:pStyle w:val="4"/>
              <w:jc w:val="left"/>
            </w:pPr>
            <w:r>
              <w:rPr>
                <w:rFonts w:ascii="仿宋_GB2312" w:hAnsi="仿宋_GB2312" w:eastAsia="仿宋_GB2312" w:cs="仿宋_GB2312"/>
              </w:rPr>
              <w:t>1</w:t>
            </w:r>
          </w:p>
        </w:tc>
        <w:tc>
          <w:tcPr>
            <w:tcW w:w="2076" w:type="dxa"/>
          </w:tcPr>
          <w:p w14:paraId="5427D467">
            <w:pPr>
              <w:pStyle w:val="4"/>
              <w:jc w:val="left"/>
            </w:pPr>
            <w:r>
              <w:rPr>
                <w:rFonts w:ascii="仿宋_GB2312" w:hAnsi="仿宋_GB2312" w:eastAsia="仿宋_GB2312" w:cs="仿宋_GB2312"/>
              </w:rPr>
              <w:t>图形工作站7</w:t>
            </w:r>
          </w:p>
        </w:tc>
        <w:tc>
          <w:tcPr>
            <w:tcW w:w="2076" w:type="dxa"/>
          </w:tcPr>
          <w:p w14:paraId="28743A9B">
            <w:pPr>
              <w:pStyle w:val="4"/>
              <w:jc w:val="left"/>
            </w:pPr>
            <w:r>
              <w:rPr>
                <w:rFonts w:ascii="仿宋_GB2312" w:hAnsi="仿宋_GB2312" w:eastAsia="仿宋_GB2312" w:cs="仿宋_GB2312"/>
              </w:rPr>
              <w:t>图形工作站7</w:t>
            </w:r>
          </w:p>
        </w:tc>
        <w:tc>
          <w:tcPr>
            <w:tcW w:w="415" w:type="dxa"/>
          </w:tcPr>
          <w:p w14:paraId="621FB59E">
            <w:pPr>
              <w:pStyle w:val="4"/>
              <w:jc w:val="left"/>
            </w:pPr>
            <w:r>
              <w:rPr>
                <w:rFonts w:ascii="仿宋_GB2312" w:hAnsi="仿宋_GB2312" w:eastAsia="仿宋_GB2312" w:cs="仿宋_GB2312"/>
              </w:rPr>
              <w:t>台</w:t>
            </w:r>
          </w:p>
        </w:tc>
        <w:tc>
          <w:tcPr>
            <w:tcW w:w="415" w:type="dxa"/>
          </w:tcPr>
          <w:p w14:paraId="32AE7DEC">
            <w:pPr>
              <w:pStyle w:val="4"/>
              <w:jc w:val="left"/>
            </w:pPr>
            <w:r>
              <w:rPr>
                <w:rFonts w:ascii="仿宋_GB2312" w:hAnsi="仿宋_GB2312" w:eastAsia="仿宋_GB2312" w:cs="仿宋_GB2312"/>
              </w:rPr>
              <w:t>元</w:t>
            </w:r>
          </w:p>
        </w:tc>
        <w:tc>
          <w:tcPr>
            <w:tcW w:w="831" w:type="dxa"/>
          </w:tcPr>
          <w:p w14:paraId="7BBBF4EC">
            <w:pPr>
              <w:pStyle w:val="4"/>
              <w:jc w:val="right"/>
            </w:pPr>
            <w:r>
              <w:rPr>
                <w:rFonts w:ascii="仿宋_GB2312" w:hAnsi="仿宋_GB2312" w:eastAsia="仿宋_GB2312" w:cs="仿宋_GB2312"/>
              </w:rPr>
              <w:t>219,000.00</w:t>
            </w:r>
          </w:p>
        </w:tc>
        <w:tc>
          <w:tcPr>
            <w:tcW w:w="831" w:type="dxa"/>
          </w:tcPr>
          <w:p w14:paraId="062421F9">
            <w:pPr>
              <w:pStyle w:val="4"/>
              <w:jc w:val="left"/>
            </w:pPr>
            <w:r>
              <w:rPr>
                <w:rFonts w:ascii="仿宋_GB2312" w:hAnsi="仿宋_GB2312" w:eastAsia="仿宋_GB2312" w:cs="仿宋_GB2312"/>
              </w:rPr>
              <w:t>总价</w:t>
            </w:r>
          </w:p>
        </w:tc>
        <w:tc>
          <w:tcPr>
            <w:tcW w:w="1246" w:type="dxa"/>
          </w:tcPr>
          <w:p w14:paraId="460504D6">
            <w:pPr>
              <w:pStyle w:val="4"/>
              <w:jc w:val="left"/>
            </w:pPr>
            <w:r>
              <w:rPr>
                <w:rFonts w:ascii="仿宋_GB2312" w:hAnsi="仿宋_GB2312" w:eastAsia="仿宋_GB2312" w:cs="仿宋_GB2312"/>
              </w:rPr>
              <w:t>无</w:t>
            </w:r>
          </w:p>
        </w:tc>
      </w:tr>
    </w:tbl>
    <w:p w14:paraId="2D2D707E">
      <w:pPr>
        <w:pStyle w:val="4"/>
        <w:jc w:val="left"/>
      </w:pPr>
      <w:r>
        <w:rPr>
          <w:rFonts w:ascii="仿宋_GB2312" w:hAnsi="仿宋_GB2312" w:eastAsia="仿宋_GB2312" w:cs="仿宋_GB2312"/>
        </w:rPr>
        <w:t>图形工作站8</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73C737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 w:type="dxa"/>
          </w:tcPr>
          <w:p w14:paraId="42E006DA">
            <w:pPr>
              <w:pStyle w:val="4"/>
              <w:jc w:val="left"/>
            </w:pPr>
            <w:r>
              <w:rPr>
                <w:rFonts w:ascii="仿宋_GB2312" w:hAnsi="仿宋_GB2312" w:eastAsia="仿宋_GB2312" w:cs="仿宋_GB2312"/>
              </w:rPr>
              <w:t>序号</w:t>
            </w:r>
          </w:p>
        </w:tc>
        <w:tc>
          <w:tcPr>
            <w:tcW w:w="2076" w:type="dxa"/>
          </w:tcPr>
          <w:p w14:paraId="5D541433">
            <w:pPr>
              <w:pStyle w:val="4"/>
              <w:jc w:val="left"/>
            </w:pPr>
            <w:r>
              <w:rPr>
                <w:rFonts w:ascii="仿宋_GB2312" w:hAnsi="仿宋_GB2312" w:eastAsia="仿宋_GB2312" w:cs="仿宋_GB2312"/>
              </w:rPr>
              <w:t>报价明细内容</w:t>
            </w:r>
          </w:p>
        </w:tc>
        <w:tc>
          <w:tcPr>
            <w:tcW w:w="2076" w:type="dxa"/>
          </w:tcPr>
          <w:p w14:paraId="4ADA1CFF">
            <w:pPr>
              <w:pStyle w:val="4"/>
              <w:jc w:val="left"/>
            </w:pPr>
            <w:r>
              <w:rPr>
                <w:rFonts w:ascii="仿宋_GB2312" w:hAnsi="仿宋_GB2312" w:eastAsia="仿宋_GB2312" w:cs="仿宋_GB2312"/>
              </w:rPr>
              <w:t>报价要求</w:t>
            </w:r>
          </w:p>
        </w:tc>
        <w:tc>
          <w:tcPr>
            <w:tcW w:w="415" w:type="dxa"/>
          </w:tcPr>
          <w:p w14:paraId="2DC11BF2">
            <w:pPr>
              <w:pStyle w:val="4"/>
              <w:jc w:val="left"/>
            </w:pPr>
            <w:r>
              <w:rPr>
                <w:rFonts w:ascii="仿宋_GB2312" w:hAnsi="仿宋_GB2312" w:eastAsia="仿宋_GB2312" w:cs="仿宋_GB2312"/>
              </w:rPr>
              <w:t>计量单位</w:t>
            </w:r>
          </w:p>
        </w:tc>
        <w:tc>
          <w:tcPr>
            <w:tcW w:w="415" w:type="dxa"/>
          </w:tcPr>
          <w:p w14:paraId="37FC5E58">
            <w:pPr>
              <w:pStyle w:val="4"/>
              <w:jc w:val="left"/>
            </w:pPr>
            <w:r>
              <w:rPr>
                <w:rFonts w:ascii="仿宋_GB2312" w:hAnsi="仿宋_GB2312" w:eastAsia="仿宋_GB2312" w:cs="仿宋_GB2312"/>
              </w:rPr>
              <w:t>报价单位</w:t>
            </w:r>
          </w:p>
        </w:tc>
        <w:tc>
          <w:tcPr>
            <w:tcW w:w="831" w:type="dxa"/>
          </w:tcPr>
          <w:p w14:paraId="42BFE24A">
            <w:pPr>
              <w:pStyle w:val="4"/>
              <w:jc w:val="left"/>
            </w:pPr>
            <w:r>
              <w:rPr>
                <w:rFonts w:ascii="仿宋_GB2312" w:hAnsi="仿宋_GB2312" w:eastAsia="仿宋_GB2312" w:cs="仿宋_GB2312"/>
              </w:rPr>
              <w:t>最高限价</w:t>
            </w:r>
          </w:p>
        </w:tc>
        <w:tc>
          <w:tcPr>
            <w:tcW w:w="831" w:type="dxa"/>
          </w:tcPr>
          <w:p w14:paraId="1FA6F9E5">
            <w:pPr>
              <w:pStyle w:val="4"/>
              <w:jc w:val="left"/>
            </w:pPr>
            <w:r>
              <w:rPr>
                <w:rFonts w:ascii="仿宋_GB2312" w:hAnsi="仿宋_GB2312" w:eastAsia="仿宋_GB2312" w:cs="仿宋_GB2312"/>
              </w:rPr>
              <w:t>价款形式</w:t>
            </w:r>
          </w:p>
        </w:tc>
        <w:tc>
          <w:tcPr>
            <w:tcW w:w="1246" w:type="dxa"/>
          </w:tcPr>
          <w:p w14:paraId="12819E0D">
            <w:pPr>
              <w:pStyle w:val="4"/>
              <w:jc w:val="left"/>
            </w:pPr>
            <w:r>
              <w:rPr>
                <w:rFonts w:ascii="仿宋_GB2312" w:hAnsi="仿宋_GB2312" w:eastAsia="仿宋_GB2312" w:cs="仿宋_GB2312"/>
              </w:rPr>
              <w:t>报价说明</w:t>
            </w:r>
          </w:p>
        </w:tc>
      </w:tr>
      <w:tr w14:paraId="3CCFE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C9BCFA4">
            <w:pPr>
              <w:pStyle w:val="4"/>
              <w:jc w:val="left"/>
            </w:pPr>
            <w:r>
              <w:rPr>
                <w:rFonts w:ascii="仿宋_GB2312" w:hAnsi="仿宋_GB2312" w:eastAsia="仿宋_GB2312" w:cs="仿宋_GB2312"/>
              </w:rPr>
              <w:t>1</w:t>
            </w:r>
          </w:p>
        </w:tc>
        <w:tc>
          <w:tcPr>
            <w:tcW w:w="2076" w:type="dxa"/>
          </w:tcPr>
          <w:p w14:paraId="67EBD81E">
            <w:pPr>
              <w:pStyle w:val="4"/>
              <w:jc w:val="left"/>
            </w:pPr>
            <w:r>
              <w:rPr>
                <w:rFonts w:ascii="仿宋_GB2312" w:hAnsi="仿宋_GB2312" w:eastAsia="仿宋_GB2312" w:cs="仿宋_GB2312"/>
              </w:rPr>
              <w:t>图形工作站8</w:t>
            </w:r>
          </w:p>
        </w:tc>
        <w:tc>
          <w:tcPr>
            <w:tcW w:w="2076" w:type="dxa"/>
          </w:tcPr>
          <w:p w14:paraId="2309CD3B">
            <w:pPr>
              <w:pStyle w:val="4"/>
              <w:jc w:val="left"/>
            </w:pPr>
            <w:r>
              <w:rPr>
                <w:rFonts w:ascii="仿宋_GB2312" w:hAnsi="仿宋_GB2312" w:eastAsia="仿宋_GB2312" w:cs="仿宋_GB2312"/>
              </w:rPr>
              <w:t>图形工作站8</w:t>
            </w:r>
          </w:p>
        </w:tc>
        <w:tc>
          <w:tcPr>
            <w:tcW w:w="415" w:type="dxa"/>
          </w:tcPr>
          <w:p w14:paraId="4FCB43B7">
            <w:pPr>
              <w:pStyle w:val="4"/>
              <w:jc w:val="left"/>
            </w:pPr>
            <w:r>
              <w:rPr>
                <w:rFonts w:ascii="仿宋_GB2312" w:hAnsi="仿宋_GB2312" w:eastAsia="仿宋_GB2312" w:cs="仿宋_GB2312"/>
              </w:rPr>
              <w:t>台</w:t>
            </w:r>
          </w:p>
        </w:tc>
        <w:tc>
          <w:tcPr>
            <w:tcW w:w="415" w:type="dxa"/>
          </w:tcPr>
          <w:p w14:paraId="12EB91DF">
            <w:pPr>
              <w:pStyle w:val="4"/>
              <w:jc w:val="left"/>
            </w:pPr>
            <w:r>
              <w:rPr>
                <w:rFonts w:ascii="仿宋_GB2312" w:hAnsi="仿宋_GB2312" w:eastAsia="仿宋_GB2312" w:cs="仿宋_GB2312"/>
              </w:rPr>
              <w:t>元</w:t>
            </w:r>
          </w:p>
        </w:tc>
        <w:tc>
          <w:tcPr>
            <w:tcW w:w="831" w:type="dxa"/>
          </w:tcPr>
          <w:p w14:paraId="63197FD3">
            <w:pPr>
              <w:pStyle w:val="4"/>
              <w:jc w:val="right"/>
            </w:pPr>
            <w:r>
              <w:rPr>
                <w:rFonts w:ascii="仿宋_GB2312" w:hAnsi="仿宋_GB2312" w:eastAsia="仿宋_GB2312" w:cs="仿宋_GB2312"/>
              </w:rPr>
              <w:t>198,880.00</w:t>
            </w:r>
          </w:p>
        </w:tc>
        <w:tc>
          <w:tcPr>
            <w:tcW w:w="831" w:type="dxa"/>
          </w:tcPr>
          <w:p w14:paraId="354E8E34">
            <w:pPr>
              <w:pStyle w:val="4"/>
              <w:jc w:val="left"/>
            </w:pPr>
            <w:r>
              <w:rPr>
                <w:rFonts w:ascii="仿宋_GB2312" w:hAnsi="仿宋_GB2312" w:eastAsia="仿宋_GB2312" w:cs="仿宋_GB2312"/>
              </w:rPr>
              <w:t>总价</w:t>
            </w:r>
          </w:p>
        </w:tc>
        <w:tc>
          <w:tcPr>
            <w:tcW w:w="1246" w:type="dxa"/>
          </w:tcPr>
          <w:p w14:paraId="774119DF">
            <w:pPr>
              <w:pStyle w:val="4"/>
              <w:jc w:val="left"/>
            </w:pPr>
            <w:r>
              <w:rPr>
                <w:rFonts w:ascii="仿宋_GB2312" w:hAnsi="仿宋_GB2312" w:eastAsia="仿宋_GB2312" w:cs="仿宋_GB2312"/>
              </w:rPr>
              <w:t>无</w:t>
            </w:r>
          </w:p>
        </w:tc>
      </w:tr>
    </w:tbl>
    <w:p w14:paraId="56517A9C">
      <w:pPr>
        <w:pStyle w:val="4"/>
        <w:jc w:val="left"/>
      </w:pPr>
      <w:r>
        <w:rPr>
          <w:rFonts w:ascii="仿宋_GB2312" w:hAnsi="仿宋_GB2312" w:eastAsia="仿宋_GB2312" w:cs="仿宋_GB2312"/>
        </w:rPr>
        <w:t>管理工作站</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1FB21E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8A1F1DC">
            <w:pPr>
              <w:pStyle w:val="4"/>
              <w:jc w:val="left"/>
            </w:pPr>
            <w:r>
              <w:rPr>
                <w:rFonts w:ascii="仿宋_GB2312" w:hAnsi="仿宋_GB2312" w:eastAsia="仿宋_GB2312" w:cs="仿宋_GB2312"/>
              </w:rPr>
              <w:t>序号</w:t>
            </w:r>
          </w:p>
        </w:tc>
        <w:tc>
          <w:tcPr>
            <w:tcW w:w="2076" w:type="dxa"/>
          </w:tcPr>
          <w:p w14:paraId="2B786882">
            <w:pPr>
              <w:pStyle w:val="4"/>
              <w:jc w:val="left"/>
            </w:pPr>
            <w:r>
              <w:rPr>
                <w:rFonts w:ascii="仿宋_GB2312" w:hAnsi="仿宋_GB2312" w:eastAsia="仿宋_GB2312" w:cs="仿宋_GB2312"/>
              </w:rPr>
              <w:t>报价明细内容</w:t>
            </w:r>
          </w:p>
        </w:tc>
        <w:tc>
          <w:tcPr>
            <w:tcW w:w="2076" w:type="dxa"/>
          </w:tcPr>
          <w:p w14:paraId="321027D3">
            <w:pPr>
              <w:pStyle w:val="4"/>
              <w:jc w:val="left"/>
            </w:pPr>
            <w:r>
              <w:rPr>
                <w:rFonts w:ascii="仿宋_GB2312" w:hAnsi="仿宋_GB2312" w:eastAsia="仿宋_GB2312" w:cs="仿宋_GB2312"/>
              </w:rPr>
              <w:t>报价要求</w:t>
            </w:r>
          </w:p>
        </w:tc>
        <w:tc>
          <w:tcPr>
            <w:tcW w:w="415" w:type="dxa"/>
          </w:tcPr>
          <w:p w14:paraId="67B1EA65">
            <w:pPr>
              <w:pStyle w:val="4"/>
              <w:jc w:val="left"/>
            </w:pPr>
            <w:r>
              <w:rPr>
                <w:rFonts w:ascii="仿宋_GB2312" w:hAnsi="仿宋_GB2312" w:eastAsia="仿宋_GB2312" w:cs="仿宋_GB2312"/>
              </w:rPr>
              <w:t>计量单位</w:t>
            </w:r>
          </w:p>
        </w:tc>
        <w:tc>
          <w:tcPr>
            <w:tcW w:w="415" w:type="dxa"/>
          </w:tcPr>
          <w:p w14:paraId="0B70F5B3">
            <w:pPr>
              <w:pStyle w:val="4"/>
              <w:jc w:val="left"/>
            </w:pPr>
            <w:r>
              <w:rPr>
                <w:rFonts w:ascii="仿宋_GB2312" w:hAnsi="仿宋_GB2312" w:eastAsia="仿宋_GB2312" w:cs="仿宋_GB2312"/>
              </w:rPr>
              <w:t>报价单位</w:t>
            </w:r>
          </w:p>
        </w:tc>
        <w:tc>
          <w:tcPr>
            <w:tcW w:w="831" w:type="dxa"/>
          </w:tcPr>
          <w:p w14:paraId="68ADFB60">
            <w:pPr>
              <w:pStyle w:val="4"/>
              <w:jc w:val="left"/>
            </w:pPr>
            <w:r>
              <w:rPr>
                <w:rFonts w:ascii="仿宋_GB2312" w:hAnsi="仿宋_GB2312" w:eastAsia="仿宋_GB2312" w:cs="仿宋_GB2312"/>
              </w:rPr>
              <w:t>最高限价</w:t>
            </w:r>
          </w:p>
        </w:tc>
        <w:tc>
          <w:tcPr>
            <w:tcW w:w="831" w:type="dxa"/>
          </w:tcPr>
          <w:p w14:paraId="6032EA92">
            <w:pPr>
              <w:pStyle w:val="4"/>
              <w:jc w:val="left"/>
            </w:pPr>
            <w:r>
              <w:rPr>
                <w:rFonts w:ascii="仿宋_GB2312" w:hAnsi="仿宋_GB2312" w:eastAsia="仿宋_GB2312" w:cs="仿宋_GB2312"/>
              </w:rPr>
              <w:t>价款形式</w:t>
            </w:r>
          </w:p>
        </w:tc>
        <w:tc>
          <w:tcPr>
            <w:tcW w:w="1246" w:type="dxa"/>
          </w:tcPr>
          <w:p w14:paraId="0E67BCC5">
            <w:pPr>
              <w:pStyle w:val="4"/>
              <w:jc w:val="left"/>
            </w:pPr>
            <w:r>
              <w:rPr>
                <w:rFonts w:ascii="仿宋_GB2312" w:hAnsi="仿宋_GB2312" w:eastAsia="仿宋_GB2312" w:cs="仿宋_GB2312"/>
              </w:rPr>
              <w:t>报价说明</w:t>
            </w:r>
          </w:p>
        </w:tc>
      </w:tr>
      <w:tr w14:paraId="64E2D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F216460">
            <w:pPr>
              <w:pStyle w:val="4"/>
              <w:jc w:val="left"/>
            </w:pPr>
            <w:r>
              <w:rPr>
                <w:rFonts w:ascii="仿宋_GB2312" w:hAnsi="仿宋_GB2312" w:eastAsia="仿宋_GB2312" w:cs="仿宋_GB2312"/>
              </w:rPr>
              <w:t>1</w:t>
            </w:r>
          </w:p>
        </w:tc>
        <w:tc>
          <w:tcPr>
            <w:tcW w:w="2076" w:type="dxa"/>
          </w:tcPr>
          <w:p w14:paraId="22299984">
            <w:pPr>
              <w:pStyle w:val="4"/>
              <w:jc w:val="left"/>
            </w:pPr>
            <w:r>
              <w:rPr>
                <w:rFonts w:ascii="仿宋_GB2312" w:hAnsi="仿宋_GB2312" w:eastAsia="仿宋_GB2312" w:cs="仿宋_GB2312"/>
              </w:rPr>
              <w:t>管理工作站</w:t>
            </w:r>
          </w:p>
        </w:tc>
        <w:tc>
          <w:tcPr>
            <w:tcW w:w="2076" w:type="dxa"/>
          </w:tcPr>
          <w:p w14:paraId="4AC646D3">
            <w:pPr>
              <w:pStyle w:val="4"/>
              <w:jc w:val="left"/>
            </w:pPr>
            <w:r>
              <w:rPr>
                <w:rFonts w:ascii="仿宋_GB2312" w:hAnsi="仿宋_GB2312" w:eastAsia="仿宋_GB2312" w:cs="仿宋_GB2312"/>
              </w:rPr>
              <w:t>管理工作站</w:t>
            </w:r>
          </w:p>
        </w:tc>
        <w:tc>
          <w:tcPr>
            <w:tcW w:w="415" w:type="dxa"/>
          </w:tcPr>
          <w:p w14:paraId="438BFF70">
            <w:pPr>
              <w:pStyle w:val="4"/>
              <w:jc w:val="left"/>
            </w:pPr>
            <w:r>
              <w:rPr>
                <w:rFonts w:ascii="仿宋_GB2312" w:hAnsi="仿宋_GB2312" w:eastAsia="仿宋_GB2312" w:cs="仿宋_GB2312"/>
              </w:rPr>
              <w:t>台</w:t>
            </w:r>
          </w:p>
        </w:tc>
        <w:tc>
          <w:tcPr>
            <w:tcW w:w="415" w:type="dxa"/>
          </w:tcPr>
          <w:p w14:paraId="4508E16A">
            <w:pPr>
              <w:pStyle w:val="4"/>
              <w:jc w:val="left"/>
            </w:pPr>
            <w:r>
              <w:rPr>
                <w:rFonts w:ascii="仿宋_GB2312" w:hAnsi="仿宋_GB2312" w:eastAsia="仿宋_GB2312" w:cs="仿宋_GB2312"/>
              </w:rPr>
              <w:t>元</w:t>
            </w:r>
          </w:p>
        </w:tc>
        <w:tc>
          <w:tcPr>
            <w:tcW w:w="831" w:type="dxa"/>
          </w:tcPr>
          <w:p w14:paraId="03121492">
            <w:pPr>
              <w:pStyle w:val="4"/>
              <w:jc w:val="right"/>
            </w:pPr>
            <w:r>
              <w:rPr>
                <w:rFonts w:ascii="仿宋_GB2312" w:hAnsi="仿宋_GB2312" w:eastAsia="仿宋_GB2312" w:cs="仿宋_GB2312"/>
              </w:rPr>
              <w:t>233,200.00</w:t>
            </w:r>
          </w:p>
        </w:tc>
        <w:tc>
          <w:tcPr>
            <w:tcW w:w="831" w:type="dxa"/>
          </w:tcPr>
          <w:p w14:paraId="3E3C5441">
            <w:pPr>
              <w:pStyle w:val="4"/>
              <w:jc w:val="left"/>
            </w:pPr>
            <w:r>
              <w:rPr>
                <w:rFonts w:ascii="仿宋_GB2312" w:hAnsi="仿宋_GB2312" w:eastAsia="仿宋_GB2312" w:cs="仿宋_GB2312"/>
              </w:rPr>
              <w:t>总价</w:t>
            </w:r>
          </w:p>
        </w:tc>
        <w:tc>
          <w:tcPr>
            <w:tcW w:w="1246" w:type="dxa"/>
          </w:tcPr>
          <w:p w14:paraId="462AE1E3">
            <w:pPr>
              <w:pStyle w:val="4"/>
              <w:jc w:val="left"/>
            </w:pPr>
            <w:r>
              <w:rPr>
                <w:rFonts w:ascii="仿宋_GB2312" w:hAnsi="仿宋_GB2312" w:eastAsia="仿宋_GB2312" w:cs="仿宋_GB2312"/>
              </w:rPr>
              <w:t>无</w:t>
            </w:r>
          </w:p>
        </w:tc>
      </w:tr>
    </w:tbl>
    <w:p w14:paraId="2B7D112D">
      <w:pPr>
        <w:pStyle w:val="4"/>
        <w:jc w:val="left"/>
      </w:pPr>
      <w:r>
        <w:rPr>
          <w:rFonts w:ascii="仿宋_GB2312" w:hAnsi="仿宋_GB2312" w:eastAsia="仿宋_GB2312" w:cs="仿宋_GB2312"/>
        </w:rPr>
        <w:t>便携式笔记本</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50"/>
        <w:gridCol w:w="2050"/>
        <w:gridCol w:w="416"/>
        <w:gridCol w:w="416"/>
        <w:gridCol w:w="1116"/>
        <w:gridCol w:w="825"/>
        <w:gridCol w:w="1233"/>
      </w:tblGrid>
      <w:tr w14:paraId="74D84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5A9A995">
            <w:pPr>
              <w:pStyle w:val="4"/>
              <w:jc w:val="left"/>
            </w:pPr>
            <w:r>
              <w:rPr>
                <w:rFonts w:ascii="仿宋_GB2312" w:hAnsi="仿宋_GB2312" w:eastAsia="仿宋_GB2312" w:cs="仿宋_GB2312"/>
              </w:rPr>
              <w:t>序号</w:t>
            </w:r>
          </w:p>
        </w:tc>
        <w:tc>
          <w:tcPr>
            <w:tcW w:w="2076" w:type="dxa"/>
          </w:tcPr>
          <w:p w14:paraId="023ECBF5">
            <w:pPr>
              <w:pStyle w:val="4"/>
              <w:jc w:val="left"/>
            </w:pPr>
            <w:r>
              <w:rPr>
                <w:rFonts w:ascii="仿宋_GB2312" w:hAnsi="仿宋_GB2312" w:eastAsia="仿宋_GB2312" w:cs="仿宋_GB2312"/>
              </w:rPr>
              <w:t>报价明细内容</w:t>
            </w:r>
          </w:p>
        </w:tc>
        <w:tc>
          <w:tcPr>
            <w:tcW w:w="2076" w:type="dxa"/>
          </w:tcPr>
          <w:p w14:paraId="03945E4C">
            <w:pPr>
              <w:pStyle w:val="4"/>
              <w:jc w:val="left"/>
            </w:pPr>
            <w:r>
              <w:rPr>
                <w:rFonts w:ascii="仿宋_GB2312" w:hAnsi="仿宋_GB2312" w:eastAsia="仿宋_GB2312" w:cs="仿宋_GB2312"/>
              </w:rPr>
              <w:t>报价要求</w:t>
            </w:r>
          </w:p>
        </w:tc>
        <w:tc>
          <w:tcPr>
            <w:tcW w:w="415" w:type="dxa"/>
          </w:tcPr>
          <w:p w14:paraId="53396CFF">
            <w:pPr>
              <w:pStyle w:val="4"/>
              <w:jc w:val="left"/>
            </w:pPr>
            <w:r>
              <w:rPr>
                <w:rFonts w:ascii="仿宋_GB2312" w:hAnsi="仿宋_GB2312" w:eastAsia="仿宋_GB2312" w:cs="仿宋_GB2312"/>
              </w:rPr>
              <w:t>计量单位</w:t>
            </w:r>
          </w:p>
        </w:tc>
        <w:tc>
          <w:tcPr>
            <w:tcW w:w="415" w:type="dxa"/>
          </w:tcPr>
          <w:p w14:paraId="4F6F009E">
            <w:pPr>
              <w:pStyle w:val="4"/>
              <w:jc w:val="left"/>
            </w:pPr>
            <w:r>
              <w:rPr>
                <w:rFonts w:ascii="仿宋_GB2312" w:hAnsi="仿宋_GB2312" w:eastAsia="仿宋_GB2312" w:cs="仿宋_GB2312"/>
              </w:rPr>
              <w:t>报价单位</w:t>
            </w:r>
          </w:p>
        </w:tc>
        <w:tc>
          <w:tcPr>
            <w:tcW w:w="831" w:type="dxa"/>
          </w:tcPr>
          <w:p w14:paraId="65E80D46">
            <w:pPr>
              <w:pStyle w:val="4"/>
              <w:jc w:val="left"/>
            </w:pPr>
            <w:r>
              <w:rPr>
                <w:rFonts w:ascii="仿宋_GB2312" w:hAnsi="仿宋_GB2312" w:eastAsia="仿宋_GB2312" w:cs="仿宋_GB2312"/>
              </w:rPr>
              <w:t>最高限价</w:t>
            </w:r>
          </w:p>
        </w:tc>
        <w:tc>
          <w:tcPr>
            <w:tcW w:w="831" w:type="dxa"/>
          </w:tcPr>
          <w:p w14:paraId="5392694A">
            <w:pPr>
              <w:pStyle w:val="4"/>
              <w:jc w:val="left"/>
            </w:pPr>
            <w:r>
              <w:rPr>
                <w:rFonts w:ascii="仿宋_GB2312" w:hAnsi="仿宋_GB2312" w:eastAsia="仿宋_GB2312" w:cs="仿宋_GB2312"/>
              </w:rPr>
              <w:t>价款形式</w:t>
            </w:r>
          </w:p>
        </w:tc>
        <w:tc>
          <w:tcPr>
            <w:tcW w:w="1246" w:type="dxa"/>
          </w:tcPr>
          <w:p w14:paraId="5D59DA77">
            <w:pPr>
              <w:pStyle w:val="4"/>
              <w:jc w:val="left"/>
            </w:pPr>
            <w:r>
              <w:rPr>
                <w:rFonts w:ascii="仿宋_GB2312" w:hAnsi="仿宋_GB2312" w:eastAsia="仿宋_GB2312" w:cs="仿宋_GB2312"/>
              </w:rPr>
              <w:t>报价说明</w:t>
            </w:r>
          </w:p>
        </w:tc>
      </w:tr>
      <w:tr w14:paraId="1C056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F03A57D">
            <w:pPr>
              <w:pStyle w:val="4"/>
              <w:jc w:val="left"/>
            </w:pPr>
            <w:r>
              <w:rPr>
                <w:rFonts w:ascii="仿宋_GB2312" w:hAnsi="仿宋_GB2312" w:eastAsia="仿宋_GB2312" w:cs="仿宋_GB2312"/>
              </w:rPr>
              <w:t>1</w:t>
            </w:r>
          </w:p>
        </w:tc>
        <w:tc>
          <w:tcPr>
            <w:tcW w:w="2076" w:type="dxa"/>
          </w:tcPr>
          <w:p w14:paraId="28B8896F">
            <w:pPr>
              <w:pStyle w:val="4"/>
              <w:jc w:val="left"/>
            </w:pPr>
            <w:r>
              <w:rPr>
                <w:rFonts w:ascii="仿宋_GB2312" w:hAnsi="仿宋_GB2312" w:eastAsia="仿宋_GB2312" w:cs="仿宋_GB2312"/>
              </w:rPr>
              <w:t>便携式笔记本</w:t>
            </w:r>
          </w:p>
        </w:tc>
        <w:tc>
          <w:tcPr>
            <w:tcW w:w="2076" w:type="dxa"/>
          </w:tcPr>
          <w:p w14:paraId="7E59E6C0">
            <w:pPr>
              <w:pStyle w:val="4"/>
              <w:jc w:val="left"/>
            </w:pPr>
            <w:r>
              <w:rPr>
                <w:rFonts w:ascii="仿宋_GB2312" w:hAnsi="仿宋_GB2312" w:eastAsia="仿宋_GB2312" w:cs="仿宋_GB2312"/>
              </w:rPr>
              <w:t>便携式笔记本</w:t>
            </w:r>
          </w:p>
        </w:tc>
        <w:tc>
          <w:tcPr>
            <w:tcW w:w="415" w:type="dxa"/>
          </w:tcPr>
          <w:p w14:paraId="15CAC6B8">
            <w:pPr>
              <w:pStyle w:val="4"/>
              <w:jc w:val="left"/>
            </w:pPr>
            <w:r>
              <w:rPr>
                <w:rFonts w:ascii="仿宋_GB2312" w:hAnsi="仿宋_GB2312" w:eastAsia="仿宋_GB2312" w:cs="仿宋_GB2312"/>
              </w:rPr>
              <w:t>台</w:t>
            </w:r>
          </w:p>
        </w:tc>
        <w:tc>
          <w:tcPr>
            <w:tcW w:w="415" w:type="dxa"/>
          </w:tcPr>
          <w:p w14:paraId="7BB41FC6">
            <w:pPr>
              <w:pStyle w:val="4"/>
              <w:jc w:val="left"/>
            </w:pPr>
            <w:r>
              <w:rPr>
                <w:rFonts w:ascii="仿宋_GB2312" w:hAnsi="仿宋_GB2312" w:eastAsia="仿宋_GB2312" w:cs="仿宋_GB2312"/>
              </w:rPr>
              <w:t>元</w:t>
            </w:r>
          </w:p>
        </w:tc>
        <w:tc>
          <w:tcPr>
            <w:tcW w:w="831" w:type="dxa"/>
          </w:tcPr>
          <w:p w14:paraId="7029AEFE">
            <w:pPr>
              <w:pStyle w:val="4"/>
              <w:jc w:val="right"/>
            </w:pPr>
            <w:r>
              <w:rPr>
                <w:rFonts w:ascii="仿宋_GB2312" w:hAnsi="仿宋_GB2312" w:eastAsia="仿宋_GB2312" w:cs="仿宋_GB2312"/>
              </w:rPr>
              <w:t>12,500.00</w:t>
            </w:r>
          </w:p>
        </w:tc>
        <w:tc>
          <w:tcPr>
            <w:tcW w:w="831" w:type="dxa"/>
          </w:tcPr>
          <w:p w14:paraId="7ED54794">
            <w:pPr>
              <w:pStyle w:val="4"/>
              <w:jc w:val="left"/>
            </w:pPr>
            <w:r>
              <w:rPr>
                <w:rFonts w:ascii="仿宋_GB2312" w:hAnsi="仿宋_GB2312" w:eastAsia="仿宋_GB2312" w:cs="仿宋_GB2312"/>
              </w:rPr>
              <w:t>总价</w:t>
            </w:r>
          </w:p>
        </w:tc>
        <w:tc>
          <w:tcPr>
            <w:tcW w:w="1246" w:type="dxa"/>
          </w:tcPr>
          <w:p w14:paraId="645598E2">
            <w:pPr>
              <w:pStyle w:val="4"/>
              <w:jc w:val="left"/>
            </w:pPr>
            <w:r>
              <w:rPr>
                <w:rFonts w:ascii="仿宋_GB2312" w:hAnsi="仿宋_GB2312" w:eastAsia="仿宋_GB2312" w:cs="仿宋_GB2312"/>
              </w:rPr>
              <w:t>无</w:t>
            </w:r>
          </w:p>
        </w:tc>
      </w:tr>
    </w:tbl>
    <w:p w14:paraId="1EBE4692">
      <w:pPr>
        <w:pStyle w:val="4"/>
        <w:jc w:val="left"/>
      </w:pPr>
      <w:r>
        <w:rPr>
          <w:rFonts w:ascii="仿宋_GB2312" w:hAnsi="仿宋_GB2312" w:eastAsia="仿宋_GB2312" w:cs="仿宋_GB2312"/>
        </w:rPr>
        <w:t>台式计算机</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7E615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CC368A2">
            <w:pPr>
              <w:pStyle w:val="4"/>
              <w:jc w:val="left"/>
            </w:pPr>
            <w:r>
              <w:rPr>
                <w:rFonts w:ascii="仿宋_GB2312" w:hAnsi="仿宋_GB2312" w:eastAsia="仿宋_GB2312" w:cs="仿宋_GB2312"/>
              </w:rPr>
              <w:t>序号</w:t>
            </w:r>
          </w:p>
        </w:tc>
        <w:tc>
          <w:tcPr>
            <w:tcW w:w="2076" w:type="dxa"/>
          </w:tcPr>
          <w:p w14:paraId="66D30F2C">
            <w:pPr>
              <w:pStyle w:val="4"/>
              <w:jc w:val="left"/>
            </w:pPr>
            <w:r>
              <w:rPr>
                <w:rFonts w:ascii="仿宋_GB2312" w:hAnsi="仿宋_GB2312" w:eastAsia="仿宋_GB2312" w:cs="仿宋_GB2312"/>
              </w:rPr>
              <w:t>报价明细内容</w:t>
            </w:r>
          </w:p>
        </w:tc>
        <w:tc>
          <w:tcPr>
            <w:tcW w:w="2076" w:type="dxa"/>
          </w:tcPr>
          <w:p w14:paraId="643E8F4B">
            <w:pPr>
              <w:pStyle w:val="4"/>
              <w:jc w:val="left"/>
            </w:pPr>
            <w:r>
              <w:rPr>
                <w:rFonts w:ascii="仿宋_GB2312" w:hAnsi="仿宋_GB2312" w:eastAsia="仿宋_GB2312" w:cs="仿宋_GB2312"/>
              </w:rPr>
              <w:t>报价要求</w:t>
            </w:r>
          </w:p>
        </w:tc>
        <w:tc>
          <w:tcPr>
            <w:tcW w:w="415" w:type="dxa"/>
          </w:tcPr>
          <w:p w14:paraId="53E1C9B8">
            <w:pPr>
              <w:pStyle w:val="4"/>
              <w:jc w:val="left"/>
            </w:pPr>
            <w:r>
              <w:rPr>
                <w:rFonts w:ascii="仿宋_GB2312" w:hAnsi="仿宋_GB2312" w:eastAsia="仿宋_GB2312" w:cs="仿宋_GB2312"/>
              </w:rPr>
              <w:t>计量单位</w:t>
            </w:r>
          </w:p>
        </w:tc>
        <w:tc>
          <w:tcPr>
            <w:tcW w:w="415" w:type="dxa"/>
          </w:tcPr>
          <w:p w14:paraId="2CAEA160">
            <w:pPr>
              <w:pStyle w:val="4"/>
              <w:jc w:val="left"/>
            </w:pPr>
            <w:r>
              <w:rPr>
                <w:rFonts w:ascii="仿宋_GB2312" w:hAnsi="仿宋_GB2312" w:eastAsia="仿宋_GB2312" w:cs="仿宋_GB2312"/>
              </w:rPr>
              <w:t>报价单位</w:t>
            </w:r>
          </w:p>
        </w:tc>
        <w:tc>
          <w:tcPr>
            <w:tcW w:w="831" w:type="dxa"/>
          </w:tcPr>
          <w:p w14:paraId="7B58B34A">
            <w:pPr>
              <w:pStyle w:val="4"/>
              <w:jc w:val="left"/>
            </w:pPr>
            <w:r>
              <w:rPr>
                <w:rFonts w:ascii="仿宋_GB2312" w:hAnsi="仿宋_GB2312" w:eastAsia="仿宋_GB2312" w:cs="仿宋_GB2312"/>
              </w:rPr>
              <w:t>最高限价</w:t>
            </w:r>
          </w:p>
        </w:tc>
        <w:tc>
          <w:tcPr>
            <w:tcW w:w="831" w:type="dxa"/>
          </w:tcPr>
          <w:p w14:paraId="03885E01">
            <w:pPr>
              <w:pStyle w:val="4"/>
              <w:jc w:val="left"/>
            </w:pPr>
            <w:r>
              <w:rPr>
                <w:rFonts w:ascii="仿宋_GB2312" w:hAnsi="仿宋_GB2312" w:eastAsia="仿宋_GB2312" w:cs="仿宋_GB2312"/>
              </w:rPr>
              <w:t>价款形式</w:t>
            </w:r>
          </w:p>
        </w:tc>
        <w:tc>
          <w:tcPr>
            <w:tcW w:w="1246" w:type="dxa"/>
          </w:tcPr>
          <w:p w14:paraId="2043782D">
            <w:pPr>
              <w:pStyle w:val="4"/>
              <w:jc w:val="left"/>
            </w:pPr>
            <w:r>
              <w:rPr>
                <w:rFonts w:ascii="仿宋_GB2312" w:hAnsi="仿宋_GB2312" w:eastAsia="仿宋_GB2312" w:cs="仿宋_GB2312"/>
              </w:rPr>
              <w:t>报价说明</w:t>
            </w:r>
          </w:p>
        </w:tc>
      </w:tr>
      <w:tr w14:paraId="4A341C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0DA4202">
            <w:pPr>
              <w:pStyle w:val="4"/>
              <w:jc w:val="left"/>
            </w:pPr>
            <w:r>
              <w:rPr>
                <w:rFonts w:ascii="仿宋_GB2312" w:hAnsi="仿宋_GB2312" w:eastAsia="仿宋_GB2312" w:cs="仿宋_GB2312"/>
              </w:rPr>
              <w:t>1</w:t>
            </w:r>
          </w:p>
        </w:tc>
        <w:tc>
          <w:tcPr>
            <w:tcW w:w="2076" w:type="dxa"/>
          </w:tcPr>
          <w:p w14:paraId="1EB82D1B">
            <w:pPr>
              <w:pStyle w:val="4"/>
              <w:jc w:val="left"/>
            </w:pPr>
            <w:r>
              <w:rPr>
                <w:rFonts w:ascii="仿宋_GB2312" w:hAnsi="仿宋_GB2312" w:eastAsia="仿宋_GB2312" w:cs="仿宋_GB2312"/>
              </w:rPr>
              <w:t>台式计算机</w:t>
            </w:r>
          </w:p>
        </w:tc>
        <w:tc>
          <w:tcPr>
            <w:tcW w:w="2076" w:type="dxa"/>
          </w:tcPr>
          <w:p w14:paraId="1D8046A9">
            <w:pPr>
              <w:pStyle w:val="4"/>
              <w:jc w:val="left"/>
            </w:pPr>
            <w:r>
              <w:rPr>
                <w:rFonts w:ascii="仿宋_GB2312" w:hAnsi="仿宋_GB2312" w:eastAsia="仿宋_GB2312" w:cs="仿宋_GB2312"/>
              </w:rPr>
              <w:t>台式计算机</w:t>
            </w:r>
          </w:p>
        </w:tc>
        <w:tc>
          <w:tcPr>
            <w:tcW w:w="415" w:type="dxa"/>
          </w:tcPr>
          <w:p w14:paraId="2F6BAB4D">
            <w:pPr>
              <w:pStyle w:val="4"/>
              <w:jc w:val="left"/>
            </w:pPr>
            <w:r>
              <w:rPr>
                <w:rFonts w:ascii="仿宋_GB2312" w:hAnsi="仿宋_GB2312" w:eastAsia="仿宋_GB2312" w:cs="仿宋_GB2312"/>
              </w:rPr>
              <w:t>台</w:t>
            </w:r>
          </w:p>
        </w:tc>
        <w:tc>
          <w:tcPr>
            <w:tcW w:w="415" w:type="dxa"/>
          </w:tcPr>
          <w:p w14:paraId="16ADDF45">
            <w:pPr>
              <w:pStyle w:val="4"/>
              <w:jc w:val="left"/>
            </w:pPr>
            <w:r>
              <w:rPr>
                <w:rFonts w:ascii="仿宋_GB2312" w:hAnsi="仿宋_GB2312" w:eastAsia="仿宋_GB2312" w:cs="仿宋_GB2312"/>
              </w:rPr>
              <w:t>元</w:t>
            </w:r>
          </w:p>
        </w:tc>
        <w:tc>
          <w:tcPr>
            <w:tcW w:w="831" w:type="dxa"/>
          </w:tcPr>
          <w:p w14:paraId="16BF1828">
            <w:pPr>
              <w:pStyle w:val="4"/>
              <w:jc w:val="right"/>
            </w:pPr>
            <w:r>
              <w:rPr>
                <w:rFonts w:ascii="仿宋_GB2312" w:hAnsi="仿宋_GB2312" w:eastAsia="仿宋_GB2312" w:cs="仿宋_GB2312"/>
              </w:rPr>
              <w:t>371,200.00</w:t>
            </w:r>
          </w:p>
        </w:tc>
        <w:tc>
          <w:tcPr>
            <w:tcW w:w="831" w:type="dxa"/>
          </w:tcPr>
          <w:p w14:paraId="0854E56C">
            <w:pPr>
              <w:pStyle w:val="4"/>
              <w:jc w:val="left"/>
            </w:pPr>
            <w:r>
              <w:rPr>
                <w:rFonts w:ascii="仿宋_GB2312" w:hAnsi="仿宋_GB2312" w:eastAsia="仿宋_GB2312" w:cs="仿宋_GB2312"/>
              </w:rPr>
              <w:t>总价</w:t>
            </w:r>
          </w:p>
        </w:tc>
        <w:tc>
          <w:tcPr>
            <w:tcW w:w="1246" w:type="dxa"/>
          </w:tcPr>
          <w:p w14:paraId="1123D8C5">
            <w:pPr>
              <w:pStyle w:val="4"/>
              <w:jc w:val="left"/>
            </w:pPr>
            <w:r>
              <w:rPr>
                <w:rFonts w:ascii="仿宋_GB2312" w:hAnsi="仿宋_GB2312" w:eastAsia="仿宋_GB2312" w:cs="仿宋_GB2312"/>
              </w:rPr>
              <w:t>无</w:t>
            </w:r>
          </w:p>
        </w:tc>
      </w:tr>
    </w:tbl>
    <w:p w14:paraId="518CD593">
      <w:pPr>
        <w:pStyle w:val="4"/>
        <w:jc w:val="left"/>
      </w:pPr>
      <w:r>
        <w:rPr>
          <w:rFonts w:ascii="仿宋_GB2312" w:hAnsi="仿宋_GB2312" w:eastAsia="仿宋_GB2312" w:cs="仿宋_GB2312"/>
        </w:rPr>
        <w:t>一体式计算机</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14"/>
        <w:gridCol w:w="2014"/>
        <w:gridCol w:w="416"/>
        <w:gridCol w:w="416"/>
        <w:gridCol w:w="1216"/>
        <w:gridCol w:w="815"/>
        <w:gridCol w:w="1215"/>
      </w:tblGrid>
      <w:tr w14:paraId="557FD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5A5E44BE">
            <w:pPr>
              <w:pStyle w:val="4"/>
              <w:jc w:val="left"/>
            </w:pPr>
            <w:r>
              <w:rPr>
                <w:rFonts w:ascii="仿宋_GB2312" w:hAnsi="仿宋_GB2312" w:eastAsia="仿宋_GB2312" w:cs="仿宋_GB2312"/>
              </w:rPr>
              <w:t>序号</w:t>
            </w:r>
          </w:p>
        </w:tc>
        <w:tc>
          <w:tcPr>
            <w:tcW w:w="2076" w:type="dxa"/>
          </w:tcPr>
          <w:p w14:paraId="3EBFAEE3">
            <w:pPr>
              <w:pStyle w:val="4"/>
              <w:jc w:val="left"/>
            </w:pPr>
            <w:r>
              <w:rPr>
                <w:rFonts w:ascii="仿宋_GB2312" w:hAnsi="仿宋_GB2312" w:eastAsia="仿宋_GB2312" w:cs="仿宋_GB2312"/>
              </w:rPr>
              <w:t>报价明细内容</w:t>
            </w:r>
          </w:p>
        </w:tc>
        <w:tc>
          <w:tcPr>
            <w:tcW w:w="2076" w:type="dxa"/>
          </w:tcPr>
          <w:p w14:paraId="5B8A43EF">
            <w:pPr>
              <w:pStyle w:val="4"/>
              <w:jc w:val="left"/>
            </w:pPr>
            <w:r>
              <w:rPr>
                <w:rFonts w:ascii="仿宋_GB2312" w:hAnsi="仿宋_GB2312" w:eastAsia="仿宋_GB2312" w:cs="仿宋_GB2312"/>
              </w:rPr>
              <w:t>报价要求</w:t>
            </w:r>
          </w:p>
        </w:tc>
        <w:tc>
          <w:tcPr>
            <w:tcW w:w="415" w:type="dxa"/>
          </w:tcPr>
          <w:p w14:paraId="6D591486">
            <w:pPr>
              <w:pStyle w:val="4"/>
              <w:jc w:val="left"/>
            </w:pPr>
            <w:r>
              <w:rPr>
                <w:rFonts w:ascii="仿宋_GB2312" w:hAnsi="仿宋_GB2312" w:eastAsia="仿宋_GB2312" w:cs="仿宋_GB2312"/>
              </w:rPr>
              <w:t>计量单位</w:t>
            </w:r>
          </w:p>
        </w:tc>
        <w:tc>
          <w:tcPr>
            <w:tcW w:w="415" w:type="dxa"/>
          </w:tcPr>
          <w:p w14:paraId="792C34D9">
            <w:pPr>
              <w:pStyle w:val="4"/>
              <w:jc w:val="left"/>
            </w:pPr>
            <w:r>
              <w:rPr>
                <w:rFonts w:ascii="仿宋_GB2312" w:hAnsi="仿宋_GB2312" w:eastAsia="仿宋_GB2312" w:cs="仿宋_GB2312"/>
              </w:rPr>
              <w:t>报价单位</w:t>
            </w:r>
          </w:p>
        </w:tc>
        <w:tc>
          <w:tcPr>
            <w:tcW w:w="831" w:type="dxa"/>
          </w:tcPr>
          <w:p w14:paraId="4AF424AD">
            <w:pPr>
              <w:pStyle w:val="4"/>
              <w:jc w:val="left"/>
            </w:pPr>
            <w:r>
              <w:rPr>
                <w:rFonts w:ascii="仿宋_GB2312" w:hAnsi="仿宋_GB2312" w:eastAsia="仿宋_GB2312" w:cs="仿宋_GB2312"/>
              </w:rPr>
              <w:t>最高限价</w:t>
            </w:r>
          </w:p>
        </w:tc>
        <w:tc>
          <w:tcPr>
            <w:tcW w:w="831" w:type="dxa"/>
          </w:tcPr>
          <w:p w14:paraId="0B5653AE">
            <w:pPr>
              <w:pStyle w:val="4"/>
              <w:jc w:val="left"/>
            </w:pPr>
            <w:r>
              <w:rPr>
                <w:rFonts w:ascii="仿宋_GB2312" w:hAnsi="仿宋_GB2312" w:eastAsia="仿宋_GB2312" w:cs="仿宋_GB2312"/>
              </w:rPr>
              <w:t>价款形式</w:t>
            </w:r>
          </w:p>
        </w:tc>
        <w:tc>
          <w:tcPr>
            <w:tcW w:w="1246" w:type="dxa"/>
          </w:tcPr>
          <w:p w14:paraId="67F60F5D">
            <w:pPr>
              <w:pStyle w:val="4"/>
              <w:jc w:val="left"/>
            </w:pPr>
            <w:r>
              <w:rPr>
                <w:rFonts w:ascii="仿宋_GB2312" w:hAnsi="仿宋_GB2312" w:eastAsia="仿宋_GB2312" w:cs="仿宋_GB2312"/>
              </w:rPr>
              <w:t>报价说明</w:t>
            </w:r>
          </w:p>
        </w:tc>
      </w:tr>
      <w:tr w14:paraId="1C7C7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6112F79">
            <w:pPr>
              <w:pStyle w:val="4"/>
              <w:jc w:val="left"/>
            </w:pPr>
            <w:r>
              <w:rPr>
                <w:rFonts w:ascii="仿宋_GB2312" w:hAnsi="仿宋_GB2312" w:eastAsia="仿宋_GB2312" w:cs="仿宋_GB2312"/>
              </w:rPr>
              <w:t>1</w:t>
            </w:r>
          </w:p>
        </w:tc>
        <w:tc>
          <w:tcPr>
            <w:tcW w:w="2076" w:type="dxa"/>
          </w:tcPr>
          <w:p w14:paraId="642C5D67">
            <w:pPr>
              <w:pStyle w:val="4"/>
              <w:jc w:val="left"/>
            </w:pPr>
            <w:r>
              <w:rPr>
                <w:rFonts w:ascii="仿宋_GB2312" w:hAnsi="仿宋_GB2312" w:eastAsia="仿宋_GB2312" w:cs="仿宋_GB2312"/>
              </w:rPr>
              <w:t>一体式计算机</w:t>
            </w:r>
          </w:p>
        </w:tc>
        <w:tc>
          <w:tcPr>
            <w:tcW w:w="2076" w:type="dxa"/>
          </w:tcPr>
          <w:p w14:paraId="653F06F3">
            <w:pPr>
              <w:pStyle w:val="4"/>
              <w:jc w:val="left"/>
            </w:pPr>
            <w:r>
              <w:rPr>
                <w:rFonts w:ascii="仿宋_GB2312" w:hAnsi="仿宋_GB2312" w:eastAsia="仿宋_GB2312" w:cs="仿宋_GB2312"/>
              </w:rPr>
              <w:t>一体式计算机</w:t>
            </w:r>
          </w:p>
        </w:tc>
        <w:tc>
          <w:tcPr>
            <w:tcW w:w="415" w:type="dxa"/>
          </w:tcPr>
          <w:p w14:paraId="59033FCD">
            <w:pPr>
              <w:pStyle w:val="4"/>
              <w:jc w:val="left"/>
            </w:pPr>
            <w:r>
              <w:rPr>
                <w:rFonts w:ascii="仿宋_GB2312" w:hAnsi="仿宋_GB2312" w:eastAsia="仿宋_GB2312" w:cs="仿宋_GB2312"/>
              </w:rPr>
              <w:t>台</w:t>
            </w:r>
          </w:p>
        </w:tc>
        <w:tc>
          <w:tcPr>
            <w:tcW w:w="415" w:type="dxa"/>
          </w:tcPr>
          <w:p w14:paraId="71A5A69D">
            <w:pPr>
              <w:pStyle w:val="4"/>
              <w:jc w:val="left"/>
            </w:pPr>
            <w:r>
              <w:rPr>
                <w:rFonts w:ascii="仿宋_GB2312" w:hAnsi="仿宋_GB2312" w:eastAsia="仿宋_GB2312" w:cs="仿宋_GB2312"/>
              </w:rPr>
              <w:t>元</w:t>
            </w:r>
          </w:p>
        </w:tc>
        <w:tc>
          <w:tcPr>
            <w:tcW w:w="831" w:type="dxa"/>
          </w:tcPr>
          <w:p w14:paraId="10A03910">
            <w:pPr>
              <w:pStyle w:val="4"/>
              <w:jc w:val="right"/>
            </w:pPr>
            <w:r>
              <w:rPr>
                <w:rFonts w:ascii="仿宋_GB2312" w:hAnsi="仿宋_GB2312" w:eastAsia="仿宋_GB2312" w:cs="仿宋_GB2312"/>
              </w:rPr>
              <w:t>172,000.00</w:t>
            </w:r>
          </w:p>
        </w:tc>
        <w:tc>
          <w:tcPr>
            <w:tcW w:w="831" w:type="dxa"/>
          </w:tcPr>
          <w:p w14:paraId="69850DE1">
            <w:pPr>
              <w:pStyle w:val="4"/>
              <w:jc w:val="left"/>
            </w:pPr>
            <w:r>
              <w:rPr>
                <w:rFonts w:ascii="仿宋_GB2312" w:hAnsi="仿宋_GB2312" w:eastAsia="仿宋_GB2312" w:cs="仿宋_GB2312"/>
              </w:rPr>
              <w:t>总价</w:t>
            </w:r>
          </w:p>
        </w:tc>
        <w:tc>
          <w:tcPr>
            <w:tcW w:w="1246" w:type="dxa"/>
          </w:tcPr>
          <w:p w14:paraId="236AE22B">
            <w:pPr>
              <w:pStyle w:val="4"/>
              <w:jc w:val="left"/>
            </w:pPr>
            <w:r>
              <w:rPr>
                <w:rFonts w:ascii="仿宋_GB2312" w:hAnsi="仿宋_GB2312" w:eastAsia="仿宋_GB2312" w:cs="仿宋_GB2312"/>
              </w:rPr>
              <w:t>无</w:t>
            </w:r>
          </w:p>
        </w:tc>
      </w:tr>
    </w:tbl>
    <w:p w14:paraId="7415144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BC7331C">
      <w:pPr>
        <w:pStyle w:val="4"/>
        <w:jc w:val="center"/>
        <w:outlineLvl w:val="1"/>
      </w:pPr>
      <w:r>
        <w:rPr>
          <w:rFonts w:ascii="仿宋_GB2312" w:hAnsi="仿宋_GB2312" w:eastAsia="仿宋_GB2312" w:cs="仿宋_GB2312"/>
          <w:b/>
          <w:sz w:val="36"/>
        </w:rPr>
        <w:t>第二章 投标人须知前附表</w:t>
      </w:r>
    </w:p>
    <w:p w14:paraId="6524E217">
      <w:pPr>
        <w:pStyle w:val="4"/>
        <w:ind w:firstLine="480"/>
        <w:jc w:val="both"/>
        <w:outlineLvl w:val="2"/>
      </w:pPr>
      <w:r>
        <w:rPr>
          <w:rFonts w:ascii="仿宋_GB2312" w:hAnsi="仿宋_GB2312" w:eastAsia="仿宋_GB2312" w:cs="仿宋_GB2312"/>
          <w:b/>
          <w:sz w:val="28"/>
        </w:rPr>
        <w:t>一、投标人须知前附表1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69AD1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1DCDAF07">
            <w:pPr>
              <w:pStyle w:val="4"/>
              <w:jc w:val="left"/>
            </w:pPr>
            <w:r>
              <w:rPr>
                <w:rFonts w:ascii="仿宋_GB2312" w:hAnsi="仿宋_GB2312" w:eastAsia="仿宋_GB2312" w:cs="仿宋_GB2312"/>
              </w:rPr>
              <w:t>特别提示：本表与招标文件对应章节的内容若不一致，以本表为准。</w:t>
            </w:r>
          </w:p>
        </w:tc>
      </w:tr>
      <w:tr w14:paraId="6F7491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971F155">
            <w:pPr>
              <w:pStyle w:val="4"/>
              <w:jc w:val="left"/>
            </w:pPr>
            <w:r>
              <w:rPr>
                <w:rFonts w:ascii="仿宋_GB2312" w:hAnsi="仿宋_GB2312" w:eastAsia="仿宋_GB2312" w:cs="仿宋_GB2312"/>
              </w:rPr>
              <w:t>序号</w:t>
            </w:r>
          </w:p>
        </w:tc>
        <w:tc>
          <w:tcPr>
            <w:tcW w:w="2769" w:type="dxa"/>
          </w:tcPr>
          <w:p w14:paraId="45B82433">
            <w:pPr>
              <w:pStyle w:val="4"/>
              <w:jc w:val="left"/>
            </w:pPr>
            <w:r>
              <w:rPr>
                <w:rFonts w:ascii="仿宋_GB2312" w:hAnsi="仿宋_GB2312" w:eastAsia="仿宋_GB2312" w:cs="仿宋_GB2312"/>
              </w:rPr>
              <w:t>招标文件</w:t>
            </w:r>
          </w:p>
          <w:p w14:paraId="7BFD444A">
            <w:pPr>
              <w:pStyle w:val="4"/>
              <w:jc w:val="left"/>
            </w:pPr>
            <w:r>
              <w:rPr>
                <w:rFonts w:ascii="仿宋_GB2312" w:hAnsi="仿宋_GB2312" w:eastAsia="仿宋_GB2312" w:cs="仿宋_GB2312"/>
              </w:rPr>
              <w:t xml:space="preserve"> （第三章）</w:t>
            </w:r>
          </w:p>
        </w:tc>
        <w:tc>
          <w:tcPr>
            <w:tcW w:w="2769" w:type="dxa"/>
          </w:tcPr>
          <w:p w14:paraId="75F22820">
            <w:pPr>
              <w:pStyle w:val="4"/>
              <w:jc w:val="left"/>
            </w:pPr>
            <w:r>
              <w:rPr>
                <w:rFonts w:ascii="仿宋_GB2312" w:hAnsi="仿宋_GB2312" w:eastAsia="仿宋_GB2312" w:cs="仿宋_GB2312"/>
              </w:rPr>
              <w:t>编列内容</w:t>
            </w:r>
          </w:p>
        </w:tc>
      </w:tr>
      <w:tr w14:paraId="7C479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F068E5F">
            <w:pPr>
              <w:pStyle w:val="4"/>
              <w:jc w:val="left"/>
            </w:pPr>
            <w:r>
              <w:rPr>
                <w:rFonts w:ascii="仿宋_GB2312" w:hAnsi="仿宋_GB2312" w:eastAsia="仿宋_GB2312" w:cs="仿宋_GB2312"/>
              </w:rPr>
              <w:t>1</w:t>
            </w:r>
          </w:p>
        </w:tc>
        <w:tc>
          <w:tcPr>
            <w:tcW w:w="2769" w:type="dxa"/>
          </w:tcPr>
          <w:p w14:paraId="412EF3FF">
            <w:pPr>
              <w:pStyle w:val="4"/>
              <w:jc w:val="left"/>
            </w:pPr>
            <w:r>
              <w:rPr>
                <w:rFonts w:ascii="仿宋_GB2312" w:hAnsi="仿宋_GB2312" w:eastAsia="仿宋_GB2312" w:cs="仿宋_GB2312"/>
              </w:rPr>
              <w:t>6.1</w:t>
            </w:r>
          </w:p>
        </w:tc>
        <w:tc>
          <w:tcPr>
            <w:tcW w:w="2769" w:type="dxa"/>
          </w:tcPr>
          <w:p w14:paraId="0A8C9930">
            <w:pPr>
              <w:pStyle w:val="4"/>
              <w:jc w:val="left"/>
            </w:pPr>
            <w:r>
              <w:rPr>
                <w:rFonts w:ascii="仿宋_GB2312" w:hAnsi="仿宋_GB2312" w:eastAsia="仿宋_GB2312" w:cs="仿宋_GB2312"/>
              </w:rPr>
              <w:t>是否组织现场考察或召开开标前答疑会：</w:t>
            </w:r>
          </w:p>
          <w:p w14:paraId="7286DEBC">
            <w:pPr>
              <w:pStyle w:val="4"/>
              <w:jc w:val="left"/>
            </w:pPr>
            <w:r>
              <w:rPr>
                <w:rFonts w:ascii="仿宋_GB2312" w:hAnsi="仿宋_GB2312" w:eastAsia="仿宋_GB2312" w:cs="仿宋_GB2312"/>
              </w:rPr>
              <w:t>采购包1：不组织</w:t>
            </w:r>
          </w:p>
        </w:tc>
      </w:tr>
      <w:tr w14:paraId="7342F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B992CA">
            <w:pPr>
              <w:pStyle w:val="4"/>
              <w:jc w:val="left"/>
            </w:pPr>
            <w:r>
              <w:rPr>
                <w:rFonts w:ascii="仿宋_GB2312" w:hAnsi="仿宋_GB2312" w:eastAsia="仿宋_GB2312" w:cs="仿宋_GB2312"/>
              </w:rPr>
              <w:t>2</w:t>
            </w:r>
          </w:p>
        </w:tc>
        <w:tc>
          <w:tcPr>
            <w:tcW w:w="2769" w:type="dxa"/>
          </w:tcPr>
          <w:p w14:paraId="4EEACE08">
            <w:pPr>
              <w:pStyle w:val="4"/>
              <w:jc w:val="left"/>
            </w:pPr>
            <w:r>
              <w:rPr>
                <w:rFonts w:ascii="仿宋_GB2312" w:hAnsi="仿宋_GB2312" w:eastAsia="仿宋_GB2312" w:cs="仿宋_GB2312"/>
              </w:rPr>
              <w:t>10.4</w:t>
            </w:r>
          </w:p>
        </w:tc>
        <w:tc>
          <w:tcPr>
            <w:tcW w:w="2769" w:type="dxa"/>
          </w:tcPr>
          <w:p w14:paraId="3E3ADA2D">
            <w:pPr>
              <w:pStyle w:val="4"/>
              <w:jc w:val="left"/>
            </w:pPr>
            <w:r>
              <w:rPr>
                <w:rFonts w:ascii="仿宋_GB2312" w:hAnsi="仿宋_GB2312" w:eastAsia="仿宋_GB2312" w:cs="仿宋_GB2312"/>
              </w:rPr>
              <w:t>投标文件的份数：</w:t>
            </w:r>
          </w:p>
          <w:p w14:paraId="4E88EB78">
            <w:pPr>
              <w:pStyle w:val="4"/>
              <w:jc w:val="left"/>
            </w:pPr>
            <w:r>
              <w:rPr>
                <w:rFonts w:ascii="仿宋_GB2312" w:hAnsi="仿宋_GB2312" w:eastAsia="仿宋_GB2312" w:cs="仿宋_GB2312"/>
              </w:rPr>
              <w:t xml:space="preserve"> （1）可读介质（光盘或U盘） 0 份：投标人应将其上传至福建省政府采购网上公开信息系统的电子投标文件在该可读介质中另存 0 份。</w:t>
            </w:r>
          </w:p>
          <w:p w14:paraId="4DA925B1">
            <w:pPr>
              <w:pStyle w:val="4"/>
              <w:jc w:val="left"/>
            </w:pPr>
            <w:r>
              <w:rPr>
                <w:rFonts w:ascii="仿宋_GB2312" w:hAnsi="仿宋_GB2312" w:eastAsia="仿宋_GB2312" w:cs="仿宋_GB2312"/>
              </w:rPr>
              <w:t xml:space="preserve"> （2）电子投标文件：详见投标人须知前附表2《关于电子招标投标活动的专门规定》。</w:t>
            </w:r>
          </w:p>
        </w:tc>
      </w:tr>
      <w:tr w14:paraId="524829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7D1A0F2">
            <w:pPr>
              <w:pStyle w:val="4"/>
              <w:jc w:val="left"/>
            </w:pPr>
            <w:r>
              <w:rPr>
                <w:rFonts w:ascii="仿宋_GB2312" w:hAnsi="仿宋_GB2312" w:eastAsia="仿宋_GB2312" w:cs="仿宋_GB2312"/>
              </w:rPr>
              <w:t>3</w:t>
            </w:r>
          </w:p>
        </w:tc>
        <w:tc>
          <w:tcPr>
            <w:tcW w:w="2769" w:type="dxa"/>
          </w:tcPr>
          <w:p w14:paraId="694CF373">
            <w:pPr>
              <w:pStyle w:val="4"/>
              <w:jc w:val="left"/>
            </w:pPr>
            <w:r>
              <w:rPr>
                <w:rFonts w:ascii="仿宋_GB2312" w:hAnsi="仿宋_GB2312" w:eastAsia="仿宋_GB2312" w:cs="仿宋_GB2312"/>
              </w:rPr>
              <w:t>10.7-（1）</w:t>
            </w:r>
          </w:p>
        </w:tc>
        <w:tc>
          <w:tcPr>
            <w:tcW w:w="2769" w:type="dxa"/>
          </w:tcPr>
          <w:p w14:paraId="1C21BD33">
            <w:pPr>
              <w:pStyle w:val="4"/>
              <w:jc w:val="left"/>
            </w:pPr>
            <w:r>
              <w:rPr>
                <w:rFonts w:ascii="仿宋_GB2312" w:hAnsi="仿宋_GB2312" w:eastAsia="仿宋_GB2312" w:cs="仿宋_GB2312"/>
              </w:rPr>
              <w:t>是否允许中标人将本项目的非主体、非关键性工作进行分包：</w:t>
            </w:r>
          </w:p>
          <w:p w14:paraId="68F9CEC6">
            <w:pPr>
              <w:pStyle w:val="4"/>
              <w:jc w:val="left"/>
            </w:pPr>
            <w:r>
              <w:rPr>
                <w:rFonts w:ascii="仿宋_GB2312" w:hAnsi="仿宋_GB2312" w:eastAsia="仿宋_GB2312" w:cs="仿宋_GB2312"/>
              </w:rPr>
              <w:t>采购包1：不允许合同分包；</w:t>
            </w:r>
          </w:p>
        </w:tc>
      </w:tr>
      <w:tr w14:paraId="34A15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E80B589">
            <w:pPr>
              <w:pStyle w:val="4"/>
              <w:jc w:val="left"/>
            </w:pPr>
            <w:r>
              <w:rPr>
                <w:rFonts w:ascii="仿宋_GB2312" w:hAnsi="仿宋_GB2312" w:eastAsia="仿宋_GB2312" w:cs="仿宋_GB2312"/>
              </w:rPr>
              <w:t>4</w:t>
            </w:r>
          </w:p>
        </w:tc>
        <w:tc>
          <w:tcPr>
            <w:tcW w:w="2769" w:type="dxa"/>
          </w:tcPr>
          <w:p w14:paraId="5B9E5AE5">
            <w:pPr>
              <w:pStyle w:val="4"/>
              <w:jc w:val="left"/>
            </w:pPr>
            <w:r>
              <w:rPr>
                <w:rFonts w:ascii="仿宋_GB2312" w:hAnsi="仿宋_GB2312" w:eastAsia="仿宋_GB2312" w:cs="仿宋_GB2312"/>
              </w:rPr>
              <w:t>10.8-（1）</w:t>
            </w:r>
          </w:p>
        </w:tc>
        <w:tc>
          <w:tcPr>
            <w:tcW w:w="2769" w:type="dxa"/>
          </w:tcPr>
          <w:p w14:paraId="7A0664BF">
            <w:pPr>
              <w:pStyle w:val="4"/>
              <w:jc w:val="left"/>
            </w:pPr>
            <w:r>
              <w:rPr>
                <w:rFonts w:ascii="仿宋_GB2312" w:hAnsi="仿宋_GB2312" w:eastAsia="仿宋_GB2312" w:cs="仿宋_GB2312"/>
              </w:rPr>
              <w:t>投标有效期：投标截止时间起 90 个日历日。</w:t>
            </w:r>
          </w:p>
        </w:tc>
      </w:tr>
      <w:tr w14:paraId="29663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F3F9DA4">
            <w:pPr>
              <w:pStyle w:val="4"/>
              <w:jc w:val="left"/>
            </w:pPr>
            <w:r>
              <w:rPr>
                <w:rFonts w:ascii="仿宋_GB2312" w:hAnsi="仿宋_GB2312" w:eastAsia="仿宋_GB2312" w:cs="仿宋_GB2312"/>
              </w:rPr>
              <w:t>5</w:t>
            </w:r>
          </w:p>
        </w:tc>
        <w:tc>
          <w:tcPr>
            <w:tcW w:w="2769" w:type="dxa"/>
          </w:tcPr>
          <w:p w14:paraId="4CFD9B90">
            <w:pPr>
              <w:pStyle w:val="4"/>
              <w:jc w:val="left"/>
            </w:pPr>
            <w:r>
              <w:rPr>
                <w:rFonts w:ascii="仿宋_GB2312" w:hAnsi="仿宋_GB2312" w:eastAsia="仿宋_GB2312" w:cs="仿宋_GB2312"/>
              </w:rPr>
              <w:t>12.1</w:t>
            </w:r>
          </w:p>
        </w:tc>
        <w:tc>
          <w:tcPr>
            <w:tcW w:w="2769" w:type="dxa"/>
          </w:tcPr>
          <w:p w14:paraId="6ACBC35E">
            <w:pPr>
              <w:pStyle w:val="4"/>
              <w:jc w:val="left"/>
            </w:pPr>
            <w:r>
              <w:rPr>
                <w:rFonts w:ascii="仿宋_GB2312" w:hAnsi="仿宋_GB2312" w:eastAsia="仿宋_GB2312" w:cs="仿宋_GB2312"/>
              </w:rPr>
              <w:t>确定中标候选人名单：</w:t>
            </w:r>
          </w:p>
          <w:p w14:paraId="5A77570D">
            <w:pPr>
              <w:pStyle w:val="4"/>
              <w:jc w:val="left"/>
            </w:pPr>
            <w:r>
              <w:rPr>
                <w:rFonts w:ascii="仿宋_GB2312" w:hAnsi="仿宋_GB2312" w:eastAsia="仿宋_GB2312" w:cs="仿宋_GB2312"/>
              </w:rPr>
              <w:t>采购包1：1名</w:t>
            </w:r>
          </w:p>
        </w:tc>
      </w:tr>
      <w:tr w14:paraId="4BF151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8A88597">
            <w:pPr>
              <w:pStyle w:val="4"/>
              <w:jc w:val="left"/>
            </w:pPr>
            <w:r>
              <w:rPr>
                <w:rFonts w:ascii="仿宋_GB2312" w:hAnsi="仿宋_GB2312" w:eastAsia="仿宋_GB2312" w:cs="仿宋_GB2312"/>
              </w:rPr>
              <w:t>6</w:t>
            </w:r>
          </w:p>
        </w:tc>
        <w:tc>
          <w:tcPr>
            <w:tcW w:w="2769" w:type="dxa"/>
          </w:tcPr>
          <w:p w14:paraId="0787ED5D">
            <w:pPr>
              <w:pStyle w:val="4"/>
              <w:jc w:val="left"/>
            </w:pPr>
            <w:r>
              <w:rPr>
                <w:rFonts w:ascii="仿宋_GB2312" w:hAnsi="仿宋_GB2312" w:eastAsia="仿宋_GB2312" w:cs="仿宋_GB2312"/>
              </w:rPr>
              <w:t>12.2</w:t>
            </w:r>
          </w:p>
        </w:tc>
        <w:tc>
          <w:tcPr>
            <w:tcW w:w="2769" w:type="dxa"/>
          </w:tcPr>
          <w:p w14:paraId="4FC145FC">
            <w:pPr>
              <w:pStyle w:val="4"/>
              <w:jc w:val="left"/>
            </w:pPr>
            <w:r>
              <w:rPr>
                <w:rFonts w:ascii="仿宋_GB2312" w:hAnsi="仿宋_GB2312" w:eastAsia="仿宋_GB2312" w:cs="仿宋_GB2312"/>
              </w:rPr>
              <w:t>本项目中标人的确定（以采购包为单位）：</w:t>
            </w:r>
          </w:p>
          <w:p w14:paraId="195CEB15">
            <w:pPr>
              <w:pStyle w:val="4"/>
              <w:jc w:val="left"/>
            </w:pPr>
            <w:r>
              <w:rPr>
                <w:rFonts w:ascii="仿宋_GB2312" w:hAnsi="仿宋_GB2312" w:eastAsia="仿宋_GB2312" w:cs="仿宋_GB2312"/>
              </w:rPr>
              <w:t>（1） 采购人应在政府采购招投标管理办法规定的时限内确定中标人。</w:t>
            </w:r>
          </w:p>
          <w:p w14:paraId="2D9CB65A">
            <w:pPr>
              <w:pStyle w:val="4"/>
              <w:jc w:val="left"/>
            </w:pPr>
            <w:r>
              <w:rPr>
                <w:rFonts w:ascii="仿宋_GB2312" w:hAnsi="仿宋_GB2312" w:eastAsia="仿宋_GB2312" w:cs="仿宋_GB2312"/>
              </w:rPr>
              <w:t>（2）若出现中标候选人并列情形，则按照下列方式确定中标人：</w:t>
            </w:r>
          </w:p>
          <w:p w14:paraId="1751333A">
            <w:pPr>
              <w:pStyle w:val="4"/>
              <w:jc w:val="left"/>
            </w:pPr>
            <w:r>
              <w:rPr>
                <w:rFonts w:ascii="仿宋_GB2312" w:hAnsi="仿宋_GB2312" w:eastAsia="仿宋_GB2312" w:cs="仿宋_GB2312"/>
              </w:rPr>
              <w:t>①招标文件规定的方式：</w:t>
            </w:r>
          </w:p>
          <w:p w14:paraId="5103EC18">
            <w:pPr>
              <w:pStyle w:val="4"/>
              <w:jc w:val="left"/>
            </w:pPr>
            <w:r>
              <w:rPr>
                <w:rFonts w:ascii="仿宋_GB2312" w:hAnsi="仿宋_GB2312" w:eastAsia="仿宋_GB2312" w:cs="仿宋_GB2312"/>
              </w:rPr>
              <w:t>无</w:t>
            </w:r>
          </w:p>
          <w:p w14:paraId="6A7A556C">
            <w:pPr>
              <w:pStyle w:val="4"/>
              <w:jc w:val="left"/>
            </w:pPr>
            <w:r>
              <w:rPr>
                <w:rFonts w:ascii="仿宋_GB2312" w:hAnsi="仿宋_GB2312" w:eastAsia="仿宋_GB2312" w:cs="仿宋_GB2312"/>
              </w:rPr>
              <w:t>②若本款第①点规定方式为“无”，则按照下列方式确定：</w:t>
            </w:r>
          </w:p>
          <w:p w14:paraId="08310603">
            <w:pPr>
              <w:pStyle w:val="4"/>
              <w:jc w:val="left"/>
            </w:pPr>
            <w:r>
              <w:rPr>
                <w:rFonts w:ascii="仿宋_GB2312" w:hAnsi="仿宋_GB2312" w:eastAsia="仿宋_GB2312" w:cs="仿宋_GB2312"/>
              </w:rPr>
              <w:t>无</w:t>
            </w:r>
          </w:p>
          <w:p w14:paraId="51B06B4C">
            <w:pPr>
              <w:pStyle w:val="4"/>
              <w:jc w:val="left"/>
            </w:pPr>
            <w:r>
              <w:rPr>
                <w:rFonts w:ascii="仿宋_GB2312" w:hAnsi="仿宋_GB2312" w:eastAsia="仿宋_GB2312" w:cs="仿宋_GB2312"/>
              </w:rPr>
              <w:t>③若本款第①、②点规定方式均为“无”，则按照下列方式确定：随机抽取。</w:t>
            </w:r>
          </w:p>
          <w:p w14:paraId="3990F65E">
            <w:pPr>
              <w:pStyle w:val="4"/>
              <w:jc w:val="left"/>
            </w:pPr>
            <w:r>
              <w:rPr>
                <w:rFonts w:ascii="仿宋_GB2312" w:hAnsi="仿宋_GB2312" w:eastAsia="仿宋_GB2312" w:cs="仿宋_GB2312"/>
              </w:rPr>
              <w:t>（3）本项目确定的中标人家数：</w:t>
            </w:r>
          </w:p>
          <w:p w14:paraId="3F443F2D">
            <w:pPr>
              <w:pStyle w:val="4"/>
              <w:jc w:val="left"/>
            </w:pPr>
            <w:r>
              <w:rPr>
                <w:rFonts w:ascii="仿宋_GB2312" w:hAnsi="仿宋_GB2312" w:eastAsia="仿宋_GB2312" w:cs="仿宋_GB2312"/>
              </w:rPr>
              <w:t>采购包1：1名</w:t>
            </w:r>
          </w:p>
        </w:tc>
      </w:tr>
      <w:tr w14:paraId="0B8C9D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4D76C29">
            <w:pPr>
              <w:pStyle w:val="4"/>
              <w:jc w:val="left"/>
            </w:pPr>
            <w:r>
              <w:rPr>
                <w:rFonts w:ascii="仿宋_GB2312" w:hAnsi="仿宋_GB2312" w:eastAsia="仿宋_GB2312" w:cs="仿宋_GB2312"/>
              </w:rPr>
              <w:t>7</w:t>
            </w:r>
          </w:p>
        </w:tc>
        <w:tc>
          <w:tcPr>
            <w:tcW w:w="2769" w:type="dxa"/>
          </w:tcPr>
          <w:p w14:paraId="3F89F1A1">
            <w:pPr>
              <w:pStyle w:val="4"/>
              <w:jc w:val="left"/>
            </w:pPr>
            <w:r>
              <w:rPr>
                <w:rFonts w:ascii="仿宋_GB2312" w:hAnsi="仿宋_GB2312" w:eastAsia="仿宋_GB2312" w:cs="仿宋_GB2312"/>
              </w:rPr>
              <w:t>13.2</w:t>
            </w:r>
          </w:p>
        </w:tc>
        <w:tc>
          <w:tcPr>
            <w:tcW w:w="2769" w:type="dxa"/>
          </w:tcPr>
          <w:p w14:paraId="3316FF50">
            <w:pPr>
              <w:pStyle w:val="4"/>
              <w:jc w:val="left"/>
            </w:pPr>
            <w:r>
              <w:rPr>
                <w:rFonts w:ascii="仿宋_GB2312" w:hAnsi="仿宋_GB2312" w:eastAsia="仿宋_GB2312" w:cs="仿宋_GB2312"/>
              </w:rPr>
              <w:t>合同签订时限： 自中标通知书发出之日起30个日历日内。</w:t>
            </w:r>
          </w:p>
        </w:tc>
      </w:tr>
      <w:tr w14:paraId="5B349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E0DA1D3">
            <w:pPr>
              <w:pStyle w:val="4"/>
              <w:jc w:val="left"/>
            </w:pPr>
            <w:r>
              <w:rPr>
                <w:rFonts w:ascii="仿宋_GB2312" w:hAnsi="仿宋_GB2312" w:eastAsia="仿宋_GB2312" w:cs="仿宋_GB2312"/>
              </w:rPr>
              <w:t>8</w:t>
            </w:r>
          </w:p>
        </w:tc>
        <w:tc>
          <w:tcPr>
            <w:tcW w:w="2769" w:type="dxa"/>
          </w:tcPr>
          <w:p w14:paraId="02835D46">
            <w:pPr>
              <w:pStyle w:val="4"/>
              <w:jc w:val="left"/>
            </w:pPr>
            <w:r>
              <w:rPr>
                <w:rFonts w:ascii="仿宋_GB2312" w:hAnsi="仿宋_GB2312" w:eastAsia="仿宋_GB2312" w:cs="仿宋_GB2312"/>
              </w:rPr>
              <w:t>15.1-（2）</w:t>
            </w:r>
          </w:p>
        </w:tc>
        <w:tc>
          <w:tcPr>
            <w:tcW w:w="2769" w:type="dxa"/>
          </w:tcPr>
          <w:p w14:paraId="44B1F602">
            <w:pPr>
              <w:pStyle w:val="4"/>
              <w:jc w:val="left"/>
            </w:pPr>
            <w:r>
              <w:rPr>
                <w:rFonts w:ascii="仿宋_GB2312" w:hAnsi="仿宋_GB2312" w:eastAsia="仿宋_GB2312" w:cs="仿宋_GB2312"/>
              </w:rPr>
              <w:t>质疑函原件应采用下列方式提交：书面形式。</w:t>
            </w:r>
          </w:p>
        </w:tc>
      </w:tr>
      <w:tr w14:paraId="054E8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16F9E2B">
            <w:pPr>
              <w:pStyle w:val="4"/>
              <w:jc w:val="left"/>
            </w:pPr>
            <w:r>
              <w:rPr>
                <w:rFonts w:ascii="仿宋_GB2312" w:hAnsi="仿宋_GB2312" w:eastAsia="仿宋_GB2312" w:cs="仿宋_GB2312"/>
              </w:rPr>
              <w:t>9</w:t>
            </w:r>
          </w:p>
        </w:tc>
        <w:tc>
          <w:tcPr>
            <w:tcW w:w="2769" w:type="dxa"/>
          </w:tcPr>
          <w:p w14:paraId="0781DBA2">
            <w:pPr>
              <w:pStyle w:val="4"/>
              <w:jc w:val="left"/>
            </w:pPr>
            <w:r>
              <w:rPr>
                <w:rFonts w:ascii="仿宋_GB2312" w:hAnsi="仿宋_GB2312" w:eastAsia="仿宋_GB2312" w:cs="仿宋_GB2312"/>
              </w:rPr>
              <w:t>15.4</w:t>
            </w:r>
          </w:p>
        </w:tc>
        <w:tc>
          <w:tcPr>
            <w:tcW w:w="2769" w:type="dxa"/>
          </w:tcPr>
          <w:p w14:paraId="519A355C">
            <w:pPr>
              <w:pStyle w:val="4"/>
              <w:jc w:val="left"/>
            </w:pPr>
            <w:r>
              <w:rPr>
                <w:rFonts w:ascii="仿宋_GB2312" w:hAnsi="仿宋_GB2312" w:eastAsia="仿宋_GB2312" w:cs="仿宋_GB2312"/>
              </w:rPr>
              <w:t>招标文件的质疑</w:t>
            </w:r>
          </w:p>
          <w:p w14:paraId="165FF335">
            <w:pPr>
              <w:pStyle w:val="4"/>
              <w:jc w:val="left"/>
            </w:pPr>
            <w:r>
              <w:rPr>
                <w:rFonts w:ascii="仿宋_GB2312" w:hAnsi="仿宋_GB2312" w:eastAsia="仿宋_GB2312" w:cs="仿宋_GB2312"/>
              </w:rPr>
              <w:t>（1）潜在投标人可在质疑时效期间内对招标文件以书面形式提出质疑。</w:t>
            </w:r>
          </w:p>
          <w:p w14:paraId="0AABFC26">
            <w:pPr>
              <w:pStyle w:val="4"/>
              <w:jc w:val="left"/>
            </w:pPr>
            <w:r>
              <w:rPr>
                <w:rFonts w:ascii="仿宋_GB2312" w:hAnsi="仿宋_GB2312" w:eastAsia="仿宋_GB2312" w:cs="仿宋_GB2312"/>
              </w:rPr>
              <w:t>（2）质疑时效期间：应在依法获取招标文件之日起7个工作日内向 福建省公共资源交易中心 提出，依法获取招标文件的时间以福建省政府采购网上公开信息系统记载的为准。</w:t>
            </w:r>
          </w:p>
          <w:p w14:paraId="0CD38BD8">
            <w:pPr>
              <w:pStyle w:val="4"/>
              <w:jc w:val="left"/>
            </w:pPr>
            <w:r>
              <w:rPr>
                <w:rFonts w:ascii="仿宋_GB2312" w:hAnsi="仿宋_GB2312" w:eastAsia="仿宋_GB2312" w:cs="仿宋_GB2312"/>
              </w:rPr>
              <w:t>※除上述规定外，对招标文件提出的质疑还应符合招标文件第三章第15.1条的有关规定。</w:t>
            </w:r>
          </w:p>
        </w:tc>
      </w:tr>
      <w:tr w14:paraId="5D5E80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C2307C">
            <w:pPr>
              <w:pStyle w:val="4"/>
              <w:jc w:val="left"/>
            </w:pPr>
            <w:r>
              <w:rPr>
                <w:rFonts w:ascii="仿宋_GB2312" w:hAnsi="仿宋_GB2312" w:eastAsia="仿宋_GB2312" w:cs="仿宋_GB2312"/>
              </w:rPr>
              <w:t>10</w:t>
            </w:r>
          </w:p>
        </w:tc>
        <w:tc>
          <w:tcPr>
            <w:tcW w:w="2769" w:type="dxa"/>
          </w:tcPr>
          <w:p w14:paraId="3B678829">
            <w:pPr>
              <w:pStyle w:val="4"/>
              <w:jc w:val="left"/>
            </w:pPr>
            <w:r>
              <w:rPr>
                <w:rFonts w:ascii="仿宋_GB2312" w:hAnsi="仿宋_GB2312" w:eastAsia="仿宋_GB2312" w:cs="仿宋_GB2312"/>
              </w:rPr>
              <w:t>16.1</w:t>
            </w:r>
          </w:p>
        </w:tc>
        <w:tc>
          <w:tcPr>
            <w:tcW w:w="2769" w:type="dxa"/>
          </w:tcPr>
          <w:p w14:paraId="01C161DB">
            <w:pPr>
              <w:pStyle w:val="4"/>
              <w:jc w:val="left"/>
            </w:pPr>
            <w:r>
              <w:rPr>
                <w:rFonts w:ascii="仿宋_GB2312" w:hAnsi="仿宋_GB2312" w:eastAsia="仿宋_GB2312" w:cs="仿宋_GB2312"/>
              </w:rPr>
              <w:t>监督管理部门： 福建省财政厅政府采购监督管理办公室 （仅限依法进行政府采购的货物或服务类项目）。</w:t>
            </w:r>
          </w:p>
        </w:tc>
      </w:tr>
      <w:tr w14:paraId="19803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A99ABAA">
            <w:pPr>
              <w:pStyle w:val="4"/>
              <w:jc w:val="left"/>
            </w:pPr>
            <w:r>
              <w:rPr>
                <w:rFonts w:ascii="仿宋_GB2312" w:hAnsi="仿宋_GB2312" w:eastAsia="仿宋_GB2312" w:cs="仿宋_GB2312"/>
              </w:rPr>
              <w:t>11</w:t>
            </w:r>
          </w:p>
        </w:tc>
        <w:tc>
          <w:tcPr>
            <w:tcW w:w="2769" w:type="dxa"/>
          </w:tcPr>
          <w:p w14:paraId="726FA59C">
            <w:pPr>
              <w:pStyle w:val="4"/>
              <w:jc w:val="left"/>
            </w:pPr>
            <w:r>
              <w:rPr>
                <w:rFonts w:ascii="仿宋_GB2312" w:hAnsi="仿宋_GB2312" w:eastAsia="仿宋_GB2312" w:cs="仿宋_GB2312"/>
              </w:rPr>
              <w:t>18.1</w:t>
            </w:r>
          </w:p>
        </w:tc>
        <w:tc>
          <w:tcPr>
            <w:tcW w:w="2769" w:type="dxa"/>
          </w:tcPr>
          <w:p w14:paraId="6801C4D7">
            <w:pPr>
              <w:pStyle w:val="4"/>
              <w:jc w:val="left"/>
            </w:pPr>
            <w:r>
              <w:rPr>
                <w:rFonts w:ascii="仿宋_GB2312" w:hAnsi="仿宋_GB2312" w:eastAsia="仿宋_GB2312" w:cs="仿宋_GB2312"/>
              </w:rPr>
              <w:t>财政部和福建省财政厅指定的政府采购信息发布媒体（以下简称：“指定媒体”）：</w:t>
            </w:r>
          </w:p>
          <w:p w14:paraId="14B0D134">
            <w:pPr>
              <w:pStyle w:val="4"/>
              <w:jc w:val="left"/>
            </w:pPr>
            <w:r>
              <w:rPr>
                <w:rFonts w:ascii="仿宋_GB2312" w:hAnsi="仿宋_GB2312" w:eastAsia="仿宋_GB2312" w:cs="仿宋_GB2312"/>
              </w:rPr>
              <w:t xml:space="preserve"> （1）中国政府采购网，网址www.ccgp.gov.cn。</w:t>
            </w:r>
          </w:p>
          <w:p w14:paraId="57C9A890">
            <w:pPr>
              <w:pStyle w:val="4"/>
              <w:jc w:val="left"/>
            </w:pPr>
            <w:r>
              <w:rPr>
                <w:rFonts w:ascii="仿宋_GB2312" w:hAnsi="仿宋_GB2312" w:eastAsia="仿宋_GB2312" w:cs="仿宋_GB2312"/>
              </w:rPr>
              <w:t xml:space="preserve"> （2）中国政府采购网福建分网（福建省政府采购网），网址zfcg.czt.fujian.gov.cn。</w:t>
            </w:r>
          </w:p>
          <w:p w14:paraId="3B26FC72">
            <w:pPr>
              <w:pStyle w:val="4"/>
              <w:jc w:val="left"/>
            </w:pPr>
            <w:r>
              <w:rPr>
                <w:rFonts w:ascii="仿宋_GB2312" w:hAnsi="仿宋_GB2312" w:eastAsia="仿宋_GB2312" w:cs="仿宋_GB2312"/>
              </w:rPr>
              <w:t xml:space="preserve"> ※若出现上述指定媒体信息不一致情形，应以中国政府采购网福建分网（福建省政府采购网）发布的为准。</w:t>
            </w:r>
          </w:p>
        </w:tc>
      </w:tr>
      <w:tr w14:paraId="4D3C9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0183C46">
            <w:pPr>
              <w:pStyle w:val="4"/>
              <w:jc w:val="left"/>
            </w:pPr>
            <w:r>
              <w:rPr>
                <w:rFonts w:ascii="仿宋_GB2312" w:hAnsi="仿宋_GB2312" w:eastAsia="仿宋_GB2312" w:cs="仿宋_GB2312"/>
              </w:rPr>
              <w:t>12</w:t>
            </w:r>
          </w:p>
        </w:tc>
        <w:tc>
          <w:tcPr>
            <w:tcW w:w="2769" w:type="dxa"/>
          </w:tcPr>
          <w:p w14:paraId="70562F27">
            <w:pPr>
              <w:pStyle w:val="4"/>
              <w:jc w:val="left"/>
            </w:pPr>
            <w:r>
              <w:rPr>
                <w:rFonts w:ascii="仿宋_GB2312" w:hAnsi="仿宋_GB2312" w:eastAsia="仿宋_GB2312" w:cs="仿宋_GB2312"/>
              </w:rPr>
              <w:t>19</w:t>
            </w:r>
          </w:p>
        </w:tc>
        <w:tc>
          <w:tcPr>
            <w:tcW w:w="2769" w:type="dxa"/>
          </w:tcPr>
          <w:p w14:paraId="0311A933">
            <w:pPr>
              <w:pStyle w:val="4"/>
              <w:jc w:val="left"/>
            </w:pPr>
            <w:r>
              <w:rPr>
                <w:rFonts w:ascii="仿宋_GB2312" w:hAnsi="仿宋_GB2312" w:eastAsia="仿宋_GB2312" w:cs="仿宋_GB2312"/>
              </w:rPr>
              <w:t>其他事项：</w:t>
            </w:r>
          </w:p>
          <w:p w14:paraId="22AAA7F5">
            <w:pPr>
              <w:pStyle w:val="4"/>
              <w:jc w:val="left"/>
            </w:pPr>
            <w:r>
              <w:rPr>
                <w:rFonts w:ascii="仿宋_GB2312" w:hAnsi="仿宋_GB2312" w:eastAsia="仿宋_GB2312" w:cs="仿宋_GB2312"/>
              </w:rPr>
              <w:t xml:space="preserve"> (1)本项目代理服务费：</w:t>
            </w:r>
          </w:p>
          <w:p w14:paraId="102EC2D5">
            <w:pPr>
              <w:pStyle w:val="4"/>
              <w:jc w:val="left"/>
            </w:pPr>
            <w:r>
              <w:rPr>
                <w:rFonts w:ascii="仿宋_GB2312" w:hAnsi="仿宋_GB2312" w:eastAsia="仿宋_GB2312" w:cs="仿宋_GB2312"/>
              </w:rPr>
              <w:t>本项目不收取代理服务费</w:t>
            </w:r>
          </w:p>
          <w:p w14:paraId="438E988C">
            <w:pPr>
              <w:pStyle w:val="4"/>
              <w:jc w:val="left"/>
            </w:pPr>
            <w:r>
              <w:rPr>
                <w:rFonts w:ascii="仿宋_GB2312" w:hAnsi="仿宋_GB2312" w:eastAsia="仿宋_GB2312" w:cs="仿宋_GB2312"/>
              </w:rPr>
              <w:t xml:space="preserve"> (2)其他：</w:t>
            </w:r>
          </w:p>
          <w:p w14:paraId="79B2A66A">
            <w:pPr>
              <w:pStyle w:val="4"/>
              <w:jc w:val="left"/>
            </w:pPr>
            <w:r>
              <w:rPr>
                <w:rFonts w:ascii="仿宋_GB2312" w:hAnsi="仿宋_GB2312" w:eastAsia="仿宋_GB2312" w:cs="仿宋_GB2312"/>
              </w:rPr>
              <w:t>1、根据《中华人民共和国政府采购法》《中华人民共和国政府采购法实施条例》和其他有关法律法规规定及采购人与福建省公共资源交易中心签订的委托协议约定，对有关质疑、询问事项明确如下：1.1、投标人对招标文件中关于“投标人资格要求”所规定的“特定条件（落实政府采购政策的证明材料除外）”、招标文件中关于“评标方法和标准”所规定的具体评分条款以及“招标内容及要求”所涉及的相关内容有质疑的，投标人应直接向采购人提出，并将质疑函及必要的证明材料送达采购人。上述质疑事项，由采购人按相关规定作出答复。1.2、投标人对除本条款第一项中明确应向采购人提出质疑之外的其他内容或事项有质疑的，可向采购人或福建省公共资源交易中心提出、也可向采购人和福建省公共资源交易中心同时提出，并由采购人和福建省公共资源交易中心按相关规定作出答复。1.3、本采购项目采购人、福建省公共资源交易中心的联系人及联系方式详见本项目“招标公告”。投标人对政府采购活动事项有疑问的，参照上述规定向采购人、福建省公共资源交易中心提出询问。投标人应遵照本条款要求确定质疑、询问提出主体。对应向采购人提出的质疑或询问事项，由投标人向采购人直接提出，福建省公共资源交易中心不负责转交（或转告）。因递交或询问对象错误，引起不利后果的，由投标人自行承担。凡招标文件中关于质疑、询问事项的规定与本条款规定不一致的，按本条款执行。本文件中其他表述与本项规定有冲突的以本项规定为准。</w:t>
            </w:r>
          </w:p>
        </w:tc>
      </w:tr>
      <w:tr w14:paraId="1FCB3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11D83ED8">
            <w:pPr>
              <w:pStyle w:val="4"/>
              <w:jc w:val="left"/>
            </w:pPr>
            <w:r>
              <w:rPr>
                <w:rFonts w:ascii="仿宋_GB2312" w:hAnsi="仿宋_GB2312" w:eastAsia="仿宋_GB2312" w:cs="仿宋_GB2312"/>
              </w:rPr>
              <w:t>备注</w:t>
            </w:r>
          </w:p>
        </w:tc>
        <w:tc>
          <w:tcPr>
            <w:tcW w:w="2769" w:type="dxa"/>
          </w:tcPr>
          <w:p w14:paraId="1C989BF3">
            <w:pPr>
              <w:pStyle w:val="4"/>
              <w:jc w:val="left"/>
            </w:pPr>
            <w:r>
              <w:rPr>
                <w:rFonts w:ascii="仿宋_GB2312" w:hAnsi="仿宋_GB2312" w:eastAsia="仿宋_GB2312" w:cs="仿宋_GB2312"/>
              </w:rPr>
              <w:t>后有投标人须知前附表2，请勿遗漏。</w:t>
            </w:r>
          </w:p>
        </w:tc>
      </w:tr>
    </w:tbl>
    <w:p w14:paraId="6556F48C">
      <w:pPr>
        <w:pStyle w:val="4"/>
        <w:jc w:val="both"/>
        <w:outlineLvl w:val="2"/>
      </w:pPr>
      <w:r>
        <w:rPr>
          <w:rFonts w:ascii="仿宋_GB2312" w:hAnsi="仿宋_GB2312" w:eastAsia="仿宋_GB2312" w:cs="仿宋_GB2312"/>
          <w:b/>
          <w:sz w:val="28"/>
        </w:rPr>
        <w:t>二、投标人须知前附表2</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9562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FDA5ACA">
            <w:pPr>
              <w:pStyle w:val="4"/>
              <w:jc w:val="left"/>
            </w:pPr>
            <w:r>
              <w:rPr>
                <w:rFonts w:ascii="仿宋_GB2312" w:hAnsi="仿宋_GB2312" w:eastAsia="仿宋_GB2312" w:cs="仿宋_GB2312"/>
              </w:rPr>
              <w:t>关于电子招标投标活动的专门规定</w:t>
            </w:r>
          </w:p>
        </w:tc>
      </w:tr>
      <w:tr w14:paraId="6749C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EAC5349">
            <w:pPr>
              <w:pStyle w:val="4"/>
              <w:jc w:val="left"/>
            </w:pPr>
            <w:r>
              <w:rPr>
                <w:rFonts w:ascii="仿宋_GB2312" w:hAnsi="仿宋_GB2312" w:eastAsia="仿宋_GB2312" w:cs="仿宋_GB2312"/>
              </w:rPr>
              <w:t>序号</w:t>
            </w:r>
          </w:p>
        </w:tc>
        <w:tc>
          <w:tcPr>
            <w:tcW w:w="4153" w:type="dxa"/>
          </w:tcPr>
          <w:p w14:paraId="4600DAC5">
            <w:pPr>
              <w:pStyle w:val="4"/>
              <w:jc w:val="left"/>
            </w:pPr>
            <w:r>
              <w:rPr>
                <w:rFonts w:ascii="仿宋_GB2312" w:hAnsi="仿宋_GB2312" w:eastAsia="仿宋_GB2312" w:cs="仿宋_GB2312"/>
              </w:rPr>
              <w:t>编列内容</w:t>
            </w:r>
          </w:p>
        </w:tc>
      </w:tr>
      <w:tr w14:paraId="68D9F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FE30C6E">
            <w:pPr>
              <w:pStyle w:val="4"/>
              <w:jc w:val="left"/>
            </w:pPr>
            <w:r>
              <w:rPr>
                <w:rFonts w:ascii="仿宋_GB2312" w:hAnsi="仿宋_GB2312" w:eastAsia="仿宋_GB2312" w:cs="仿宋_GB2312"/>
              </w:rPr>
              <w:t>1</w:t>
            </w:r>
          </w:p>
        </w:tc>
        <w:tc>
          <w:tcPr>
            <w:tcW w:w="4153" w:type="dxa"/>
          </w:tcPr>
          <w:p w14:paraId="19AF16DD">
            <w:pPr>
              <w:pStyle w:val="4"/>
              <w:jc w:val="left"/>
            </w:pPr>
            <w:r>
              <w:rPr>
                <w:rFonts w:ascii="仿宋_GB2312" w:hAnsi="仿宋_GB2312" w:eastAsia="仿宋_GB2312" w:cs="仿宋_GB2312"/>
              </w:rPr>
              <w:t>（1）电子招标投标活动的专门规定适用本项目电子招标投标活动。</w:t>
            </w:r>
          </w:p>
          <w:p w14:paraId="2C8514EE">
            <w:pPr>
              <w:pStyle w:val="4"/>
              <w:jc w:val="left"/>
            </w:pPr>
            <w:r>
              <w:rPr>
                <w:rFonts w:ascii="仿宋_GB2312" w:hAnsi="仿宋_GB2312" w:eastAsia="仿宋_GB2312" w:cs="仿宋_GB2312"/>
              </w:rPr>
              <w:t>（2）将招标文件</w:t>
            </w:r>
          </w:p>
          <w:p w14:paraId="516D3376">
            <w:pPr>
              <w:pStyle w:val="4"/>
              <w:jc w:val="left"/>
            </w:pPr>
            <w:r>
              <w:rPr>
                <w:rFonts w:ascii="仿宋_GB2312" w:hAnsi="仿宋_GB2312" w:eastAsia="仿宋_GB2312" w:cs="仿宋_GB2312"/>
              </w:rPr>
              <w:t>无 的内容修正为下列内容：</w:t>
            </w:r>
          </w:p>
          <w:p w14:paraId="74431AB2">
            <w:pPr>
              <w:pStyle w:val="4"/>
              <w:jc w:val="left"/>
            </w:pPr>
            <w:r>
              <w:rPr>
                <w:rFonts w:ascii="仿宋_GB2312" w:hAnsi="仿宋_GB2312" w:eastAsia="仿宋_GB2312" w:cs="仿宋_GB2312"/>
              </w:rPr>
              <w:t>无 后适用本项目的电子招标投标活动。</w:t>
            </w:r>
          </w:p>
          <w:p w14:paraId="4F82C05E">
            <w:pPr>
              <w:pStyle w:val="4"/>
              <w:jc w:val="left"/>
            </w:pPr>
            <w:r>
              <w:rPr>
                <w:rFonts w:ascii="仿宋_GB2312" w:hAnsi="仿宋_GB2312" w:eastAsia="仿宋_GB2312" w:cs="仿宋_GB2312"/>
              </w:rPr>
              <w:t>（3）将下列内容增列为招标文件的组成部分（以下简称：“增列内容”）适用本项目的电子招标投标活动，若增列内容与招标文件其他章节内容有冲突，应以增列内容为准：</w:t>
            </w:r>
          </w:p>
          <w:p w14:paraId="518BAB70">
            <w:pPr>
              <w:pStyle w:val="4"/>
              <w:jc w:val="left"/>
            </w:pPr>
            <w:r>
              <w:rPr>
                <w:rFonts w:ascii="仿宋_GB2312" w:hAnsi="仿宋_GB2312" w:eastAsia="仿宋_GB2312" w:cs="仿宋_GB2312"/>
              </w:rPr>
              <w:t>①电子招标投标活动的具体操作流程以福建省政府采购网上公开信息系统设定的为准。</w:t>
            </w:r>
          </w:p>
          <w:p w14:paraId="69742545">
            <w:pPr>
              <w:pStyle w:val="4"/>
              <w:jc w:val="left"/>
            </w:pPr>
            <w:r>
              <w:rPr>
                <w:rFonts w:ascii="仿宋_GB2312" w:hAnsi="仿宋_GB2312" w:eastAsia="仿宋_GB2312" w:cs="仿宋_GB2312"/>
              </w:rPr>
              <w:t>②关于电子投标文件：</w:t>
            </w:r>
          </w:p>
          <w:p w14:paraId="39D46DB7">
            <w:pPr>
              <w:pStyle w:val="4"/>
              <w:jc w:val="left"/>
            </w:pPr>
            <w:r>
              <w:rPr>
                <w:rFonts w:ascii="仿宋_GB2312" w:hAnsi="仿宋_GB2312" w:eastAsia="仿宋_GB2312" w:cs="仿宋_GB2312"/>
              </w:rPr>
              <w:t>a.投标人应按照福建省政府采购网上公开信息系统设定的评审节点编制电子投标文件，否则资格审查小组、评标委员会将按照不利于投标人的内容进行认定。</w:t>
            </w:r>
          </w:p>
          <w:p w14:paraId="41FB9924">
            <w:pPr>
              <w:pStyle w:val="4"/>
              <w:jc w:val="left"/>
            </w:pPr>
            <w:r>
              <w:rPr>
                <w:rFonts w:ascii="仿宋_GB2312" w:hAnsi="仿宋_GB2312" w:eastAsia="仿宋_GB2312" w:cs="仿宋_GB2312"/>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553B3839">
            <w:pPr>
              <w:pStyle w:val="4"/>
              <w:jc w:val="left"/>
            </w:pPr>
            <w:r>
              <w:rPr>
                <w:rFonts w:ascii="仿宋_GB2312" w:hAnsi="仿宋_GB2312" w:eastAsia="仿宋_GB2312" w:cs="仿宋_GB2312"/>
              </w:rPr>
              <w:t>③关于证明材料或资料：</w:t>
            </w:r>
          </w:p>
          <w:p w14:paraId="08F38690">
            <w:pPr>
              <w:pStyle w:val="4"/>
              <w:jc w:val="left"/>
            </w:pPr>
            <w:r>
              <w:rPr>
                <w:rFonts w:ascii="仿宋_GB2312" w:hAnsi="仿宋_GB2312" w:eastAsia="仿宋_GB2312" w:cs="仿宋_GB2312"/>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8FEE399">
            <w:pPr>
              <w:pStyle w:val="4"/>
              <w:jc w:val="left"/>
            </w:pPr>
            <w:r>
              <w:rPr>
                <w:rFonts w:ascii="仿宋_GB2312" w:hAnsi="仿宋_GB2312" w:eastAsia="仿宋_GB2312" w:cs="仿宋_GB2312"/>
              </w:rPr>
              <w:t>b.若投标人提供注明“复印件无效”或“复印无效”的证明材料或资料，应结合上文a条款进行判定，若招标文件未要求投标人提供原件，投标人提供原件，复印件（含扫描件）均视为满足招标文件要求。</w:t>
            </w:r>
          </w:p>
          <w:p w14:paraId="48029341">
            <w:pPr>
              <w:pStyle w:val="4"/>
              <w:jc w:val="left"/>
            </w:pPr>
            <w:r>
              <w:rPr>
                <w:rFonts w:ascii="仿宋_GB2312" w:hAnsi="仿宋_GB2312" w:eastAsia="仿宋_GB2312" w:cs="仿宋_GB2312"/>
              </w:rPr>
              <w:t>④关于“全称”、“投标人代表签字”及“加盖单位公章”：</w:t>
            </w:r>
          </w:p>
          <w:p w14:paraId="2D03459F">
            <w:pPr>
              <w:pStyle w:val="4"/>
              <w:jc w:val="left"/>
            </w:pPr>
            <w:r>
              <w:rPr>
                <w:rFonts w:ascii="仿宋_GB2312" w:hAnsi="仿宋_GB2312" w:eastAsia="仿宋_GB2312" w:cs="仿宋_GB2312"/>
              </w:rPr>
              <w:t>a.在电子投标文件中，涉及“全称”和“投标人代表签字”的内容可使用打字录入方式完成。</w:t>
            </w:r>
          </w:p>
          <w:p w14:paraId="6474A79A">
            <w:pPr>
              <w:pStyle w:val="4"/>
              <w:jc w:val="left"/>
            </w:pPr>
            <w:r>
              <w:rPr>
                <w:rFonts w:ascii="仿宋_GB2312" w:hAnsi="仿宋_GB2312" w:eastAsia="仿宋_GB2312" w:cs="仿宋_GB2312"/>
              </w:rPr>
              <w:t>b.在电子投标文件中，涉及“加盖单位公章”的内容应使用投标人的CA证书完成，否则投标无效。</w:t>
            </w:r>
          </w:p>
          <w:p w14:paraId="6A4756C1">
            <w:pPr>
              <w:pStyle w:val="4"/>
              <w:jc w:val="left"/>
            </w:pPr>
            <w:r>
              <w:rPr>
                <w:rFonts w:ascii="仿宋_GB2312" w:hAnsi="仿宋_GB2312" w:eastAsia="仿宋_GB2312" w:cs="仿宋_GB2312"/>
              </w:rPr>
              <w:t>c.在电子投标文件中，若投标人按照本增列内容第④点第b项规定加盖其单位公章，则出现无全称、或投标人代表未签字等情形，不视为投标无效。</w:t>
            </w:r>
          </w:p>
          <w:p w14:paraId="34FA51C3">
            <w:pPr>
              <w:pStyle w:val="4"/>
              <w:jc w:val="left"/>
            </w:pPr>
            <w:r>
              <w:rPr>
                <w:rFonts w:ascii="仿宋_GB2312" w:hAnsi="仿宋_GB2312" w:eastAsia="仿宋_GB2312" w:cs="仿宋_GB2312"/>
              </w:rPr>
              <w:t>⑤关于投标人的CA证书：</w:t>
            </w:r>
          </w:p>
          <w:p w14:paraId="1E714E61">
            <w:pPr>
              <w:pStyle w:val="4"/>
              <w:jc w:val="left"/>
            </w:pPr>
            <w:r>
              <w:rPr>
                <w:rFonts w:ascii="仿宋_GB2312" w:hAnsi="仿宋_GB2312" w:eastAsia="仿宋_GB2312" w:cs="仿宋_GB2312"/>
              </w:rPr>
              <w:t>a.投标人的CA证书应在系统规定时间内使用CA证书进行电子投标文件的解密操作，逾期未解密的视为放弃投标。</w:t>
            </w:r>
          </w:p>
          <w:p w14:paraId="410A76A9">
            <w:pPr>
              <w:pStyle w:val="4"/>
              <w:jc w:val="left"/>
            </w:pPr>
            <w:r>
              <w:rPr>
                <w:rFonts w:ascii="仿宋_GB2312" w:hAnsi="仿宋_GB2312" w:eastAsia="仿宋_GB2312" w:cs="仿宋_GB2312"/>
              </w:rPr>
              <w:t>b.投标人的CA证书可采用信封（包括但不限于：信封、档案袋、文件袋等）作为外包装进行单独包装。外包装密封、不密封皆可。</w:t>
            </w:r>
          </w:p>
          <w:p w14:paraId="353EF226">
            <w:pPr>
              <w:pStyle w:val="4"/>
              <w:jc w:val="left"/>
            </w:pPr>
            <w:r>
              <w:rPr>
                <w:rFonts w:ascii="仿宋_GB2312" w:hAnsi="仿宋_GB2312" w:eastAsia="仿宋_GB2312" w:cs="仿宋_GB2312"/>
              </w:rPr>
              <w:t>c.投标人的CA证书或外包装应标记“项目名称、项目编号、投标人的全称”等内容，以方便识别、使用。</w:t>
            </w:r>
          </w:p>
          <w:p w14:paraId="3F294A1B">
            <w:pPr>
              <w:pStyle w:val="4"/>
              <w:jc w:val="left"/>
            </w:pPr>
            <w:r>
              <w:rPr>
                <w:rFonts w:ascii="仿宋_GB2312" w:hAnsi="仿宋_GB2312" w:eastAsia="仿宋_GB2312" w:cs="仿宋_GB2312"/>
              </w:rPr>
              <w:t>d.投标人的CA证书应能正常、有效使用，否则产生不利后果由投标人承担责任。</w:t>
            </w:r>
          </w:p>
          <w:p w14:paraId="60B8EC14">
            <w:pPr>
              <w:pStyle w:val="4"/>
              <w:jc w:val="left"/>
            </w:pPr>
            <w:r>
              <w:rPr>
                <w:rFonts w:ascii="仿宋_GB2312" w:hAnsi="仿宋_GB2312" w:eastAsia="仿宋_GB2312" w:cs="仿宋_GB2312"/>
              </w:rPr>
              <w:t>⑥关于投标截止时间过后</w:t>
            </w:r>
          </w:p>
          <w:p w14:paraId="6ABC9DD0">
            <w:pPr>
              <w:pStyle w:val="4"/>
              <w:jc w:val="left"/>
            </w:pPr>
            <w:r>
              <w:rPr>
                <w:rFonts w:ascii="仿宋_GB2312" w:hAnsi="仿宋_GB2312" w:eastAsia="仿宋_GB2312" w:cs="仿宋_GB2312"/>
              </w:rPr>
              <w:t>a.未按招标文件规定提交投标保证金的，其投标将按无效投标处理。</w:t>
            </w:r>
          </w:p>
          <w:p w14:paraId="7CFA2015">
            <w:pPr>
              <w:pStyle w:val="4"/>
              <w:jc w:val="left"/>
            </w:pPr>
            <w:r>
              <w:rPr>
                <w:rFonts w:ascii="仿宋_GB2312" w:hAnsi="仿宋_GB2312" w:eastAsia="仿宋_GB2312" w:cs="仿宋_GB2312"/>
              </w:rPr>
              <w:t>b.有下列情形之一的，其投标无效,其保证金不予退还或通过投标保函进行索赔：</w:t>
            </w:r>
          </w:p>
          <w:p w14:paraId="7F757BBD">
            <w:pPr>
              <w:pStyle w:val="4"/>
              <w:jc w:val="left"/>
            </w:pPr>
            <w:r>
              <w:rPr>
                <w:rFonts w:ascii="仿宋_GB2312" w:hAnsi="仿宋_GB2312" w:eastAsia="仿宋_GB2312" w:cs="仿宋_GB2312"/>
              </w:rPr>
              <w:t>b1不同投标人的电子投标文件具有相同内部识别码；</w:t>
            </w:r>
          </w:p>
          <w:p w14:paraId="3C8640D2">
            <w:pPr>
              <w:pStyle w:val="4"/>
              <w:jc w:val="left"/>
            </w:pPr>
            <w:r>
              <w:rPr>
                <w:rFonts w:ascii="仿宋_GB2312" w:hAnsi="仿宋_GB2312" w:eastAsia="仿宋_GB2312" w:cs="仿宋_GB2312"/>
              </w:rPr>
              <w:t>b2不同投标人的投标保证金从同一单位或个人的账户转出；</w:t>
            </w:r>
          </w:p>
          <w:p w14:paraId="493A40C1">
            <w:pPr>
              <w:pStyle w:val="4"/>
              <w:jc w:val="left"/>
            </w:pPr>
            <w:r>
              <w:rPr>
                <w:rFonts w:ascii="仿宋_GB2312" w:hAnsi="仿宋_GB2312" w:eastAsia="仿宋_GB2312" w:cs="仿宋_GB2312"/>
              </w:rPr>
              <w:t>b3投标人的投标保证金同一采购包下有其他投标人提交的投标保证金；</w:t>
            </w:r>
          </w:p>
          <w:p w14:paraId="24C7B2A1">
            <w:pPr>
              <w:pStyle w:val="4"/>
              <w:jc w:val="left"/>
            </w:pPr>
            <w:r>
              <w:rPr>
                <w:rFonts w:ascii="仿宋_GB2312" w:hAnsi="仿宋_GB2312" w:eastAsia="仿宋_GB2312" w:cs="仿宋_GB2312"/>
              </w:rPr>
              <w:t>b4不同投标人存在串通投标的其他情形。</w:t>
            </w:r>
          </w:p>
          <w:p w14:paraId="74289FF1">
            <w:pPr>
              <w:pStyle w:val="4"/>
              <w:jc w:val="left"/>
            </w:pPr>
            <w:r>
              <w:rPr>
                <w:rFonts w:ascii="仿宋_GB2312" w:hAnsi="仿宋_GB2312" w:eastAsia="仿宋_GB2312" w:cs="仿宋_GB2312"/>
              </w:rPr>
              <w:t>⑦接受联合体投标且投标人为联合体的，投标人应由“联合体牵头方”完成福建省政府采购网上公开信息系统设定的具体操作流程（包括但不限于：招标文件获取、提交投标保证金、编制电子投标文件等）。</w:t>
            </w:r>
          </w:p>
          <w:p w14:paraId="65A3FA4F">
            <w:pPr>
              <w:pStyle w:val="4"/>
              <w:jc w:val="left"/>
            </w:pPr>
            <w:r>
              <w:rPr>
                <w:rFonts w:ascii="仿宋_GB2312" w:hAnsi="仿宋_GB2312" w:eastAsia="仿宋_GB2312" w:cs="仿宋_GB2312"/>
              </w:rPr>
              <w:t>⑧其他：</w:t>
            </w:r>
          </w:p>
          <w:p w14:paraId="4A3F5B60">
            <w:pPr>
              <w:pStyle w:val="4"/>
              <w:jc w:val="left"/>
            </w:pPr>
            <w:r>
              <w:rPr>
                <w:rFonts w:ascii="仿宋_GB2312" w:hAnsi="仿宋_GB2312" w:eastAsia="仿宋_GB2312" w:cs="仿宋_GB2312"/>
              </w:rPr>
              <w:t>a.投标人应按照招标文件规定的格式要求分三个部分（资格审查部分、技术商务部分、报价部分）进行投标文件的编制，并将三个部分的投标文件各自上传，每个部分均不得再进行拆分后上传或将两个及以上部分合并上传，否则其符合性审查不合格。资格审查部分和技术商务部分中不得出现报价部分的全部或部分的投标报价信息（或组成资料），否则其符合性审查不合格。b.投标人选择远程参加开标会的，出现任何问题由投标人自行承担责任。</w:t>
            </w:r>
          </w:p>
        </w:tc>
      </w:tr>
    </w:tbl>
    <w:p w14:paraId="28A9DB1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A016A8">
      <w:pPr>
        <w:pStyle w:val="4"/>
        <w:jc w:val="center"/>
        <w:outlineLvl w:val="1"/>
      </w:pPr>
      <w:r>
        <w:rPr>
          <w:rFonts w:ascii="仿宋_GB2312" w:hAnsi="仿宋_GB2312" w:eastAsia="仿宋_GB2312" w:cs="仿宋_GB2312"/>
          <w:b/>
          <w:sz w:val="36"/>
        </w:rPr>
        <w:t>第三章 投标人须知</w:t>
      </w:r>
    </w:p>
    <w:p w14:paraId="3E2625E8">
      <w:pPr>
        <w:pStyle w:val="4"/>
        <w:ind w:firstLine="480"/>
        <w:jc w:val="both"/>
        <w:outlineLvl w:val="2"/>
      </w:pPr>
      <w:r>
        <w:rPr>
          <w:rFonts w:ascii="仿宋_GB2312" w:hAnsi="仿宋_GB2312" w:eastAsia="仿宋_GB2312" w:cs="仿宋_GB2312"/>
          <w:b/>
          <w:sz w:val="28"/>
        </w:rPr>
        <w:t>一、总则</w:t>
      </w:r>
    </w:p>
    <w:p w14:paraId="1352C0F4">
      <w:pPr>
        <w:pStyle w:val="4"/>
        <w:ind w:firstLine="480"/>
        <w:jc w:val="both"/>
      </w:pPr>
      <w:r>
        <w:rPr>
          <w:rFonts w:ascii="仿宋_GB2312" w:hAnsi="仿宋_GB2312" w:eastAsia="仿宋_GB2312" w:cs="仿宋_GB2312"/>
        </w:rPr>
        <w:t>1、适用范围</w:t>
      </w:r>
    </w:p>
    <w:p w14:paraId="220EAE4B">
      <w:pPr>
        <w:pStyle w:val="4"/>
        <w:ind w:firstLine="480"/>
        <w:jc w:val="both"/>
      </w:pPr>
      <w:r>
        <w:rPr>
          <w:rFonts w:ascii="仿宋_GB2312" w:hAnsi="仿宋_GB2312" w:eastAsia="仿宋_GB2312" w:cs="仿宋_GB2312"/>
        </w:rPr>
        <w:t>1.1适用于招标文件载明项目的政府采购活动（以下简称：“本次采购活动”）。</w:t>
      </w:r>
    </w:p>
    <w:p w14:paraId="250D204A">
      <w:pPr>
        <w:pStyle w:val="4"/>
        <w:ind w:firstLine="480"/>
        <w:jc w:val="both"/>
      </w:pPr>
      <w:r>
        <w:rPr>
          <w:rFonts w:ascii="仿宋_GB2312" w:hAnsi="仿宋_GB2312" w:eastAsia="仿宋_GB2312" w:cs="仿宋_GB2312"/>
        </w:rPr>
        <w:t>2、定义</w:t>
      </w:r>
    </w:p>
    <w:p w14:paraId="635597BE">
      <w:pPr>
        <w:pStyle w:val="4"/>
        <w:ind w:firstLine="480"/>
        <w:jc w:val="both"/>
      </w:pPr>
      <w:r>
        <w:rPr>
          <w:rFonts w:ascii="仿宋_GB2312" w:hAnsi="仿宋_GB2312" w:eastAsia="仿宋_GB2312" w:cs="仿宋_GB2312"/>
        </w:rPr>
        <w:t>2.1“采购标的”指招标文件载明的需要采购的货物或服务。</w:t>
      </w:r>
    </w:p>
    <w:p w14:paraId="70381715">
      <w:pPr>
        <w:pStyle w:val="4"/>
        <w:ind w:firstLine="480"/>
        <w:jc w:val="both"/>
      </w:pPr>
      <w:r>
        <w:rPr>
          <w:rFonts w:ascii="仿宋_GB2312" w:hAnsi="仿宋_GB2312" w:eastAsia="仿宋_GB2312" w:cs="仿宋_GB2312"/>
        </w:rPr>
        <w:t>2.2“潜在投标人”指按照招标文件第一章第7条规定获取招标文件且有意向参加本项目投标的供应商。</w:t>
      </w:r>
    </w:p>
    <w:p w14:paraId="498B7819">
      <w:pPr>
        <w:pStyle w:val="4"/>
        <w:ind w:firstLine="480"/>
        <w:jc w:val="both"/>
      </w:pPr>
      <w:r>
        <w:rPr>
          <w:rFonts w:ascii="仿宋_GB2312" w:hAnsi="仿宋_GB2312" w:eastAsia="仿宋_GB2312" w:cs="仿宋_GB2312"/>
        </w:rPr>
        <w:t>2.3“投标人”指按照招标文件第一章第7条规定获取招标文件并参加本项目投标的供应商。</w:t>
      </w:r>
    </w:p>
    <w:p w14:paraId="7D3CC371">
      <w:pPr>
        <w:pStyle w:val="4"/>
        <w:ind w:firstLine="480"/>
        <w:jc w:val="both"/>
      </w:pPr>
      <w:r>
        <w:rPr>
          <w:rFonts w:ascii="仿宋_GB2312" w:hAnsi="仿宋_GB2312" w:eastAsia="仿宋_GB2312" w:cs="仿宋_GB2312"/>
        </w:rPr>
        <w:t>2.4“单位负责人”指单位法定代表人或法律、法规规定代表单位行使职权的主要负责人。</w:t>
      </w:r>
    </w:p>
    <w:p w14:paraId="3A225DE7">
      <w:pPr>
        <w:pStyle w:val="4"/>
        <w:ind w:firstLine="480"/>
        <w:jc w:val="both"/>
      </w:pPr>
      <w:r>
        <w:rPr>
          <w:rFonts w:ascii="仿宋_GB2312" w:hAnsi="仿宋_GB2312" w:eastAsia="仿宋_GB2312" w:cs="仿宋_GB2312"/>
        </w:rPr>
        <w:t>2.5“投标人代表”指投标人的单位负责人或“单位负责人授权书”中载明的接受授权方。</w:t>
      </w:r>
    </w:p>
    <w:p w14:paraId="3A3AA740">
      <w:pPr>
        <w:pStyle w:val="4"/>
        <w:ind w:firstLine="480"/>
        <w:jc w:val="both"/>
        <w:outlineLvl w:val="2"/>
      </w:pPr>
      <w:r>
        <w:rPr>
          <w:rFonts w:ascii="仿宋_GB2312" w:hAnsi="仿宋_GB2312" w:eastAsia="仿宋_GB2312" w:cs="仿宋_GB2312"/>
          <w:b/>
          <w:sz w:val="28"/>
        </w:rPr>
        <w:t>二、投标人</w:t>
      </w:r>
    </w:p>
    <w:p w14:paraId="3BF47535">
      <w:pPr>
        <w:pStyle w:val="4"/>
        <w:ind w:firstLine="480"/>
        <w:jc w:val="both"/>
      </w:pPr>
      <w:r>
        <w:rPr>
          <w:rFonts w:ascii="仿宋_GB2312" w:hAnsi="仿宋_GB2312" w:eastAsia="仿宋_GB2312" w:cs="仿宋_GB2312"/>
        </w:rPr>
        <w:t>3、合格投标人</w:t>
      </w:r>
    </w:p>
    <w:p w14:paraId="23678A0F">
      <w:pPr>
        <w:pStyle w:val="4"/>
        <w:ind w:firstLine="480"/>
        <w:jc w:val="both"/>
      </w:pPr>
      <w:r>
        <w:rPr>
          <w:rFonts w:ascii="仿宋_GB2312" w:hAnsi="仿宋_GB2312" w:eastAsia="仿宋_GB2312" w:cs="仿宋_GB2312"/>
        </w:rPr>
        <w:t>3.1一般规定</w:t>
      </w:r>
    </w:p>
    <w:p w14:paraId="410315AC">
      <w:pPr>
        <w:pStyle w:val="4"/>
        <w:ind w:firstLine="480"/>
        <w:jc w:val="both"/>
      </w:pPr>
      <w:r>
        <w:rPr>
          <w:rFonts w:ascii="仿宋_GB2312" w:hAnsi="仿宋_GB2312" w:eastAsia="仿宋_GB2312" w:cs="仿宋_GB2312"/>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4769B9D2">
      <w:pPr>
        <w:pStyle w:val="4"/>
        <w:ind w:firstLine="480"/>
        <w:jc w:val="left"/>
      </w:pPr>
      <w:r>
        <w:rPr>
          <w:rFonts w:ascii="仿宋_GB2312" w:hAnsi="仿宋_GB2312" w:eastAsia="仿宋_GB2312" w:cs="仿宋_GB2312"/>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750ED8F">
      <w:pPr>
        <w:pStyle w:val="4"/>
        <w:ind w:firstLine="480"/>
        <w:jc w:val="both"/>
      </w:pPr>
      <w:r>
        <w:rPr>
          <w:rFonts w:ascii="仿宋_GB2312" w:hAnsi="仿宋_GB2312" w:eastAsia="仿宋_GB2312" w:cs="仿宋_GB2312"/>
        </w:rPr>
        <w:t>（2）投标人的资格要求：详见招标文件第一章。</w:t>
      </w:r>
    </w:p>
    <w:p w14:paraId="6CECEAC4">
      <w:pPr>
        <w:pStyle w:val="4"/>
        <w:ind w:firstLine="480"/>
        <w:jc w:val="both"/>
      </w:pPr>
      <w:r>
        <w:rPr>
          <w:rFonts w:ascii="仿宋_GB2312" w:hAnsi="仿宋_GB2312" w:eastAsia="仿宋_GB2312" w:cs="仿宋_GB2312"/>
        </w:rPr>
        <w:t>3.2若本项目接受联合体投标且投标人为联合体，则联合体各方应遵守本章第3.1条规定，同时还应遵守下列规定：</w:t>
      </w:r>
    </w:p>
    <w:p w14:paraId="2E84FEA0">
      <w:pPr>
        <w:pStyle w:val="4"/>
        <w:ind w:firstLine="480"/>
        <w:jc w:val="both"/>
      </w:pPr>
      <w:r>
        <w:rPr>
          <w:rFonts w:ascii="仿宋_GB2312" w:hAnsi="仿宋_GB2312" w:eastAsia="仿宋_GB2312" w:cs="仿宋_GB2312"/>
        </w:rPr>
        <w:t>（1）联合体各方应提交联合体协议，联合体协议应符合招标文件规定。</w:t>
      </w:r>
    </w:p>
    <w:p w14:paraId="0D5EEE74">
      <w:pPr>
        <w:pStyle w:val="4"/>
        <w:ind w:firstLine="480"/>
        <w:jc w:val="both"/>
      </w:pPr>
      <w:r>
        <w:rPr>
          <w:rFonts w:ascii="仿宋_GB2312" w:hAnsi="仿宋_GB2312" w:eastAsia="仿宋_GB2312" w:cs="仿宋_GB2312"/>
        </w:rPr>
        <w:t>（2）联合体各方不得再单独参加或与其他供应商另外组成联合体参加同一合同项下的投标。</w:t>
      </w:r>
    </w:p>
    <w:p w14:paraId="13390F42">
      <w:pPr>
        <w:pStyle w:val="4"/>
        <w:ind w:firstLine="480"/>
        <w:jc w:val="both"/>
      </w:pPr>
      <w:r>
        <w:rPr>
          <w:rFonts w:ascii="仿宋_GB2312" w:hAnsi="仿宋_GB2312" w:eastAsia="仿宋_GB2312" w:cs="仿宋_GB2312"/>
        </w:rPr>
        <w:t>（3）联合体各方应共同与采购人签订政府采购合同，就政府采购合同约定的事项对采购人承担连带责任。</w:t>
      </w:r>
    </w:p>
    <w:p w14:paraId="6A889B85">
      <w:pPr>
        <w:pStyle w:val="4"/>
        <w:ind w:firstLine="480"/>
        <w:jc w:val="both"/>
      </w:pPr>
      <w:r>
        <w:rPr>
          <w:rFonts w:ascii="仿宋_GB2312" w:hAnsi="仿宋_GB2312" w:eastAsia="仿宋_GB2312" w:cs="仿宋_GB2312"/>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8B135B4">
      <w:pPr>
        <w:pStyle w:val="4"/>
        <w:ind w:firstLine="480"/>
        <w:jc w:val="both"/>
      </w:pPr>
      <w:r>
        <w:rPr>
          <w:rFonts w:ascii="仿宋_GB2312" w:hAnsi="仿宋_GB2312" w:eastAsia="仿宋_GB2312" w:cs="仿宋_GB2312"/>
        </w:rPr>
        <w:t>（5）联合体一方放弃中标的，视为联合体整体放弃中标，联合体各方承担连带责任。</w:t>
      </w:r>
    </w:p>
    <w:p w14:paraId="24F8CCA9">
      <w:pPr>
        <w:pStyle w:val="4"/>
        <w:ind w:firstLine="480"/>
        <w:jc w:val="both"/>
      </w:pPr>
      <w:r>
        <w:rPr>
          <w:rFonts w:ascii="仿宋_GB2312" w:hAnsi="仿宋_GB2312" w:eastAsia="仿宋_GB2312" w:cs="仿宋_GB2312"/>
        </w:rPr>
        <w:t>（6）如本项目不接受联合体投标而投标人为联合体的，或者本项目接受联合体投标但投标人组成的联合体不符合本章第3.2条规定的，投标无效。</w:t>
      </w:r>
    </w:p>
    <w:p w14:paraId="05EFB00E">
      <w:pPr>
        <w:pStyle w:val="4"/>
        <w:ind w:firstLine="480"/>
        <w:jc w:val="both"/>
      </w:pPr>
      <w:r>
        <w:rPr>
          <w:rFonts w:ascii="仿宋_GB2312" w:hAnsi="仿宋_GB2312" w:eastAsia="仿宋_GB2312" w:cs="仿宋_GB2312"/>
        </w:rPr>
        <w:t>4、投标费用</w:t>
      </w:r>
    </w:p>
    <w:p w14:paraId="6881E4D6">
      <w:pPr>
        <w:pStyle w:val="4"/>
        <w:ind w:firstLine="480"/>
        <w:jc w:val="both"/>
      </w:pPr>
      <w:r>
        <w:rPr>
          <w:rFonts w:ascii="仿宋_GB2312" w:hAnsi="仿宋_GB2312" w:eastAsia="仿宋_GB2312" w:cs="仿宋_GB2312"/>
        </w:rPr>
        <w:t>4.1除招标文件另有规定外，投标人应自行承担其参加本项目投标所涉及的一切费用。</w:t>
      </w:r>
    </w:p>
    <w:p w14:paraId="05EA6806">
      <w:pPr>
        <w:pStyle w:val="4"/>
        <w:ind w:firstLine="480"/>
        <w:jc w:val="both"/>
        <w:outlineLvl w:val="2"/>
      </w:pPr>
      <w:r>
        <w:rPr>
          <w:rFonts w:ascii="仿宋_GB2312" w:hAnsi="仿宋_GB2312" w:eastAsia="仿宋_GB2312" w:cs="仿宋_GB2312"/>
          <w:b/>
          <w:sz w:val="28"/>
        </w:rPr>
        <w:t>三、招标</w:t>
      </w:r>
    </w:p>
    <w:p w14:paraId="05A1A36B">
      <w:pPr>
        <w:pStyle w:val="4"/>
        <w:ind w:firstLine="480"/>
        <w:jc w:val="both"/>
      </w:pPr>
      <w:r>
        <w:rPr>
          <w:rFonts w:ascii="仿宋_GB2312" w:hAnsi="仿宋_GB2312" w:eastAsia="仿宋_GB2312" w:cs="仿宋_GB2312"/>
        </w:rPr>
        <w:t>5、招标文件</w:t>
      </w:r>
    </w:p>
    <w:p w14:paraId="63C84594">
      <w:pPr>
        <w:pStyle w:val="4"/>
        <w:ind w:firstLine="480"/>
        <w:jc w:val="both"/>
      </w:pPr>
      <w:r>
        <w:rPr>
          <w:rFonts w:ascii="仿宋_GB2312" w:hAnsi="仿宋_GB2312" w:eastAsia="仿宋_GB2312" w:cs="仿宋_GB2312"/>
        </w:rPr>
        <w:t>5.1招标文件由下述部分组成：</w:t>
      </w:r>
    </w:p>
    <w:p w14:paraId="4475289D">
      <w:pPr>
        <w:pStyle w:val="4"/>
        <w:ind w:firstLine="480"/>
        <w:jc w:val="both"/>
      </w:pPr>
      <w:r>
        <w:rPr>
          <w:rFonts w:ascii="仿宋_GB2312" w:hAnsi="仿宋_GB2312" w:eastAsia="仿宋_GB2312" w:cs="仿宋_GB2312"/>
        </w:rPr>
        <w:t>（1）投标邀请</w:t>
      </w:r>
    </w:p>
    <w:p w14:paraId="076196F9">
      <w:pPr>
        <w:pStyle w:val="4"/>
        <w:ind w:firstLine="480"/>
        <w:jc w:val="both"/>
      </w:pPr>
      <w:r>
        <w:rPr>
          <w:rFonts w:ascii="仿宋_GB2312" w:hAnsi="仿宋_GB2312" w:eastAsia="仿宋_GB2312" w:cs="仿宋_GB2312"/>
        </w:rPr>
        <w:t>（2）投标人须知前附表（表1、2）</w:t>
      </w:r>
    </w:p>
    <w:p w14:paraId="380E0C49">
      <w:pPr>
        <w:pStyle w:val="4"/>
        <w:ind w:firstLine="480"/>
        <w:jc w:val="both"/>
      </w:pPr>
      <w:r>
        <w:rPr>
          <w:rFonts w:ascii="仿宋_GB2312" w:hAnsi="仿宋_GB2312" w:eastAsia="仿宋_GB2312" w:cs="仿宋_GB2312"/>
        </w:rPr>
        <w:t>（3）投标人须知</w:t>
      </w:r>
    </w:p>
    <w:p w14:paraId="500C204C">
      <w:pPr>
        <w:pStyle w:val="4"/>
        <w:ind w:firstLine="480"/>
        <w:jc w:val="both"/>
      </w:pPr>
      <w:r>
        <w:rPr>
          <w:rFonts w:ascii="仿宋_GB2312" w:hAnsi="仿宋_GB2312" w:eastAsia="仿宋_GB2312" w:cs="仿宋_GB2312"/>
        </w:rPr>
        <w:t>（4）资格审查与评标</w:t>
      </w:r>
    </w:p>
    <w:p w14:paraId="057B9BA7">
      <w:pPr>
        <w:pStyle w:val="4"/>
        <w:ind w:firstLine="480"/>
        <w:jc w:val="both"/>
      </w:pPr>
      <w:r>
        <w:rPr>
          <w:rFonts w:ascii="仿宋_GB2312" w:hAnsi="仿宋_GB2312" w:eastAsia="仿宋_GB2312" w:cs="仿宋_GB2312"/>
        </w:rPr>
        <w:t>（5）招标内容及要求</w:t>
      </w:r>
    </w:p>
    <w:p w14:paraId="48E5F776">
      <w:pPr>
        <w:pStyle w:val="4"/>
        <w:ind w:firstLine="480"/>
        <w:jc w:val="both"/>
      </w:pPr>
      <w:r>
        <w:rPr>
          <w:rFonts w:ascii="仿宋_GB2312" w:hAnsi="仿宋_GB2312" w:eastAsia="仿宋_GB2312" w:cs="仿宋_GB2312"/>
        </w:rPr>
        <w:t>（6）政府采购合同（参考文本）</w:t>
      </w:r>
    </w:p>
    <w:p w14:paraId="32232561">
      <w:pPr>
        <w:pStyle w:val="4"/>
        <w:ind w:firstLine="480"/>
        <w:jc w:val="both"/>
      </w:pPr>
      <w:r>
        <w:rPr>
          <w:rFonts w:ascii="仿宋_GB2312" w:hAnsi="仿宋_GB2312" w:eastAsia="仿宋_GB2312" w:cs="仿宋_GB2312"/>
        </w:rPr>
        <w:t>（7）电子投标文件格式</w:t>
      </w:r>
    </w:p>
    <w:p w14:paraId="57886DA5">
      <w:pPr>
        <w:pStyle w:val="4"/>
        <w:ind w:firstLine="480"/>
        <w:jc w:val="both"/>
      </w:pPr>
      <w:r>
        <w:rPr>
          <w:rFonts w:ascii="仿宋_GB2312" w:hAnsi="仿宋_GB2312" w:eastAsia="仿宋_GB2312" w:cs="仿宋_GB2312"/>
        </w:rPr>
        <w:t>（8）按照招标文件规定作为招标文件组成部分的其他内容（若有）</w:t>
      </w:r>
    </w:p>
    <w:p w14:paraId="43B3122B">
      <w:pPr>
        <w:pStyle w:val="4"/>
        <w:ind w:firstLine="480"/>
        <w:jc w:val="both"/>
      </w:pPr>
      <w:r>
        <w:rPr>
          <w:rFonts w:ascii="仿宋_GB2312" w:hAnsi="仿宋_GB2312" w:eastAsia="仿宋_GB2312" w:cs="仿宋_GB2312"/>
        </w:rPr>
        <w:t>5.2招标文件的澄清或修改</w:t>
      </w:r>
    </w:p>
    <w:p w14:paraId="6C3D9226">
      <w:pPr>
        <w:pStyle w:val="4"/>
        <w:ind w:firstLine="480"/>
        <w:jc w:val="both"/>
      </w:pPr>
      <w:r>
        <w:rPr>
          <w:rFonts w:ascii="仿宋_GB2312" w:hAnsi="仿宋_GB2312" w:eastAsia="仿宋_GB2312" w:cs="仿宋_GB2312"/>
        </w:rPr>
        <w:t>（1） 福建省公共资源交易中心 可对已发出的招标文件进行必要的澄清或修改，但不得对招标文件载明的采购标的和投标人的资格要求进行改变。</w:t>
      </w:r>
    </w:p>
    <w:p w14:paraId="0F2F3F32">
      <w:pPr>
        <w:pStyle w:val="4"/>
        <w:ind w:firstLine="480"/>
        <w:jc w:val="both"/>
      </w:pPr>
      <w:r>
        <w:rPr>
          <w:rFonts w:ascii="仿宋_GB2312" w:hAnsi="仿宋_GB2312" w:eastAsia="仿宋_GB2312" w:cs="仿宋_GB2312"/>
        </w:rPr>
        <w:t>（2）除本章第5.2条第（3）款规定情形外，澄清或修改的内容可能影响电子投标文件编制的， 福建省公共资源交易中心 将在投标截止时间至少15个日历日前，在招标文件载明的指定媒体以更正公告的形式发布澄清或修改的内容。不足15个日历日的， 福建省公共资源交易中心 将顺延投标截止时间及开标时间， 福建省公共资源交易中心 和投标人受原投标截止时间及开标时间制约的所有权利和义务均延长至新的投标截止时间及开标时间。</w:t>
      </w:r>
    </w:p>
    <w:p w14:paraId="54DA972E">
      <w:pPr>
        <w:pStyle w:val="4"/>
        <w:ind w:firstLine="480"/>
        <w:jc w:val="both"/>
      </w:pPr>
      <w:r>
        <w:rPr>
          <w:rFonts w:ascii="仿宋_GB2312" w:hAnsi="仿宋_GB2312" w:eastAsia="仿宋_GB2312" w:cs="仿宋_GB2312"/>
        </w:rPr>
        <w:t>（3）澄清或修改的内容可能改变招标文件载明的采购标的和投标人的资格要求的，本次采购活动结束， 福建省公共资源交易中心 将依法组织后续采购活动（包括但不限于：重新招标、采用其他方式采购等）。</w:t>
      </w:r>
    </w:p>
    <w:p w14:paraId="0219F04F">
      <w:pPr>
        <w:pStyle w:val="4"/>
        <w:ind w:firstLine="480"/>
        <w:jc w:val="both"/>
      </w:pPr>
      <w:r>
        <w:rPr>
          <w:rFonts w:ascii="仿宋_GB2312" w:hAnsi="仿宋_GB2312" w:eastAsia="仿宋_GB2312" w:cs="仿宋_GB2312"/>
        </w:rPr>
        <w:t>6、现场考察或开标前答疑会</w:t>
      </w:r>
    </w:p>
    <w:p w14:paraId="3583B61E">
      <w:pPr>
        <w:pStyle w:val="4"/>
        <w:ind w:firstLine="480"/>
        <w:jc w:val="both"/>
      </w:pPr>
      <w:r>
        <w:rPr>
          <w:rFonts w:ascii="仿宋_GB2312" w:hAnsi="仿宋_GB2312" w:eastAsia="仿宋_GB2312" w:cs="仿宋_GB2312"/>
        </w:rPr>
        <w:t>6.1是否组织现场考察或召开开标前答疑会：详见招标文件第二章。</w:t>
      </w:r>
    </w:p>
    <w:p w14:paraId="23E4A5EF">
      <w:pPr>
        <w:pStyle w:val="4"/>
        <w:ind w:firstLine="480"/>
        <w:jc w:val="both"/>
      </w:pPr>
      <w:r>
        <w:rPr>
          <w:rFonts w:ascii="仿宋_GB2312" w:hAnsi="仿宋_GB2312" w:eastAsia="仿宋_GB2312" w:cs="仿宋_GB2312"/>
        </w:rPr>
        <w:t>7、更正公告</w:t>
      </w:r>
    </w:p>
    <w:p w14:paraId="35A2F960">
      <w:pPr>
        <w:pStyle w:val="4"/>
        <w:ind w:firstLine="480"/>
        <w:jc w:val="both"/>
      </w:pPr>
      <w:r>
        <w:rPr>
          <w:rFonts w:ascii="仿宋_GB2312" w:hAnsi="仿宋_GB2312" w:eastAsia="仿宋_GB2312" w:cs="仿宋_GB2312"/>
        </w:rPr>
        <w:t>7.1若 福建省公共资源交易中心 发布更正公告，则更正公告及其所发布的内容或信息（包括但不限于：招标文件的澄清或修改、现场考察或答疑会的有关事宜等）作为招标文件组成部分，对投标人具有约束力。</w:t>
      </w:r>
    </w:p>
    <w:p w14:paraId="082BBD5A">
      <w:pPr>
        <w:pStyle w:val="4"/>
        <w:ind w:firstLine="480"/>
        <w:jc w:val="both"/>
      </w:pPr>
      <w:r>
        <w:rPr>
          <w:rFonts w:ascii="仿宋_GB2312" w:hAnsi="仿宋_GB2312" w:eastAsia="仿宋_GB2312" w:cs="仿宋_GB2312"/>
        </w:rPr>
        <w:t>7.2更正公告作为 福建省公共资源交易中心 通知所有潜在投标人的书面形式。</w:t>
      </w:r>
    </w:p>
    <w:p w14:paraId="0D3E8567">
      <w:pPr>
        <w:pStyle w:val="4"/>
        <w:ind w:firstLine="480"/>
        <w:jc w:val="both"/>
      </w:pPr>
      <w:r>
        <w:rPr>
          <w:rFonts w:ascii="仿宋_GB2312" w:hAnsi="仿宋_GB2312" w:eastAsia="仿宋_GB2312" w:cs="仿宋_GB2312"/>
        </w:rPr>
        <w:t>8、终止公告</w:t>
      </w:r>
    </w:p>
    <w:p w14:paraId="1469D115">
      <w:pPr>
        <w:pStyle w:val="4"/>
        <w:ind w:firstLine="480"/>
        <w:jc w:val="both"/>
      </w:pPr>
      <w:r>
        <w:rPr>
          <w:rFonts w:ascii="仿宋_GB2312" w:hAnsi="仿宋_GB2312" w:eastAsia="仿宋_GB2312" w:cs="仿宋_GB2312"/>
        </w:rPr>
        <w:t>8.1若出现因重大变故导致采购任务取消情形， 福建省公共资源交易中心 可终止招标并发布终止公告。</w:t>
      </w:r>
    </w:p>
    <w:p w14:paraId="122EDAA9">
      <w:pPr>
        <w:pStyle w:val="4"/>
        <w:ind w:firstLine="480"/>
        <w:jc w:val="both"/>
      </w:pPr>
      <w:r>
        <w:rPr>
          <w:rFonts w:ascii="仿宋_GB2312" w:hAnsi="仿宋_GB2312" w:eastAsia="仿宋_GB2312" w:cs="仿宋_GB2312"/>
        </w:rPr>
        <w:t>8.2终止公告作为 福建省公共资源交易中心 通知所有潜在投标人的书面形式。</w:t>
      </w:r>
    </w:p>
    <w:p w14:paraId="1C891CA2">
      <w:pPr>
        <w:pStyle w:val="4"/>
        <w:ind w:firstLine="480"/>
        <w:jc w:val="both"/>
        <w:outlineLvl w:val="2"/>
      </w:pPr>
      <w:r>
        <w:rPr>
          <w:rFonts w:ascii="仿宋_GB2312" w:hAnsi="仿宋_GB2312" w:eastAsia="仿宋_GB2312" w:cs="仿宋_GB2312"/>
          <w:b/>
          <w:sz w:val="28"/>
        </w:rPr>
        <w:t>四、投标</w:t>
      </w:r>
    </w:p>
    <w:p w14:paraId="42F5B7FE">
      <w:pPr>
        <w:pStyle w:val="4"/>
        <w:ind w:firstLine="480"/>
        <w:jc w:val="both"/>
      </w:pPr>
      <w:r>
        <w:rPr>
          <w:rFonts w:ascii="仿宋_GB2312" w:hAnsi="仿宋_GB2312" w:eastAsia="仿宋_GB2312" w:cs="仿宋_GB2312"/>
        </w:rPr>
        <w:t>9、投标</w:t>
      </w:r>
    </w:p>
    <w:p w14:paraId="494767D9">
      <w:pPr>
        <w:pStyle w:val="4"/>
        <w:ind w:firstLine="480"/>
        <w:jc w:val="both"/>
      </w:pPr>
      <w:r>
        <w:rPr>
          <w:rFonts w:ascii="仿宋_GB2312" w:hAnsi="仿宋_GB2312" w:eastAsia="仿宋_GB2312" w:cs="仿宋_GB2312"/>
        </w:rPr>
        <w:t>9.1投标人可对招标文件载明的全部或部分采购包进行投标。</w:t>
      </w:r>
    </w:p>
    <w:p w14:paraId="28B7A19C">
      <w:pPr>
        <w:pStyle w:val="4"/>
        <w:ind w:firstLine="480"/>
        <w:jc w:val="both"/>
      </w:pPr>
      <w:r>
        <w:rPr>
          <w:rFonts w:ascii="仿宋_GB2312" w:hAnsi="仿宋_GB2312" w:eastAsia="仿宋_GB2312" w:cs="仿宋_GB2312"/>
        </w:rPr>
        <w:t>9.2投标人应对同一个采购包内的所有内容进行完整投标，否则投标无效。</w:t>
      </w:r>
    </w:p>
    <w:p w14:paraId="02446E0A">
      <w:pPr>
        <w:pStyle w:val="4"/>
        <w:ind w:firstLine="480"/>
        <w:jc w:val="both"/>
      </w:pPr>
      <w:r>
        <w:rPr>
          <w:rFonts w:ascii="仿宋_GB2312" w:hAnsi="仿宋_GB2312" w:eastAsia="仿宋_GB2312" w:cs="仿宋_GB2312"/>
        </w:rPr>
        <w:t>9.3投标人代表只能接受一个投标人的授权参加投标，否则投标无效。</w:t>
      </w:r>
    </w:p>
    <w:p w14:paraId="28E04981">
      <w:pPr>
        <w:pStyle w:val="4"/>
        <w:ind w:firstLine="480"/>
        <w:jc w:val="both"/>
      </w:pPr>
      <w:r>
        <w:rPr>
          <w:rFonts w:ascii="仿宋_GB2312" w:hAnsi="仿宋_GB2312" w:eastAsia="仿宋_GB2312" w:cs="仿宋_GB2312"/>
        </w:rPr>
        <w:t>9.4单位负责人为同一人或存在直接控股、管理关系的不同供应商，不得同时参加同一合同项下的投标，否则投标无效。</w:t>
      </w:r>
    </w:p>
    <w:p w14:paraId="655021D7">
      <w:pPr>
        <w:pStyle w:val="4"/>
        <w:ind w:firstLine="480"/>
        <w:jc w:val="both"/>
      </w:pPr>
      <w:r>
        <w:rPr>
          <w:rFonts w:ascii="仿宋_GB2312" w:hAnsi="仿宋_GB2312" w:eastAsia="仿宋_GB2312" w:cs="仿宋_GB2312"/>
        </w:rPr>
        <w:t>9.5为本项目提供整体设计、规范编制或项目管理、监理、检测等服务的供应商，不得参加本项目除整体设计、规范编制和项目管理、监理、检测等服务外的采购活动，否则投标无效。</w:t>
      </w:r>
    </w:p>
    <w:p w14:paraId="021D5D86">
      <w:pPr>
        <w:pStyle w:val="4"/>
        <w:ind w:firstLine="480"/>
        <w:jc w:val="both"/>
      </w:pPr>
      <w:r>
        <w:rPr>
          <w:rFonts w:ascii="仿宋_GB2312" w:hAnsi="仿宋_GB2312" w:eastAsia="仿宋_GB2312" w:cs="仿宋_GB2312"/>
        </w:rPr>
        <w:t>9.6列入失信被执行人、重大税收违法案件当事人名单、政府采购严重违法失信行为记录名单及其他不符合政府采购法第二十二条规定条件的供应商，不得参加投标，否则投标无效。</w:t>
      </w:r>
    </w:p>
    <w:p w14:paraId="04D0BDA7">
      <w:pPr>
        <w:pStyle w:val="4"/>
        <w:ind w:firstLine="480"/>
        <w:jc w:val="both"/>
      </w:pPr>
      <w:r>
        <w:rPr>
          <w:rFonts w:ascii="仿宋_GB2312" w:hAnsi="仿宋_GB2312" w:eastAsia="仿宋_GB2312" w:cs="仿宋_GB2312"/>
        </w:rPr>
        <w:t>9.7有下列情形之一的，视为投标人串通投标，其投标无效：</w:t>
      </w:r>
    </w:p>
    <w:p w14:paraId="48802334">
      <w:pPr>
        <w:pStyle w:val="4"/>
        <w:ind w:firstLine="480"/>
        <w:jc w:val="both"/>
      </w:pPr>
      <w:r>
        <w:rPr>
          <w:rFonts w:ascii="仿宋_GB2312" w:hAnsi="仿宋_GB2312" w:eastAsia="仿宋_GB2312" w:cs="仿宋_GB2312"/>
        </w:rPr>
        <w:t>（1）不同投标人的电子投标文件由同一单位或个人编制；</w:t>
      </w:r>
    </w:p>
    <w:p w14:paraId="300793F5">
      <w:pPr>
        <w:pStyle w:val="4"/>
        <w:ind w:firstLine="480"/>
        <w:jc w:val="both"/>
      </w:pPr>
      <w:r>
        <w:rPr>
          <w:rFonts w:ascii="仿宋_GB2312" w:hAnsi="仿宋_GB2312" w:eastAsia="仿宋_GB2312" w:cs="仿宋_GB2312"/>
        </w:rPr>
        <w:t>（2）不同投标人委托同一单位或个人办理投标事宜；</w:t>
      </w:r>
    </w:p>
    <w:p w14:paraId="795C86C6">
      <w:pPr>
        <w:pStyle w:val="4"/>
        <w:ind w:firstLine="480"/>
        <w:jc w:val="both"/>
      </w:pPr>
      <w:r>
        <w:rPr>
          <w:rFonts w:ascii="仿宋_GB2312" w:hAnsi="仿宋_GB2312" w:eastAsia="仿宋_GB2312" w:cs="仿宋_GB2312"/>
        </w:rPr>
        <w:t>（3）不同投标人的电子投标文件载明的项目管理成员或联系人员为同一人；</w:t>
      </w:r>
    </w:p>
    <w:p w14:paraId="0516BFE0">
      <w:pPr>
        <w:pStyle w:val="4"/>
        <w:ind w:firstLine="480"/>
        <w:jc w:val="both"/>
      </w:pPr>
      <w:r>
        <w:rPr>
          <w:rFonts w:ascii="仿宋_GB2312" w:hAnsi="仿宋_GB2312" w:eastAsia="仿宋_GB2312" w:cs="仿宋_GB2312"/>
        </w:rPr>
        <w:t>（4）不同投标人的电子投标文件异常一致或投标报价呈规律性差异；</w:t>
      </w:r>
    </w:p>
    <w:p w14:paraId="2926BF16">
      <w:pPr>
        <w:pStyle w:val="4"/>
        <w:ind w:firstLine="480"/>
        <w:jc w:val="both"/>
      </w:pPr>
      <w:r>
        <w:rPr>
          <w:rFonts w:ascii="仿宋_GB2312" w:hAnsi="仿宋_GB2312" w:eastAsia="仿宋_GB2312" w:cs="仿宋_GB2312"/>
        </w:rPr>
        <w:t>（5）不同投标人的电子投标文件相互混装；</w:t>
      </w:r>
    </w:p>
    <w:p w14:paraId="3EC5241B">
      <w:pPr>
        <w:pStyle w:val="4"/>
        <w:ind w:firstLine="480"/>
        <w:jc w:val="both"/>
      </w:pPr>
      <w:r>
        <w:rPr>
          <w:rFonts w:ascii="仿宋_GB2312" w:hAnsi="仿宋_GB2312" w:eastAsia="仿宋_GB2312" w:cs="仿宋_GB2312"/>
        </w:rPr>
        <w:t>（6）不同投标人的投标保证金从同一单位或个人的账户转出；</w:t>
      </w:r>
    </w:p>
    <w:p w14:paraId="29C94826">
      <w:pPr>
        <w:pStyle w:val="4"/>
        <w:ind w:firstLine="480"/>
        <w:jc w:val="both"/>
      </w:pPr>
      <w:r>
        <w:rPr>
          <w:rFonts w:ascii="仿宋_GB2312" w:hAnsi="仿宋_GB2312" w:eastAsia="仿宋_GB2312" w:cs="仿宋_GB2312"/>
        </w:rPr>
        <w:t>（7）有关法律、法规和规章及招标文件规定的其他串通投标情形。</w:t>
      </w:r>
    </w:p>
    <w:p w14:paraId="4B02AC49">
      <w:pPr>
        <w:pStyle w:val="4"/>
        <w:ind w:firstLine="480"/>
        <w:jc w:val="both"/>
      </w:pPr>
      <w:r>
        <w:rPr>
          <w:rFonts w:ascii="仿宋_GB2312" w:hAnsi="仿宋_GB2312" w:eastAsia="仿宋_GB2312" w:cs="仿宋_GB2312"/>
        </w:rPr>
        <w:t>10、电子投标文件</w:t>
      </w:r>
    </w:p>
    <w:p w14:paraId="2F604279">
      <w:pPr>
        <w:pStyle w:val="4"/>
        <w:ind w:firstLine="480"/>
        <w:jc w:val="both"/>
      </w:pPr>
      <w:r>
        <w:rPr>
          <w:rFonts w:ascii="仿宋_GB2312" w:hAnsi="仿宋_GB2312" w:eastAsia="仿宋_GB2312" w:cs="仿宋_GB2312"/>
        </w:rPr>
        <w:t>10.1电子投标文件的编制</w:t>
      </w:r>
    </w:p>
    <w:p w14:paraId="527AE24B">
      <w:pPr>
        <w:pStyle w:val="4"/>
        <w:ind w:firstLine="480"/>
        <w:jc w:val="both"/>
      </w:pPr>
      <w:r>
        <w:rPr>
          <w:rFonts w:ascii="仿宋_GB2312" w:hAnsi="仿宋_GB2312" w:eastAsia="仿宋_GB2312" w:cs="仿宋_GB2312"/>
        </w:rPr>
        <w:t>（1）投标人应先仔细阅读招标文件的全部内容后，再进行电子投标文件的编制。</w:t>
      </w:r>
    </w:p>
    <w:p w14:paraId="0617231F">
      <w:pPr>
        <w:pStyle w:val="4"/>
        <w:ind w:firstLine="480"/>
        <w:jc w:val="both"/>
      </w:pPr>
      <w:r>
        <w:rPr>
          <w:rFonts w:ascii="仿宋_GB2312" w:hAnsi="仿宋_GB2312" w:eastAsia="仿宋_GB2312" w:cs="仿宋_GB2312"/>
        </w:rPr>
        <w:t>（2）电子投标文件应按照本章第10.2条规定编制其组成部分。</w:t>
      </w:r>
    </w:p>
    <w:p w14:paraId="100378FC">
      <w:pPr>
        <w:pStyle w:val="4"/>
        <w:ind w:firstLine="480"/>
        <w:jc w:val="both"/>
      </w:pPr>
      <w:r>
        <w:rPr>
          <w:rFonts w:ascii="仿宋_GB2312" w:hAnsi="仿宋_GB2312" w:eastAsia="仿宋_GB2312" w:cs="仿宋_GB2312"/>
        </w:rPr>
        <w:t>（3）电子投标文件应满足招标文件提出的实质性要求和条件，并保证其所提交的全部资料是不可割离且真实、有效、准确、完整和不具有任何误导性的，否则造成不利后果由投标人承担责任。</w:t>
      </w:r>
    </w:p>
    <w:p w14:paraId="09C37466">
      <w:pPr>
        <w:pStyle w:val="4"/>
        <w:ind w:firstLine="480"/>
        <w:jc w:val="both"/>
      </w:pPr>
      <w:r>
        <w:rPr>
          <w:rFonts w:ascii="仿宋_GB2312" w:hAnsi="仿宋_GB2312" w:eastAsia="仿宋_GB2312" w:cs="仿宋_GB2312"/>
        </w:rPr>
        <w:t>10.2电子投标文件由下述部分组成：</w:t>
      </w:r>
    </w:p>
    <w:p w14:paraId="25FBE545">
      <w:pPr>
        <w:pStyle w:val="4"/>
        <w:ind w:firstLine="480"/>
        <w:jc w:val="both"/>
      </w:pPr>
      <w:r>
        <w:rPr>
          <w:rFonts w:ascii="仿宋_GB2312" w:hAnsi="仿宋_GB2312" w:eastAsia="仿宋_GB2312" w:cs="仿宋_GB2312"/>
        </w:rPr>
        <w:t>（1）资格及资信证明部分</w:t>
      </w:r>
    </w:p>
    <w:p w14:paraId="6ED501DC">
      <w:pPr>
        <w:pStyle w:val="4"/>
        <w:ind w:firstLine="480"/>
        <w:jc w:val="both"/>
      </w:pPr>
      <w:r>
        <w:rPr>
          <w:rFonts w:ascii="仿宋_GB2312" w:hAnsi="仿宋_GB2312" w:eastAsia="仿宋_GB2312" w:cs="仿宋_GB2312"/>
        </w:rPr>
        <w:t>①投标函</w:t>
      </w:r>
    </w:p>
    <w:p w14:paraId="12248D1C">
      <w:pPr>
        <w:pStyle w:val="4"/>
        <w:ind w:firstLine="480"/>
        <w:jc w:val="both"/>
      </w:pPr>
      <w:r>
        <w:rPr>
          <w:rFonts w:ascii="仿宋_GB2312" w:hAnsi="仿宋_GB2312" w:eastAsia="仿宋_GB2312" w:cs="仿宋_GB2312"/>
        </w:rPr>
        <w:t>②投标人的资格及资信证明文件</w:t>
      </w:r>
    </w:p>
    <w:p w14:paraId="374EABCD">
      <w:pPr>
        <w:pStyle w:val="4"/>
        <w:ind w:firstLine="480"/>
        <w:jc w:val="both"/>
      </w:pPr>
      <w:r>
        <w:rPr>
          <w:rFonts w:ascii="仿宋_GB2312" w:hAnsi="仿宋_GB2312" w:eastAsia="仿宋_GB2312" w:cs="仿宋_GB2312"/>
        </w:rPr>
        <w:t>③投标保证金</w:t>
      </w:r>
    </w:p>
    <w:p w14:paraId="6F580A31">
      <w:pPr>
        <w:pStyle w:val="4"/>
        <w:ind w:firstLine="480"/>
        <w:jc w:val="both"/>
      </w:pPr>
      <w:r>
        <w:rPr>
          <w:rFonts w:ascii="仿宋_GB2312" w:hAnsi="仿宋_GB2312" w:eastAsia="仿宋_GB2312" w:cs="仿宋_GB2312"/>
        </w:rPr>
        <w:t>（2）报价部分</w:t>
      </w:r>
    </w:p>
    <w:p w14:paraId="7B8CD828">
      <w:pPr>
        <w:pStyle w:val="4"/>
        <w:ind w:firstLine="480"/>
        <w:jc w:val="both"/>
      </w:pPr>
      <w:r>
        <w:rPr>
          <w:rFonts w:ascii="仿宋_GB2312" w:hAnsi="仿宋_GB2312" w:eastAsia="仿宋_GB2312" w:cs="仿宋_GB2312"/>
        </w:rPr>
        <w:t>①开标（报价）一览表</w:t>
      </w:r>
    </w:p>
    <w:p w14:paraId="050A6255">
      <w:pPr>
        <w:pStyle w:val="4"/>
        <w:ind w:firstLine="480"/>
        <w:jc w:val="both"/>
      </w:pPr>
      <w:r>
        <w:rPr>
          <w:rFonts w:ascii="仿宋_GB2312" w:hAnsi="仿宋_GB2312" w:eastAsia="仿宋_GB2312" w:cs="仿宋_GB2312"/>
        </w:rPr>
        <w:t>②投标（响应）报价明细表</w:t>
      </w:r>
    </w:p>
    <w:p w14:paraId="5D056327">
      <w:pPr>
        <w:pStyle w:val="4"/>
        <w:ind w:firstLine="480"/>
        <w:jc w:val="both"/>
      </w:pPr>
      <w:r>
        <w:rPr>
          <w:rFonts w:ascii="仿宋_GB2312" w:hAnsi="仿宋_GB2312" w:eastAsia="仿宋_GB2312" w:cs="仿宋_GB2312"/>
        </w:rPr>
        <w:t>③招标文件规定的价格扣除证明材料（若有）</w:t>
      </w:r>
    </w:p>
    <w:p w14:paraId="753A3145">
      <w:pPr>
        <w:pStyle w:val="4"/>
        <w:ind w:firstLine="480"/>
        <w:jc w:val="both"/>
      </w:pPr>
      <w:r>
        <w:rPr>
          <w:rFonts w:ascii="仿宋_GB2312" w:hAnsi="仿宋_GB2312" w:eastAsia="仿宋_GB2312" w:cs="仿宋_GB2312"/>
        </w:rPr>
        <w:t>④招标文件规定的加分证明材料（若有）</w:t>
      </w:r>
    </w:p>
    <w:p w14:paraId="0C0F8FC2">
      <w:pPr>
        <w:pStyle w:val="4"/>
        <w:ind w:firstLine="480"/>
        <w:jc w:val="both"/>
      </w:pPr>
      <w:r>
        <w:rPr>
          <w:rFonts w:ascii="仿宋_GB2312" w:hAnsi="仿宋_GB2312" w:eastAsia="仿宋_GB2312" w:cs="仿宋_GB2312"/>
        </w:rPr>
        <w:t>（3）技术商务部分</w:t>
      </w:r>
    </w:p>
    <w:p w14:paraId="469DBA8D">
      <w:pPr>
        <w:pStyle w:val="4"/>
        <w:ind w:firstLine="480"/>
        <w:jc w:val="both"/>
      </w:pPr>
      <w:r>
        <w:rPr>
          <w:rFonts w:ascii="仿宋_GB2312" w:hAnsi="仿宋_GB2312" w:eastAsia="仿宋_GB2312" w:cs="仿宋_GB2312"/>
        </w:rPr>
        <w:t>①标的说明一览表</w:t>
      </w:r>
    </w:p>
    <w:p w14:paraId="6F495598">
      <w:pPr>
        <w:pStyle w:val="4"/>
        <w:ind w:firstLine="480"/>
        <w:jc w:val="both"/>
      </w:pPr>
      <w:r>
        <w:rPr>
          <w:rFonts w:ascii="仿宋_GB2312" w:hAnsi="仿宋_GB2312" w:eastAsia="仿宋_GB2312" w:cs="仿宋_GB2312"/>
        </w:rPr>
        <w:t>②技术和服务要求响应表</w:t>
      </w:r>
    </w:p>
    <w:p w14:paraId="4557B2A2">
      <w:pPr>
        <w:pStyle w:val="4"/>
        <w:ind w:firstLine="480"/>
        <w:jc w:val="both"/>
      </w:pPr>
      <w:r>
        <w:rPr>
          <w:rFonts w:ascii="仿宋_GB2312" w:hAnsi="仿宋_GB2312" w:eastAsia="仿宋_GB2312" w:cs="仿宋_GB2312"/>
        </w:rPr>
        <w:t>③商务条件响应表</w:t>
      </w:r>
    </w:p>
    <w:p w14:paraId="19A798DA">
      <w:pPr>
        <w:pStyle w:val="4"/>
        <w:ind w:firstLine="480"/>
        <w:jc w:val="both"/>
      </w:pPr>
      <w:r>
        <w:rPr>
          <w:rFonts w:ascii="仿宋_GB2312" w:hAnsi="仿宋_GB2312" w:eastAsia="仿宋_GB2312" w:cs="仿宋_GB2312"/>
        </w:rPr>
        <w:t>④投标人提交的其他资料（若有）</w:t>
      </w:r>
    </w:p>
    <w:p w14:paraId="018FE855">
      <w:pPr>
        <w:pStyle w:val="4"/>
        <w:ind w:firstLine="480"/>
        <w:jc w:val="both"/>
      </w:pPr>
      <w:r>
        <w:rPr>
          <w:rFonts w:ascii="仿宋_GB2312" w:hAnsi="仿宋_GB2312" w:eastAsia="仿宋_GB2312" w:cs="仿宋_GB2312"/>
        </w:rPr>
        <w:t>⑤招标文件规定作为电子投标文件组成部分的其他内容（若有）</w:t>
      </w:r>
    </w:p>
    <w:p w14:paraId="12322ED5">
      <w:pPr>
        <w:pStyle w:val="4"/>
        <w:ind w:firstLine="480"/>
        <w:jc w:val="both"/>
      </w:pPr>
      <w:r>
        <w:rPr>
          <w:rFonts w:ascii="仿宋_GB2312" w:hAnsi="仿宋_GB2312" w:eastAsia="仿宋_GB2312" w:cs="仿宋_GB2312"/>
        </w:rPr>
        <w:t>10.3电子投标文件的语言</w:t>
      </w:r>
    </w:p>
    <w:p w14:paraId="160B3B5B">
      <w:pPr>
        <w:pStyle w:val="4"/>
        <w:ind w:firstLine="480"/>
        <w:jc w:val="both"/>
      </w:pPr>
      <w:r>
        <w:rPr>
          <w:rFonts w:ascii="仿宋_GB2312" w:hAnsi="仿宋_GB2312" w:eastAsia="仿宋_GB2312" w:cs="仿宋_GB2312"/>
        </w:rPr>
        <w:t>（1）除招标文件另有规定外，电子投标文件应使用中文文本，若有不同文本，以中文文本为准。</w:t>
      </w:r>
    </w:p>
    <w:p w14:paraId="6E0C1003">
      <w:pPr>
        <w:pStyle w:val="4"/>
        <w:ind w:firstLine="480"/>
        <w:jc w:val="both"/>
      </w:pPr>
      <w:r>
        <w:rPr>
          <w:rFonts w:ascii="仿宋_GB2312" w:hAnsi="仿宋_GB2312" w:eastAsia="仿宋_GB2312" w:cs="仿宋_GB2312"/>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25498696">
      <w:pPr>
        <w:pStyle w:val="4"/>
        <w:ind w:firstLine="480"/>
        <w:jc w:val="both"/>
      </w:pPr>
      <w:r>
        <w:rPr>
          <w:rFonts w:ascii="仿宋_GB2312" w:hAnsi="仿宋_GB2312" w:eastAsia="仿宋_GB2312" w:cs="仿宋_GB2312"/>
        </w:rPr>
        <w:t>10.4投标文件的份数：详见招标文件第二章。</w:t>
      </w:r>
    </w:p>
    <w:p w14:paraId="4C641F5A">
      <w:pPr>
        <w:pStyle w:val="4"/>
        <w:ind w:firstLine="480"/>
        <w:jc w:val="both"/>
      </w:pPr>
      <w:r>
        <w:rPr>
          <w:rFonts w:ascii="仿宋_GB2312" w:hAnsi="仿宋_GB2312" w:eastAsia="仿宋_GB2312" w:cs="仿宋_GB2312"/>
        </w:rPr>
        <w:t>10.5电子投标文件的格式</w:t>
      </w:r>
    </w:p>
    <w:p w14:paraId="61B669C5">
      <w:pPr>
        <w:pStyle w:val="4"/>
        <w:ind w:firstLine="480"/>
        <w:jc w:val="both"/>
      </w:pPr>
      <w:r>
        <w:rPr>
          <w:rFonts w:ascii="仿宋_GB2312" w:hAnsi="仿宋_GB2312" w:eastAsia="仿宋_GB2312" w:cs="仿宋_GB2312"/>
        </w:rPr>
        <w:t>（1）除招标文件另有规定外，电子投标文件应使用招标文件第七章规定的格式。</w:t>
      </w:r>
    </w:p>
    <w:p w14:paraId="1ED9F8FE">
      <w:pPr>
        <w:pStyle w:val="4"/>
        <w:ind w:firstLine="480"/>
        <w:jc w:val="both"/>
      </w:pPr>
      <w:r>
        <w:rPr>
          <w:rFonts w:ascii="仿宋_GB2312" w:hAnsi="仿宋_GB2312" w:eastAsia="仿宋_GB2312" w:cs="仿宋_GB2312"/>
        </w:rPr>
        <w:t>（2）除招标文件另有规定外，电子投标文件应使用不能擦去的墨料或墨水打印、书写或复印。</w:t>
      </w:r>
    </w:p>
    <w:p w14:paraId="7AD5EFB3">
      <w:pPr>
        <w:pStyle w:val="4"/>
        <w:ind w:firstLine="480"/>
        <w:jc w:val="both"/>
      </w:pPr>
      <w:r>
        <w:rPr>
          <w:rFonts w:ascii="仿宋_GB2312" w:hAnsi="仿宋_GB2312" w:eastAsia="仿宋_GB2312" w:cs="仿宋_GB2312"/>
        </w:rPr>
        <w:t>（3）除招标文件另有规定外，电子投标文件应使用人民币作为计量货币。</w:t>
      </w:r>
    </w:p>
    <w:p w14:paraId="6131C487">
      <w:pPr>
        <w:pStyle w:val="4"/>
        <w:ind w:firstLine="480"/>
        <w:jc w:val="both"/>
      </w:pPr>
      <w:r>
        <w:rPr>
          <w:rFonts w:ascii="仿宋_GB2312" w:hAnsi="仿宋_GB2312" w:eastAsia="仿宋_GB2312" w:cs="仿宋_GB2312"/>
        </w:rPr>
        <w:t>（4）除招标文件另有规定外，签署、盖章应遵守下列规定：</w:t>
      </w:r>
    </w:p>
    <w:p w14:paraId="60A03FA5">
      <w:pPr>
        <w:pStyle w:val="4"/>
        <w:ind w:firstLine="480"/>
        <w:jc w:val="both"/>
      </w:pPr>
      <w:r>
        <w:rPr>
          <w:rFonts w:ascii="仿宋_GB2312" w:hAnsi="仿宋_GB2312" w:eastAsia="仿宋_GB2312" w:cs="仿宋_GB2312"/>
        </w:rPr>
        <w:t>①电子投标文件应加盖投标人的单位公章。若投标人代表为单位授权的委托代理人，应提供“单位授权书”。</w:t>
      </w:r>
    </w:p>
    <w:p w14:paraId="04A8F57C">
      <w:pPr>
        <w:pStyle w:val="4"/>
        <w:ind w:firstLine="480"/>
        <w:jc w:val="both"/>
      </w:pPr>
      <w:r>
        <w:rPr>
          <w:rFonts w:ascii="仿宋_GB2312" w:hAnsi="仿宋_GB2312" w:eastAsia="仿宋_GB2312" w:cs="仿宋_GB2312"/>
        </w:rPr>
        <w:t>②电子投标文件应没有涂改或行间插字，除非这些改动是根据 福建省公共资源交易中心 的指示进行的，或是为改正投标人造成的应修改的错误而进行的。若有前述改动，应按照下列规定之一对改动处进行处理：</w:t>
      </w:r>
    </w:p>
    <w:p w14:paraId="75B36FE6">
      <w:pPr>
        <w:pStyle w:val="4"/>
        <w:ind w:firstLine="480"/>
        <w:jc w:val="both"/>
      </w:pPr>
      <w:r>
        <w:rPr>
          <w:rFonts w:ascii="仿宋_GB2312" w:hAnsi="仿宋_GB2312" w:eastAsia="仿宋_GB2312" w:cs="仿宋_GB2312"/>
        </w:rPr>
        <w:t>a.投标人代表签字确认；</w:t>
      </w:r>
    </w:p>
    <w:p w14:paraId="6996B0D9">
      <w:pPr>
        <w:pStyle w:val="4"/>
        <w:ind w:firstLine="480"/>
        <w:jc w:val="both"/>
      </w:pPr>
      <w:r>
        <w:rPr>
          <w:rFonts w:ascii="仿宋_GB2312" w:hAnsi="仿宋_GB2312" w:eastAsia="仿宋_GB2312" w:cs="仿宋_GB2312"/>
        </w:rPr>
        <w:t>b.加盖投标人的单位公章或校正章。</w:t>
      </w:r>
    </w:p>
    <w:p w14:paraId="7700582B">
      <w:pPr>
        <w:pStyle w:val="4"/>
        <w:ind w:firstLine="480"/>
        <w:jc w:val="both"/>
      </w:pPr>
      <w:r>
        <w:rPr>
          <w:rFonts w:ascii="仿宋_GB2312" w:hAnsi="仿宋_GB2312" w:eastAsia="仿宋_GB2312" w:cs="仿宋_GB2312"/>
        </w:rPr>
        <w:t>10.6投标报价</w:t>
      </w:r>
    </w:p>
    <w:p w14:paraId="7B341EF8">
      <w:pPr>
        <w:pStyle w:val="4"/>
        <w:ind w:firstLine="480"/>
        <w:jc w:val="both"/>
      </w:pPr>
      <w:r>
        <w:rPr>
          <w:rFonts w:ascii="仿宋_GB2312" w:hAnsi="仿宋_GB2312" w:eastAsia="仿宋_GB2312" w:cs="仿宋_GB2312"/>
        </w:rPr>
        <w:t>（1）投标报价超出最高限价将导致投标无效。</w:t>
      </w:r>
    </w:p>
    <w:p w14:paraId="6D97B928">
      <w:pPr>
        <w:pStyle w:val="4"/>
        <w:ind w:firstLine="480"/>
        <w:jc w:val="both"/>
      </w:pPr>
      <w:r>
        <w:rPr>
          <w:rFonts w:ascii="仿宋_GB2312" w:hAnsi="仿宋_GB2312" w:eastAsia="仿宋_GB2312" w:cs="仿宋_GB2312"/>
        </w:rPr>
        <w:t>（2）最高限价由采购人根据价格测算情况，在预算金额的额度内合理设定。最高限价不得超出预算金额。</w:t>
      </w:r>
    </w:p>
    <w:p w14:paraId="145C0B75">
      <w:pPr>
        <w:pStyle w:val="4"/>
        <w:ind w:firstLine="480"/>
        <w:jc w:val="both"/>
      </w:pPr>
      <w:r>
        <w:rPr>
          <w:rFonts w:ascii="仿宋_GB2312" w:hAnsi="仿宋_GB2312" w:eastAsia="仿宋_GB2312" w:cs="仿宋_GB2312"/>
        </w:rPr>
        <w:t>（3）除招标文件另有规定外，电子投标文件不能出现任何选择性的投标报价，即每一个采购包和品目号的采购标的都只能有一个投标报价。任何选择性的投标报价将导致投标无效。</w:t>
      </w:r>
    </w:p>
    <w:p w14:paraId="7D522EF8">
      <w:pPr>
        <w:pStyle w:val="4"/>
        <w:ind w:firstLine="480"/>
        <w:jc w:val="both"/>
      </w:pPr>
      <w:r>
        <w:rPr>
          <w:rFonts w:ascii="仿宋_GB2312" w:hAnsi="仿宋_GB2312" w:eastAsia="仿宋_GB2312" w:cs="仿宋_GB2312"/>
        </w:rPr>
        <w:t>10.7分包</w:t>
      </w:r>
    </w:p>
    <w:p w14:paraId="11C76BB0">
      <w:pPr>
        <w:pStyle w:val="4"/>
        <w:ind w:firstLine="480"/>
        <w:jc w:val="both"/>
      </w:pPr>
      <w:r>
        <w:rPr>
          <w:rFonts w:ascii="仿宋_GB2312" w:hAnsi="仿宋_GB2312" w:eastAsia="仿宋_GB2312" w:cs="仿宋_GB2312"/>
        </w:rPr>
        <w:t>（1）是否允许中标人将本项目的非主体、非关键性工作进行分包：详见招标文件第二章。</w:t>
      </w:r>
    </w:p>
    <w:p w14:paraId="6C5ED1D1">
      <w:pPr>
        <w:pStyle w:val="4"/>
        <w:ind w:firstLine="480"/>
        <w:jc w:val="both"/>
      </w:pPr>
      <w:r>
        <w:rPr>
          <w:rFonts w:ascii="仿宋_GB2312" w:hAnsi="仿宋_GB2312" w:eastAsia="仿宋_GB2312" w:cs="仿宋_GB2312"/>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AA88595">
      <w:pPr>
        <w:pStyle w:val="4"/>
        <w:ind w:firstLine="480"/>
        <w:jc w:val="both"/>
      </w:pPr>
      <w:r>
        <w:rPr>
          <w:rFonts w:ascii="仿宋_GB2312" w:hAnsi="仿宋_GB2312" w:eastAsia="仿宋_GB2312" w:cs="仿宋_GB2312"/>
        </w:rPr>
        <w:t>（3）招标文件允许中标人将非主体、非关键性工作进行分包的项目，有下列情形之一的，中标人不得分包：</w:t>
      </w:r>
    </w:p>
    <w:p w14:paraId="21331368">
      <w:pPr>
        <w:pStyle w:val="4"/>
        <w:ind w:firstLine="480"/>
        <w:jc w:val="both"/>
      </w:pPr>
      <w:r>
        <w:rPr>
          <w:rFonts w:ascii="仿宋_GB2312" w:hAnsi="仿宋_GB2312" w:eastAsia="仿宋_GB2312" w:cs="仿宋_GB2312"/>
        </w:rPr>
        <w:t>①电子投标文件中未载明分包承担主体；</w:t>
      </w:r>
    </w:p>
    <w:p w14:paraId="1180CB24">
      <w:pPr>
        <w:pStyle w:val="4"/>
        <w:ind w:firstLine="480"/>
        <w:jc w:val="both"/>
      </w:pPr>
      <w:r>
        <w:rPr>
          <w:rFonts w:ascii="仿宋_GB2312" w:hAnsi="仿宋_GB2312" w:eastAsia="仿宋_GB2312" w:cs="仿宋_GB2312"/>
        </w:rPr>
        <w:t>②电子投标文件载明的分包承担主体不具备相应资质条件；</w:t>
      </w:r>
    </w:p>
    <w:p w14:paraId="4B113575">
      <w:pPr>
        <w:pStyle w:val="4"/>
        <w:ind w:firstLine="480"/>
        <w:jc w:val="both"/>
      </w:pPr>
      <w:r>
        <w:rPr>
          <w:rFonts w:ascii="仿宋_GB2312" w:hAnsi="仿宋_GB2312" w:eastAsia="仿宋_GB2312" w:cs="仿宋_GB2312"/>
        </w:rPr>
        <w:t>③电子投标文件载明的分包承担主体拟再次分包；</w:t>
      </w:r>
    </w:p>
    <w:p w14:paraId="6CA5E9BE">
      <w:pPr>
        <w:pStyle w:val="4"/>
        <w:ind w:firstLine="480"/>
        <w:jc w:val="both"/>
      </w:pPr>
      <w:r>
        <w:rPr>
          <w:rFonts w:ascii="仿宋_GB2312" w:hAnsi="仿宋_GB2312" w:eastAsia="仿宋_GB2312" w:cs="仿宋_GB2312"/>
        </w:rPr>
        <w:t>④享受中小企业扶持政策获得政府采购合同的，小微企业不得将合同分包给大中型企业，中型企业不得将合同分包给大型企业。</w:t>
      </w:r>
    </w:p>
    <w:p w14:paraId="5BDEB19F">
      <w:pPr>
        <w:pStyle w:val="4"/>
        <w:ind w:firstLine="480"/>
        <w:jc w:val="both"/>
      </w:pPr>
      <w:r>
        <w:rPr>
          <w:rFonts w:ascii="仿宋_GB2312" w:hAnsi="仿宋_GB2312" w:eastAsia="仿宋_GB2312" w:cs="仿宋_GB2312"/>
        </w:rPr>
        <w:t>10.8投标有效期</w:t>
      </w:r>
    </w:p>
    <w:p w14:paraId="53C58AEF">
      <w:pPr>
        <w:pStyle w:val="4"/>
        <w:ind w:firstLine="480"/>
        <w:jc w:val="both"/>
      </w:pPr>
      <w:r>
        <w:rPr>
          <w:rFonts w:ascii="仿宋_GB2312" w:hAnsi="仿宋_GB2312" w:eastAsia="仿宋_GB2312" w:cs="仿宋_GB2312"/>
        </w:rPr>
        <w:t>（1）招标文件载明的投标有效期：详见招标文件第二章。</w:t>
      </w:r>
    </w:p>
    <w:p w14:paraId="2B7DAC5F">
      <w:pPr>
        <w:pStyle w:val="4"/>
        <w:ind w:firstLine="480"/>
        <w:jc w:val="both"/>
      </w:pPr>
      <w:r>
        <w:rPr>
          <w:rFonts w:ascii="仿宋_GB2312" w:hAnsi="仿宋_GB2312" w:eastAsia="仿宋_GB2312" w:cs="仿宋_GB2312"/>
        </w:rPr>
        <w:t>（2）电子投标文件承诺的投标有效期不得少于招标文件载明的投标有效期，否则投标无效。</w:t>
      </w:r>
    </w:p>
    <w:p w14:paraId="408E2204">
      <w:pPr>
        <w:pStyle w:val="4"/>
        <w:ind w:firstLine="480"/>
        <w:jc w:val="both"/>
      </w:pPr>
      <w:r>
        <w:rPr>
          <w:rFonts w:ascii="仿宋_GB2312" w:hAnsi="仿宋_GB2312" w:eastAsia="仿宋_GB2312" w:cs="仿宋_GB2312"/>
        </w:rPr>
        <w:t>（3）根据本次采购活动的需要， 福建省公共资源交易中心 可于投标有效期届满之前书面要求投标人延长投标有效期，投标人应在 福建省公共资源交易中心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C2DFE65">
      <w:pPr>
        <w:pStyle w:val="4"/>
        <w:ind w:firstLine="480"/>
        <w:jc w:val="both"/>
      </w:pPr>
      <w:r>
        <w:rPr>
          <w:rFonts w:ascii="仿宋_GB2312" w:hAnsi="仿宋_GB2312" w:eastAsia="仿宋_GB2312" w:cs="仿宋_GB2312"/>
        </w:rPr>
        <w:t>10.9投标保证金</w:t>
      </w:r>
    </w:p>
    <w:p w14:paraId="1034A9B2">
      <w:pPr>
        <w:pStyle w:val="4"/>
        <w:ind w:firstLine="480"/>
        <w:jc w:val="both"/>
      </w:pPr>
      <w:r>
        <w:rPr>
          <w:rFonts w:ascii="仿宋_GB2312" w:hAnsi="仿宋_GB2312" w:eastAsia="仿宋_GB2312" w:cs="仿宋_GB2312"/>
        </w:rPr>
        <w:t>（1）投标保证金作为投标人按照招标文件规定履行相应投标责任、义务的约束及担保。</w:t>
      </w:r>
    </w:p>
    <w:p w14:paraId="164B99AE">
      <w:pPr>
        <w:pStyle w:val="4"/>
        <w:ind w:firstLine="480"/>
        <w:jc w:val="both"/>
      </w:pPr>
      <w:r>
        <w:rPr>
          <w:rFonts w:ascii="仿宋_GB2312" w:hAnsi="仿宋_GB2312" w:eastAsia="仿宋_GB2312" w:cs="仿宋_GB2312"/>
        </w:rPr>
        <w:t>（2）投标人以电子保函形式提交投标保证金的，保函的有效期应等于或长于电子投标文件承诺的投标有效期，否则投标无效。</w:t>
      </w:r>
    </w:p>
    <w:p w14:paraId="1BC27321">
      <w:pPr>
        <w:pStyle w:val="4"/>
        <w:ind w:firstLine="480"/>
        <w:jc w:val="both"/>
      </w:pPr>
      <w:r>
        <w:rPr>
          <w:rFonts w:ascii="仿宋_GB2312" w:hAnsi="仿宋_GB2312" w:eastAsia="仿宋_GB2312" w:cs="仿宋_GB2312"/>
        </w:rPr>
        <w:t>（3）提交</w:t>
      </w:r>
    </w:p>
    <w:p w14:paraId="542618BD">
      <w:pPr>
        <w:pStyle w:val="4"/>
        <w:ind w:firstLine="480"/>
        <w:jc w:val="both"/>
      </w:pPr>
      <w:r>
        <w:rPr>
          <w:rFonts w:ascii="仿宋_GB2312" w:hAnsi="仿宋_GB2312" w:eastAsia="仿宋_GB2312" w:cs="仿宋_GB2312"/>
        </w:rPr>
        <w:t>①投标人以汇款形式缴纳投标保证金的，应从其银行账户（基本存款账户）按照下列方式：公对公转账方式向招标文件载明的投标保证金账户提交投标保证金，具体金额详见招标文件第一章。</w:t>
      </w:r>
    </w:p>
    <w:p w14:paraId="32297157">
      <w:pPr>
        <w:pStyle w:val="4"/>
        <w:ind w:firstLine="480"/>
        <w:jc w:val="both"/>
      </w:pPr>
      <w:r>
        <w:rPr>
          <w:rFonts w:ascii="仿宋_GB2312" w:hAnsi="仿宋_GB2312" w:eastAsia="仿宋_GB2312" w:cs="仿宋_GB2312"/>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03E6608C">
      <w:pPr>
        <w:pStyle w:val="4"/>
        <w:ind w:firstLine="480"/>
        <w:jc w:val="left"/>
      </w:pPr>
      <w:r>
        <w:rPr>
          <w:rFonts w:ascii="仿宋_GB2312" w:hAnsi="仿宋_GB2312" w:eastAsia="仿宋_GB2312" w:cs="仿宋_GB2312"/>
        </w:rPr>
        <w:t>③其他形式：</w:t>
      </w:r>
    </w:p>
    <w:p w14:paraId="2A19ADD8">
      <w:pPr>
        <w:pStyle w:val="4"/>
        <w:jc w:val="left"/>
      </w:pPr>
      <w:r>
        <w:rPr>
          <w:rFonts w:ascii="仿宋_GB2312" w:hAnsi="仿宋_GB2312" w:eastAsia="仿宋_GB2312" w:cs="仿宋_GB2312"/>
        </w:rPr>
        <w:t>无</w:t>
      </w:r>
    </w:p>
    <w:p w14:paraId="60229A57">
      <w:pPr>
        <w:pStyle w:val="4"/>
        <w:ind w:firstLine="480"/>
        <w:jc w:val="both"/>
      </w:pPr>
      <w:r>
        <w:rPr>
          <w:rFonts w:ascii="仿宋_GB2312" w:hAnsi="仿宋_GB2312" w:eastAsia="仿宋_GB2312" w:cs="仿宋_GB2312"/>
        </w:rPr>
        <w:t>④若本项目接受联合体投标且投标人为联合体，则联合体中的牵头方应按照本章第10.9条第（3）款第①、②、③点规定提交投标保证金。</w:t>
      </w:r>
    </w:p>
    <w:p w14:paraId="7368C193">
      <w:pPr>
        <w:pStyle w:val="4"/>
        <w:ind w:firstLine="480"/>
        <w:jc w:val="both"/>
      </w:pPr>
      <w:r>
        <w:rPr>
          <w:rFonts w:ascii="仿宋_GB2312" w:hAnsi="仿宋_GB2312" w:eastAsia="仿宋_GB2312" w:cs="仿宋_GB2312"/>
        </w:rPr>
        <w:t>※除招标文件另有规定外，未按照上述规定提交投标保证金将导致资格审查不合格。</w:t>
      </w:r>
    </w:p>
    <w:p w14:paraId="38DDAB10">
      <w:pPr>
        <w:pStyle w:val="4"/>
        <w:ind w:firstLine="480"/>
        <w:jc w:val="both"/>
      </w:pPr>
      <w:r>
        <w:rPr>
          <w:rFonts w:ascii="仿宋_GB2312" w:hAnsi="仿宋_GB2312" w:eastAsia="仿宋_GB2312" w:cs="仿宋_GB2312"/>
        </w:rPr>
        <w:t>（4）退还</w:t>
      </w:r>
    </w:p>
    <w:p w14:paraId="36DABEAD">
      <w:pPr>
        <w:pStyle w:val="4"/>
        <w:ind w:firstLine="480"/>
        <w:jc w:val="both"/>
      </w:pPr>
      <w:r>
        <w:rPr>
          <w:rFonts w:ascii="仿宋_GB2312" w:hAnsi="仿宋_GB2312" w:eastAsia="仿宋_GB2312" w:cs="仿宋_GB2312"/>
        </w:rPr>
        <w:t>①在投标截止时间前撤回已提交的电子投标文件的投标人，其投标保证金将在 福建省公共资源交易中心 收到投标人书面撤回通知之日起5个工作日内退回原账户。</w:t>
      </w:r>
    </w:p>
    <w:p w14:paraId="296B7743">
      <w:pPr>
        <w:pStyle w:val="4"/>
        <w:ind w:firstLine="480"/>
        <w:jc w:val="both"/>
      </w:pPr>
      <w:r>
        <w:rPr>
          <w:rFonts w:ascii="仿宋_GB2312" w:hAnsi="仿宋_GB2312" w:eastAsia="仿宋_GB2312" w:cs="仿宋_GB2312"/>
        </w:rPr>
        <w:t>②未中标人的投标保证金将在中标通知书发出之日起5个工作日内退回原账户。</w:t>
      </w:r>
    </w:p>
    <w:p w14:paraId="21BADD80">
      <w:pPr>
        <w:pStyle w:val="4"/>
        <w:ind w:firstLine="480"/>
        <w:jc w:val="both"/>
      </w:pPr>
      <w:r>
        <w:rPr>
          <w:rFonts w:ascii="仿宋_GB2312" w:hAnsi="仿宋_GB2312" w:eastAsia="仿宋_GB2312" w:cs="仿宋_GB2312"/>
        </w:rPr>
        <w:t>③中标人的投标保证金将在政府采购合同签订之日起5个工作日内退回原账户；合同签订之日以福建省政府采购网上公开信息系统记载的为准。</w:t>
      </w:r>
    </w:p>
    <w:p w14:paraId="37831A5F">
      <w:pPr>
        <w:pStyle w:val="4"/>
        <w:ind w:firstLine="480"/>
        <w:jc w:val="both"/>
      </w:pPr>
      <w:r>
        <w:rPr>
          <w:rFonts w:ascii="仿宋_GB2312" w:hAnsi="仿宋_GB2312" w:eastAsia="仿宋_GB2312" w:cs="仿宋_GB2312"/>
        </w:rPr>
        <w:t>④终止招标的， 福建省公共资源交易中心 将在终止公告发布之日起5个工作日内退回已收取的投标保证金及其在银行产生的孳息。</w:t>
      </w:r>
    </w:p>
    <w:p w14:paraId="70AEED6A">
      <w:pPr>
        <w:pStyle w:val="4"/>
        <w:ind w:firstLine="480"/>
        <w:jc w:val="both"/>
      </w:pPr>
      <w:r>
        <w:rPr>
          <w:rFonts w:ascii="仿宋_GB2312" w:hAnsi="仿宋_GB2312" w:eastAsia="仿宋_GB2312" w:cs="仿宋_GB2312"/>
        </w:rPr>
        <w:t>⑤除招标文件另有规定外，质疑或投诉涉及的投标人，若投标保证金尚未退还，则待质疑或投诉处理完毕后不计利息原额退还。</w:t>
      </w:r>
    </w:p>
    <w:p w14:paraId="45CE3DC1">
      <w:pPr>
        <w:pStyle w:val="4"/>
        <w:ind w:firstLine="480"/>
        <w:jc w:val="both"/>
      </w:pPr>
      <w:r>
        <w:rPr>
          <w:rFonts w:ascii="仿宋_GB2312" w:hAnsi="仿宋_GB2312" w:eastAsia="仿宋_GB2312" w:cs="仿宋_GB2312"/>
        </w:rPr>
        <w:t>※本章第10.9条第（4）款第①、②、③点规定的投标保证金退还时限不包括因投标人自身原因导致无法及时退还而增加的时间。</w:t>
      </w:r>
    </w:p>
    <w:p w14:paraId="3598F16F">
      <w:pPr>
        <w:pStyle w:val="4"/>
        <w:ind w:firstLine="480"/>
        <w:jc w:val="both"/>
      </w:pPr>
      <w:r>
        <w:rPr>
          <w:rFonts w:ascii="仿宋_GB2312" w:hAnsi="仿宋_GB2312" w:eastAsia="仿宋_GB2312" w:cs="仿宋_GB2312"/>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EDEFE58">
      <w:pPr>
        <w:pStyle w:val="4"/>
        <w:ind w:firstLine="480"/>
        <w:jc w:val="both"/>
      </w:pPr>
      <w:r>
        <w:rPr>
          <w:rFonts w:ascii="仿宋_GB2312" w:hAnsi="仿宋_GB2312" w:eastAsia="仿宋_GB2312" w:cs="仿宋_GB2312"/>
        </w:rPr>
        <w:t>（6）有下列情形之一的，投标保证金将不予退还或通过投标保函进行索赔：</w:t>
      </w:r>
    </w:p>
    <w:p w14:paraId="556BD94A">
      <w:pPr>
        <w:pStyle w:val="4"/>
        <w:ind w:firstLine="480"/>
        <w:jc w:val="both"/>
      </w:pPr>
      <w:r>
        <w:rPr>
          <w:rFonts w:ascii="仿宋_GB2312" w:hAnsi="仿宋_GB2312" w:eastAsia="仿宋_GB2312" w:cs="仿宋_GB2312"/>
        </w:rPr>
        <w:t>①投标人串通投标；</w:t>
      </w:r>
    </w:p>
    <w:p w14:paraId="2AAABAFC">
      <w:pPr>
        <w:pStyle w:val="4"/>
        <w:ind w:firstLine="480"/>
        <w:jc w:val="both"/>
      </w:pPr>
      <w:r>
        <w:rPr>
          <w:rFonts w:ascii="仿宋_GB2312" w:hAnsi="仿宋_GB2312" w:eastAsia="仿宋_GB2312" w:cs="仿宋_GB2312"/>
        </w:rPr>
        <w:t>②投标人提供虚假材料；</w:t>
      </w:r>
    </w:p>
    <w:p w14:paraId="5811DD6D">
      <w:pPr>
        <w:pStyle w:val="4"/>
        <w:ind w:firstLine="480"/>
        <w:jc w:val="both"/>
      </w:pPr>
      <w:r>
        <w:rPr>
          <w:rFonts w:ascii="仿宋_GB2312" w:hAnsi="仿宋_GB2312" w:eastAsia="仿宋_GB2312" w:cs="仿宋_GB2312"/>
        </w:rPr>
        <w:t>③投标人采取不正当手段诋毁、排挤其他投标人；</w:t>
      </w:r>
    </w:p>
    <w:p w14:paraId="34DE9838">
      <w:pPr>
        <w:pStyle w:val="4"/>
        <w:ind w:firstLine="480"/>
        <w:jc w:val="both"/>
      </w:pPr>
      <w:r>
        <w:rPr>
          <w:rFonts w:ascii="仿宋_GB2312" w:hAnsi="仿宋_GB2312" w:eastAsia="仿宋_GB2312" w:cs="仿宋_GB2312"/>
        </w:rPr>
        <w:t>④投标截止时间后，投标人在投标有效期内撤销电子投标文件；</w:t>
      </w:r>
    </w:p>
    <w:p w14:paraId="0CC06771">
      <w:pPr>
        <w:pStyle w:val="4"/>
        <w:ind w:firstLine="480"/>
        <w:jc w:val="both"/>
      </w:pPr>
      <w:r>
        <w:rPr>
          <w:rFonts w:ascii="仿宋_GB2312" w:hAnsi="仿宋_GB2312" w:eastAsia="仿宋_GB2312" w:cs="仿宋_GB2312"/>
        </w:rPr>
        <w:t>⑤招标文件规定的其他不予退还情形；</w:t>
      </w:r>
    </w:p>
    <w:p w14:paraId="67A57366">
      <w:pPr>
        <w:pStyle w:val="4"/>
        <w:ind w:firstLine="480"/>
        <w:jc w:val="both"/>
      </w:pPr>
      <w:r>
        <w:rPr>
          <w:rFonts w:ascii="仿宋_GB2312" w:hAnsi="仿宋_GB2312" w:eastAsia="仿宋_GB2312" w:cs="仿宋_GB2312"/>
        </w:rPr>
        <w:t>⑥中标人有下列情形之一的：</w:t>
      </w:r>
    </w:p>
    <w:p w14:paraId="7F45AAB2">
      <w:pPr>
        <w:pStyle w:val="4"/>
        <w:ind w:firstLine="480"/>
        <w:jc w:val="both"/>
      </w:pPr>
      <w:r>
        <w:rPr>
          <w:rFonts w:ascii="仿宋_GB2312" w:hAnsi="仿宋_GB2312" w:eastAsia="仿宋_GB2312" w:cs="仿宋_GB2312"/>
        </w:rPr>
        <w:t>a.除不可抗力外，因中标人自身原因未在中标通知书要求的期限内与采购人签订政府采购合同；</w:t>
      </w:r>
    </w:p>
    <w:p w14:paraId="274D4F51">
      <w:pPr>
        <w:pStyle w:val="4"/>
        <w:ind w:firstLine="480"/>
        <w:jc w:val="both"/>
      </w:pPr>
      <w:r>
        <w:rPr>
          <w:rFonts w:ascii="仿宋_GB2312" w:hAnsi="仿宋_GB2312" w:eastAsia="仿宋_GB2312" w:cs="仿宋_GB2312"/>
        </w:rPr>
        <w:t>b.未按照招标文件、投标文件的约定签订政府采购合同或提交履约保证金。</w:t>
      </w:r>
    </w:p>
    <w:p w14:paraId="410598BA">
      <w:pPr>
        <w:pStyle w:val="4"/>
        <w:ind w:firstLine="480"/>
        <w:jc w:val="both"/>
      </w:pPr>
      <w:r>
        <w:rPr>
          <w:rFonts w:ascii="仿宋_GB2312" w:hAnsi="仿宋_GB2312" w:eastAsia="仿宋_GB2312" w:cs="仿宋_GB2312"/>
        </w:rPr>
        <w:t>※若上述投标保证金不予退还情形给采购人（采购代理机构）造成损失，则投标人还要承担相应的赔偿责任。</w:t>
      </w:r>
    </w:p>
    <w:p w14:paraId="02B0A66F">
      <w:pPr>
        <w:pStyle w:val="4"/>
        <w:ind w:firstLine="480"/>
        <w:jc w:val="both"/>
      </w:pPr>
      <w:r>
        <w:rPr>
          <w:rFonts w:ascii="仿宋_GB2312" w:hAnsi="仿宋_GB2312" w:eastAsia="仿宋_GB2312" w:cs="仿宋_GB2312"/>
        </w:rPr>
        <w:t>10.10电子投标文件的提交</w:t>
      </w:r>
    </w:p>
    <w:p w14:paraId="011013D0">
      <w:pPr>
        <w:pStyle w:val="4"/>
        <w:ind w:firstLine="480"/>
        <w:jc w:val="both"/>
      </w:pPr>
      <w:r>
        <w:rPr>
          <w:rFonts w:ascii="仿宋_GB2312" w:hAnsi="仿宋_GB2312" w:eastAsia="仿宋_GB2312" w:cs="仿宋_GB2312"/>
        </w:rPr>
        <w:t>（1）一个投标人只能提交一个电子投标文件，并按照招标文件第一章规定在系统上完成上传、解密操作。</w:t>
      </w:r>
    </w:p>
    <w:p w14:paraId="78662D51">
      <w:pPr>
        <w:pStyle w:val="4"/>
        <w:ind w:firstLine="480"/>
        <w:jc w:val="both"/>
      </w:pPr>
      <w:r>
        <w:rPr>
          <w:rFonts w:ascii="仿宋_GB2312" w:hAnsi="仿宋_GB2312" w:eastAsia="仿宋_GB2312" w:cs="仿宋_GB2312"/>
        </w:rPr>
        <w:t>10.11电子投标文件的补充、修改或撤回</w:t>
      </w:r>
    </w:p>
    <w:p w14:paraId="7F23A54A">
      <w:pPr>
        <w:pStyle w:val="4"/>
        <w:ind w:firstLine="480"/>
        <w:jc w:val="both"/>
      </w:pPr>
      <w:r>
        <w:rPr>
          <w:rFonts w:ascii="仿宋_GB2312" w:hAnsi="仿宋_GB2312" w:eastAsia="仿宋_GB2312" w:cs="仿宋_GB2312"/>
        </w:rPr>
        <w:t>（1）投标截止时间前，投标人可对所提交的电子投标文件进行补充、修改或撤回，并书面通知 福建省公共资源交易中心 。</w:t>
      </w:r>
    </w:p>
    <w:p w14:paraId="2E877D07">
      <w:pPr>
        <w:pStyle w:val="4"/>
        <w:ind w:firstLine="480"/>
        <w:jc w:val="both"/>
      </w:pPr>
      <w:r>
        <w:rPr>
          <w:rFonts w:ascii="仿宋_GB2312" w:hAnsi="仿宋_GB2312" w:eastAsia="仿宋_GB2312" w:cs="仿宋_GB2312"/>
        </w:rPr>
        <w:t>（2）补充、修改的内容应按照本章第10.5条第（4）款规定进行签署、盖章，并按照本章第10.10条规定提交，否则将被拒收。</w:t>
      </w:r>
    </w:p>
    <w:p w14:paraId="4F270BCE">
      <w:pPr>
        <w:pStyle w:val="4"/>
        <w:ind w:firstLine="480"/>
        <w:jc w:val="both"/>
      </w:pPr>
      <w:r>
        <w:rPr>
          <w:rFonts w:ascii="仿宋_GB2312" w:hAnsi="仿宋_GB2312" w:eastAsia="仿宋_GB2312" w:cs="仿宋_GB2312"/>
        </w:rPr>
        <w:t>※按照上述规定提交的补充、修改内容作为电子投标文件组成部分。</w:t>
      </w:r>
    </w:p>
    <w:p w14:paraId="040F8B83">
      <w:pPr>
        <w:pStyle w:val="4"/>
        <w:ind w:firstLine="480"/>
        <w:jc w:val="both"/>
      </w:pPr>
      <w:r>
        <w:rPr>
          <w:rFonts w:ascii="仿宋_GB2312" w:hAnsi="仿宋_GB2312" w:eastAsia="仿宋_GB2312" w:cs="仿宋_GB2312"/>
        </w:rPr>
        <w:t>10.12除招标文件另有规定外，有下列情形之一的，投标无效：</w:t>
      </w:r>
    </w:p>
    <w:p w14:paraId="67008126">
      <w:pPr>
        <w:pStyle w:val="4"/>
        <w:ind w:firstLine="480"/>
        <w:jc w:val="both"/>
      </w:pPr>
      <w:r>
        <w:rPr>
          <w:rFonts w:ascii="仿宋_GB2312" w:hAnsi="仿宋_GB2312" w:eastAsia="仿宋_GB2312" w:cs="仿宋_GB2312"/>
        </w:rPr>
        <w:t>（1）电子投标文件未按照招标文件要求签署、盖章；</w:t>
      </w:r>
    </w:p>
    <w:p w14:paraId="2354F3A2">
      <w:pPr>
        <w:pStyle w:val="4"/>
        <w:ind w:firstLine="480"/>
        <w:jc w:val="both"/>
      </w:pPr>
      <w:r>
        <w:rPr>
          <w:rFonts w:ascii="仿宋_GB2312" w:hAnsi="仿宋_GB2312" w:eastAsia="仿宋_GB2312" w:cs="仿宋_GB2312"/>
        </w:rPr>
        <w:t>（2）不符合招标文件中规定的资格要求；</w:t>
      </w:r>
    </w:p>
    <w:p w14:paraId="27BAFDB2">
      <w:pPr>
        <w:pStyle w:val="4"/>
        <w:ind w:firstLine="480"/>
        <w:jc w:val="both"/>
      </w:pPr>
      <w:r>
        <w:rPr>
          <w:rFonts w:ascii="仿宋_GB2312" w:hAnsi="仿宋_GB2312" w:eastAsia="仿宋_GB2312" w:cs="仿宋_GB2312"/>
        </w:rPr>
        <w:t>（3）投标报价超过招标文件中规定的预算金额或最高限价；</w:t>
      </w:r>
    </w:p>
    <w:p w14:paraId="2D965D38">
      <w:pPr>
        <w:pStyle w:val="4"/>
        <w:ind w:firstLine="480"/>
        <w:jc w:val="both"/>
      </w:pPr>
      <w:r>
        <w:rPr>
          <w:rFonts w:ascii="仿宋_GB2312" w:hAnsi="仿宋_GB2312" w:eastAsia="仿宋_GB2312" w:cs="仿宋_GB2312"/>
        </w:rPr>
        <w:t>（4）电子投标文件含有采购人不能接受的附加条件；</w:t>
      </w:r>
    </w:p>
    <w:p w14:paraId="7B03B654">
      <w:pPr>
        <w:pStyle w:val="4"/>
        <w:ind w:firstLine="480"/>
        <w:jc w:val="both"/>
      </w:pPr>
      <w:r>
        <w:rPr>
          <w:rFonts w:ascii="仿宋_GB2312" w:hAnsi="仿宋_GB2312" w:eastAsia="仿宋_GB2312" w:cs="仿宋_GB2312"/>
        </w:rPr>
        <w:t>（5）有关法律、法规和规章及招标文件规定的其他无效情形。</w:t>
      </w:r>
    </w:p>
    <w:p w14:paraId="37E7198A">
      <w:pPr>
        <w:pStyle w:val="4"/>
        <w:jc w:val="both"/>
        <w:outlineLvl w:val="2"/>
      </w:pPr>
      <w:r>
        <w:rPr>
          <w:rFonts w:ascii="仿宋_GB2312" w:hAnsi="仿宋_GB2312" w:eastAsia="仿宋_GB2312" w:cs="仿宋_GB2312"/>
          <w:b/>
          <w:sz w:val="28"/>
        </w:rPr>
        <w:t>五、开标</w:t>
      </w:r>
    </w:p>
    <w:p w14:paraId="0568EB6B">
      <w:pPr>
        <w:pStyle w:val="4"/>
        <w:ind w:firstLine="480"/>
        <w:jc w:val="both"/>
      </w:pPr>
      <w:r>
        <w:rPr>
          <w:rFonts w:ascii="仿宋_GB2312" w:hAnsi="仿宋_GB2312" w:eastAsia="仿宋_GB2312" w:cs="仿宋_GB2312"/>
        </w:rPr>
        <w:t>11、开标</w:t>
      </w:r>
    </w:p>
    <w:p w14:paraId="7DF317D9">
      <w:pPr>
        <w:pStyle w:val="4"/>
        <w:ind w:firstLine="480"/>
        <w:jc w:val="both"/>
      </w:pPr>
      <w:r>
        <w:rPr>
          <w:rFonts w:ascii="仿宋_GB2312" w:hAnsi="仿宋_GB2312" w:eastAsia="仿宋_GB2312" w:cs="仿宋_GB2312"/>
        </w:rPr>
        <w:t>11.1 福建省公共资源交易中心 将在招标文件载明的开标时间及地点主持召开开标会，并邀请投标人参加。</w:t>
      </w:r>
    </w:p>
    <w:p w14:paraId="7E262A75">
      <w:pPr>
        <w:pStyle w:val="4"/>
        <w:ind w:firstLine="480"/>
        <w:jc w:val="both"/>
      </w:pPr>
      <w:r>
        <w:rPr>
          <w:rFonts w:ascii="仿宋_GB2312" w:hAnsi="仿宋_GB2312" w:eastAsia="仿宋_GB2312" w:cs="仿宋_GB2312"/>
        </w:rPr>
        <w:t>11.2开标会的主持人、唱标人、记录人及其他工作人员（若有）均由 福建省公共资源交易中心 派出，现场监督人员（若有）可由有关方面派出。</w:t>
      </w:r>
    </w:p>
    <w:p w14:paraId="4D056A26">
      <w:pPr>
        <w:pStyle w:val="4"/>
        <w:ind w:firstLine="480"/>
        <w:jc w:val="both"/>
      </w:pPr>
      <w:r>
        <w:rPr>
          <w:rFonts w:ascii="仿宋_GB2312" w:hAnsi="仿宋_GB2312" w:eastAsia="仿宋_GB2312" w:cs="仿宋_GB2312"/>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47711130">
      <w:pPr>
        <w:pStyle w:val="4"/>
        <w:ind w:firstLine="480"/>
        <w:jc w:val="both"/>
      </w:pPr>
      <w:r>
        <w:rPr>
          <w:rFonts w:ascii="仿宋_GB2312" w:hAnsi="仿宋_GB2312" w:eastAsia="仿宋_GB2312" w:cs="仿宋_GB2312"/>
        </w:rPr>
        <w:t>11.4开标会应遵守下列规定：</w:t>
      </w:r>
    </w:p>
    <w:p w14:paraId="013BB376">
      <w:pPr>
        <w:pStyle w:val="4"/>
        <w:ind w:firstLine="480"/>
        <w:jc w:val="both"/>
      </w:pPr>
      <w:r>
        <w:rPr>
          <w:rFonts w:ascii="仿宋_GB2312" w:hAnsi="仿宋_GB2312" w:eastAsia="仿宋_GB2312" w:cs="仿宋_GB2312"/>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36B61C2">
      <w:pPr>
        <w:pStyle w:val="4"/>
        <w:ind w:firstLine="480"/>
        <w:jc w:val="both"/>
      </w:pPr>
      <w:r>
        <w:rPr>
          <w:rFonts w:ascii="仿宋_GB2312" w:hAnsi="仿宋_GB2312" w:eastAsia="仿宋_GB2312" w:cs="仿宋_GB2312"/>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14E0AEB8">
      <w:pPr>
        <w:pStyle w:val="4"/>
        <w:ind w:firstLine="480"/>
        <w:jc w:val="both"/>
      </w:pPr>
      <w:r>
        <w:rPr>
          <w:rFonts w:ascii="仿宋_GB2312" w:hAnsi="仿宋_GB2312" w:eastAsia="仿宋_GB2312" w:cs="仿宋_GB2312"/>
        </w:rPr>
        <w:t>（3）唱标结束后，参加现场开标会的投标人代表应对开标记录进行签字确认，通过远程参与开标流程的投标人须在系统远程签章开启后，在系统规定时间内对开标结果进行签章确认。</w:t>
      </w:r>
    </w:p>
    <w:p w14:paraId="707A976D">
      <w:pPr>
        <w:pStyle w:val="4"/>
        <w:ind w:firstLine="480"/>
        <w:jc w:val="both"/>
      </w:pPr>
      <w:r>
        <w:rPr>
          <w:rFonts w:ascii="仿宋_GB2312" w:hAnsi="仿宋_GB2312" w:eastAsia="仿宋_GB2312" w:cs="仿宋_GB2312"/>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3511494F">
      <w:pPr>
        <w:pStyle w:val="4"/>
        <w:ind w:firstLine="480"/>
        <w:jc w:val="both"/>
      </w:pPr>
      <w:r>
        <w:rPr>
          <w:rFonts w:ascii="仿宋_GB2312" w:hAnsi="仿宋_GB2312" w:eastAsia="仿宋_GB2312" w:cs="仿宋_GB2312"/>
        </w:rPr>
        <w:t>（5）若投标人未到开标现场参加开标会，也未通过远程参加开标会的，视同认可开标结果。</w:t>
      </w:r>
    </w:p>
    <w:p w14:paraId="1D1E03E2">
      <w:pPr>
        <w:pStyle w:val="4"/>
        <w:ind w:firstLine="480"/>
        <w:jc w:val="both"/>
      </w:pPr>
      <w:r>
        <w:rPr>
          <w:rFonts w:ascii="仿宋_GB2312" w:hAnsi="仿宋_GB2312" w:eastAsia="仿宋_GB2312" w:cs="仿宋_GB2312"/>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福建省公共资源交易中心 提出任何疑义或要求（包括质疑）。</w:t>
      </w:r>
    </w:p>
    <w:p w14:paraId="1AF03DD0">
      <w:pPr>
        <w:pStyle w:val="4"/>
        <w:ind w:firstLine="480"/>
        <w:jc w:val="both"/>
      </w:pPr>
      <w:r>
        <w:rPr>
          <w:rFonts w:ascii="仿宋_GB2312" w:hAnsi="仿宋_GB2312" w:eastAsia="仿宋_GB2312" w:cs="仿宋_GB2312"/>
        </w:rPr>
        <w:t>11.5投标截止时间后，参加投标的投标人不足三家的，不进行开标。同时，本次采购活动结束， 福建省公共资源交易中心 将依法组织后续采购活动（包括但不限于：重新招标、采用其他方式采购等）。</w:t>
      </w:r>
    </w:p>
    <w:p w14:paraId="2F015A49">
      <w:pPr>
        <w:pStyle w:val="4"/>
        <w:ind w:firstLine="480"/>
        <w:jc w:val="both"/>
      </w:pPr>
      <w:r>
        <w:rPr>
          <w:rFonts w:ascii="仿宋_GB2312" w:hAnsi="仿宋_GB2312" w:eastAsia="仿宋_GB2312" w:cs="仿宋_GB2312"/>
        </w:rPr>
        <w:t>11.6投标截止时间后撤销投标的处理</w:t>
      </w:r>
    </w:p>
    <w:p w14:paraId="42F57DD7">
      <w:pPr>
        <w:pStyle w:val="4"/>
        <w:ind w:firstLine="480"/>
        <w:jc w:val="both"/>
      </w:pPr>
      <w:r>
        <w:rPr>
          <w:rFonts w:ascii="仿宋_GB2312" w:hAnsi="仿宋_GB2312" w:eastAsia="仿宋_GB2312" w:cs="仿宋_GB2312"/>
        </w:rPr>
        <w:t>投标截止时间后，投标人在投标有效期内撤销投标的，其撤销投标的行为无效。</w:t>
      </w:r>
    </w:p>
    <w:p w14:paraId="63E6CCAD">
      <w:pPr>
        <w:pStyle w:val="4"/>
        <w:jc w:val="both"/>
        <w:outlineLvl w:val="2"/>
      </w:pPr>
      <w:r>
        <w:rPr>
          <w:rFonts w:ascii="仿宋_GB2312" w:hAnsi="仿宋_GB2312" w:eastAsia="仿宋_GB2312" w:cs="仿宋_GB2312"/>
          <w:b/>
          <w:sz w:val="28"/>
        </w:rPr>
        <w:t>六、中标与政府采购合同</w:t>
      </w:r>
    </w:p>
    <w:p w14:paraId="6F546BB6">
      <w:pPr>
        <w:pStyle w:val="4"/>
        <w:ind w:firstLine="480"/>
        <w:jc w:val="both"/>
      </w:pPr>
      <w:r>
        <w:rPr>
          <w:rFonts w:ascii="仿宋_GB2312" w:hAnsi="仿宋_GB2312" w:eastAsia="仿宋_GB2312" w:cs="仿宋_GB2312"/>
        </w:rPr>
        <w:t>12、中标</w:t>
      </w:r>
    </w:p>
    <w:p w14:paraId="52B3FA82">
      <w:pPr>
        <w:pStyle w:val="4"/>
        <w:ind w:firstLine="480"/>
        <w:jc w:val="both"/>
      </w:pPr>
      <w:r>
        <w:rPr>
          <w:rFonts w:ascii="仿宋_GB2312" w:hAnsi="仿宋_GB2312" w:eastAsia="仿宋_GB2312" w:cs="仿宋_GB2312"/>
        </w:rPr>
        <w:t>12.1本项目推荐的中标候选人家数：详见招标文件第二章。</w:t>
      </w:r>
    </w:p>
    <w:p w14:paraId="356A6897">
      <w:pPr>
        <w:pStyle w:val="4"/>
        <w:ind w:firstLine="480"/>
        <w:jc w:val="both"/>
      </w:pPr>
      <w:r>
        <w:rPr>
          <w:rFonts w:ascii="仿宋_GB2312" w:hAnsi="仿宋_GB2312" w:eastAsia="仿宋_GB2312" w:cs="仿宋_GB2312"/>
        </w:rPr>
        <w:t>12.2本项目中标人的确定：详见招标文件第二章。</w:t>
      </w:r>
    </w:p>
    <w:p w14:paraId="7A6908E0">
      <w:pPr>
        <w:pStyle w:val="4"/>
        <w:ind w:firstLine="480"/>
        <w:jc w:val="both"/>
      </w:pPr>
      <w:r>
        <w:rPr>
          <w:rFonts w:ascii="仿宋_GB2312" w:hAnsi="仿宋_GB2312" w:eastAsia="仿宋_GB2312" w:cs="仿宋_GB2312"/>
        </w:rPr>
        <w:t>12.3中标公告</w:t>
      </w:r>
    </w:p>
    <w:p w14:paraId="74CE05CD">
      <w:pPr>
        <w:pStyle w:val="4"/>
        <w:ind w:firstLine="480"/>
        <w:jc w:val="both"/>
      </w:pPr>
      <w:r>
        <w:rPr>
          <w:rFonts w:ascii="仿宋_GB2312" w:hAnsi="仿宋_GB2312" w:eastAsia="仿宋_GB2312" w:cs="仿宋_GB2312"/>
        </w:rPr>
        <w:t>（1）中标人确定之日起2个工作日内， 福建省公共资源交易中心 将在招标文件载明的指定媒体以中标公告的形式发布中标结果。</w:t>
      </w:r>
    </w:p>
    <w:p w14:paraId="16117D97">
      <w:pPr>
        <w:pStyle w:val="4"/>
        <w:ind w:firstLine="480"/>
        <w:jc w:val="both"/>
      </w:pPr>
      <w:r>
        <w:rPr>
          <w:rFonts w:ascii="仿宋_GB2312" w:hAnsi="仿宋_GB2312" w:eastAsia="仿宋_GB2312" w:cs="仿宋_GB2312"/>
        </w:rPr>
        <w:t>（2）中标公告的公告期限为1个工作日。</w:t>
      </w:r>
    </w:p>
    <w:p w14:paraId="7290F80C">
      <w:pPr>
        <w:pStyle w:val="4"/>
        <w:ind w:firstLine="480"/>
        <w:jc w:val="both"/>
      </w:pPr>
      <w:r>
        <w:rPr>
          <w:rFonts w:ascii="仿宋_GB2312" w:hAnsi="仿宋_GB2312" w:eastAsia="仿宋_GB2312" w:cs="仿宋_GB2312"/>
        </w:rPr>
        <w:t>12.4中标通知书</w:t>
      </w:r>
    </w:p>
    <w:p w14:paraId="75198C63">
      <w:pPr>
        <w:pStyle w:val="4"/>
        <w:ind w:firstLine="480"/>
        <w:jc w:val="both"/>
      </w:pPr>
      <w:r>
        <w:rPr>
          <w:rFonts w:ascii="仿宋_GB2312" w:hAnsi="仿宋_GB2312" w:eastAsia="仿宋_GB2312" w:cs="仿宋_GB2312"/>
        </w:rPr>
        <w:t>（1）中标公告发布的同时， 福建省公共资源交易中心 将向中标人发出中标通知书。</w:t>
      </w:r>
    </w:p>
    <w:p w14:paraId="05BE3193">
      <w:pPr>
        <w:pStyle w:val="4"/>
        <w:ind w:firstLine="480"/>
        <w:jc w:val="both"/>
      </w:pPr>
      <w:r>
        <w:rPr>
          <w:rFonts w:ascii="仿宋_GB2312" w:hAnsi="仿宋_GB2312" w:eastAsia="仿宋_GB2312" w:cs="仿宋_GB2312"/>
        </w:rPr>
        <w:t>（2）中标通知书发出后，采购人不得违法改变中标结果，中标人无正当理由不得放弃中标。</w:t>
      </w:r>
    </w:p>
    <w:p w14:paraId="6B3B2F85">
      <w:pPr>
        <w:pStyle w:val="4"/>
        <w:ind w:firstLine="480"/>
        <w:jc w:val="both"/>
      </w:pPr>
      <w:r>
        <w:rPr>
          <w:rFonts w:ascii="仿宋_GB2312" w:hAnsi="仿宋_GB2312" w:eastAsia="仿宋_GB2312" w:cs="仿宋_GB2312"/>
        </w:rPr>
        <w:t>13、政府采购合同</w:t>
      </w:r>
    </w:p>
    <w:p w14:paraId="5DB95805">
      <w:pPr>
        <w:pStyle w:val="4"/>
        <w:ind w:firstLine="480"/>
        <w:jc w:val="both"/>
      </w:pPr>
      <w:r>
        <w:rPr>
          <w:rFonts w:ascii="仿宋_GB2312" w:hAnsi="仿宋_GB2312" w:eastAsia="仿宋_GB2312" w:cs="仿宋_GB2312"/>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A7176B5">
      <w:pPr>
        <w:pStyle w:val="4"/>
        <w:ind w:firstLine="480"/>
        <w:jc w:val="both"/>
      </w:pPr>
      <w:r>
        <w:rPr>
          <w:rFonts w:ascii="仿宋_GB2312" w:hAnsi="仿宋_GB2312" w:eastAsia="仿宋_GB2312" w:cs="仿宋_GB2312"/>
        </w:rPr>
        <w:t>13.2签订时限：详见须知前附表1的13.2。</w:t>
      </w:r>
    </w:p>
    <w:p w14:paraId="1138C8D8">
      <w:pPr>
        <w:pStyle w:val="4"/>
        <w:ind w:firstLine="480"/>
        <w:jc w:val="both"/>
      </w:pPr>
      <w:r>
        <w:rPr>
          <w:rFonts w:ascii="仿宋_GB2312" w:hAnsi="仿宋_GB2312" w:eastAsia="仿宋_GB2312" w:cs="仿宋_GB2312"/>
        </w:rPr>
        <w:t>13.3政府采购合同的履行、违约责任和解决争议的方法等适用民法典。</w:t>
      </w:r>
    </w:p>
    <w:p w14:paraId="0B34EC82">
      <w:pPr>
        <w:pStyle w:val="4"/>
        <w:ind w:firstLine="480"/>
        <w:jc w:val="both"/>
      </w:pPr>
      <w:r>
        <w:rPr>
          <w:rFonts w:ascii="仿宋_GB2312" w:hAnsi="仿宋_GB2312" w:eastAsia="仿宋_GB2312" w:cs="仿宋_GB2312"/>
        </w:rPr>
        <w:t>13.4采购人与中标人应根据政府采购合同的约定依法履行合同义务。</w:t>
      </w:r>
    </w:p>
    <w:p w14:paraId="38B88C63">
      <w:pPr>
        <w:pStyle w:val="4"/>
        <w:ind w:firstLine="480"/>
        <w:jc w:val="both"/>
      </w:pPr>
      <w:r>
        <w:rPr>
          <w:rFonts w:ascii="仿宋_GB2312" w:hAnsi="仿宋_GB2312" w:eastAsia="仿宋_GB2312" w:cs="仿宋_GB2312"/>
        </w:rPr>
        <w:t>13.5政府采购合同履行过程中，采购人若需追加与合同标的相同的货物或服务，则追加采购金额不得超过原合同采购金额的10%。</w:t>
      </w:r>
    </w:p>
    <w:p w14:paraId="0E4C57A5">
      <w:pPr>
        <w:pStyle w:val="4"/>
        <w:ind w:firstLine="480"/>
        <w:jc w:val="both"/>
      </w:pPr>
      <w:r>
        <w:rPr>
          <w:rFonts w:ascii="仿宋_GB2312" w:hAnsi="仿宋_GB2312" w:eastAsia="仿宋_GB2312" w:cs="仿宋_GB2312"/>
        </w:rPr>
        <w:t>13.6中标人在政府采购合同履行过程中应遵守有关法律、法规和规章的强制性规定（即使前述强制性规定有可能在招标文件中未予列明）。</w:t>
      </w:r>
    </w:p>
    <w:p w14:paraId="6A506DFF">
      <w:pPr>
        <w:pStyle w:val="4"/>
        <w:jc w:val="both"/>
        <w:outlineLvl w:val="2"/>
      </w:pPr>
      <w:r>
        <w:rPr>
          <w:rFonts w:ascii="仿宋_GB2312" w:hAnsi="仿宋_GB2312" w:eastAsia="仿宋_GB2312" w:cs="仿宋_GB2312"/>
          <w:b/>
          <w:sz w:val="28"/>
        </w:rPr>
        <w:t>七、询问、质疑与投诉</w:t>
      </w:r>
    </w:p>
    <w:p w14:paraId="733E842B">
      <w:pPr>
        <w:pStyle w:val="4"/>
        <w:ind w:firstLine="480"/>
        <w:jc w:val="both"/>
      </w:pPr>
      <w:r>
        <w:rPr>
          <w:rFonts w:ascii="仿宋_GB2312" w:hAnsi="仿宋_GB2312" w:eastAsia="仿宋_GB2312" w:cs="仿宋_GB2312"/>
        </w:rPr>
        <w:t>14、询问</w:t>
      </w:r>
    </w:p>
    <w:p w14:paraId="5D102710">
      <w:pPr>
        <w:pStyle w:val="4"/>
        <w:ind w:firstLine="480"/>
        <w:jc w:val="both"/>
      </w:pPr>
      <w:r>
        <w:rPr>
          <w:rFonts w:ascii="仿宋_GB2312" w:hAnsi="仿宋_GB2312" w:eastAsia="仿宋_GB2312" w:cs="仿宋_GB2312"/>
        </w:rPr>
        <w:t>14.1潜在投标人或投标人对本次采购活动的有关事项若有疑问，可向 福建省公共资源交易中心 提出询问， 福建省公共资源交易中心 将按照政府采购法及实施条例的有关规定进行答复。</w:t>
      </w:r>
    </w:p>
    <w:p w14:paraId="019BB953">
      <w:pPr>
        <w:pStyle w:val="4"/>
        <w:ind w:firstLine="480"/>
        <w:jc w:val="both"/>
      </w:pPr>
      <w:r>
        <w:rPr>
          <w:rFonts w:ascii="仿宋_GB2312" w:hAnsi="仿宋_GB2312" w:eastAsia="仿宋_GB2312" w:cs="仿宋_GB2312"/>
        </w:rPr>
        <w:t>15、质疑</w:t>
      </w:r>
    </w:p>
    <w:p w14:paraId="08EF66F3">
      <w:pPr>
        <w:pStyle w:val="4"/>
        <w:ind w:firstLine="480"/>
        <w:jc w:val="both"/>
      </w:pPr>
      <w:r>
        <w:rPr>
          <w:rFonts w:ascii="仿宋_GB2312" w:hAnsi="仿宋_GB2312" w:eastAsia="仿宋_GB2312" w:cs="仿宋_GB2312"/>
        </w:rPr>
        <w:t>15.1针对同一采购程序环节的质疑应在政府采购法及实施条例的时限内一次性提出，对一个项目的不同采购包提出质疑的，应当将各采购包质疑事项集中在一份质疑函中提出，并同时符合下列条件：</w:t>
      </w:r>
    </w:p>
    <w:p w14:paraId="36206D5F">
      <w:pPr>
        <w:pStyle w:val="4"/>
        <w:ind w:firstLine="480"/>
        <w:jc w:val="both"/>
      </w:pPr>
      <w:r>
        <w:rPr>
          <w:rFonts w:ascii="仿宋_GB2312" w:hAnsi="仿宋_GB2312" w:eastAsia="仿宋_GB2312" w:cs="仿宋_GB2312"/>
        </w:rPr>
        <w:t>（1）对招标文件提出质疑的，质疑人应为潜在投标人，且两者的身份、名称等均应保持一致。对采购过程、结果提出质疑的，质疑人应为投标人，且两者的身份、名称等均应保持一致。</w:t>
      </w:r>
    </w:p>
    <w:p w14:paraId="2080FF27">
      <w:pPr>
        <w:pStyle w:val="4"/>
        <w:ind w:firstLine="480"/>
        <w:jc w:val="both"/>
      </w:pPr>
      <w:r>
        <w:rPr>
          <w:rFonts w:ascii="仿宋_GB2312" w:hAnsi="仿宋_GB2312" w:eastAsia="仿宋_GB2312" w:cs="仿宋_GB2312"/>
        </w:rPr>
        <w:t>（2）质疑人应按照招标文件第二章规定方式提交质疑函。</w:t>
      </w:r>
    </w:p>
    <w:p w14:paraId="33962E0B">
      <w:pPr>
        <w:pStyle w:val="4"/>
        <w:ind w:firstLine="480"/>
        <w:jc w:val="both"/>
      </w:pPr>
      <w:r>
        <w:rPr>
          <w:rFonts w:ascii="仿宋_GB2312" w:hAnsi="仿宋_GB2312" w:eastAsia="仿宋_GB2312" w:cs="仿宋_GB2312"/>
        </w:rPr>
        <w:t>（3）质疑函应包括下列主要内容：</w:t>
      </w:r>
    </w:p>
    <w:p w14:paraId="77C1FF9D">
      <w:pPr>
        <w:pStyle w:val="4"/>
        <w:ind w:firstLine="480"/>
        <w:jc w:val="both"/>
      </w:pPr>
      <w:r>
        <w:rPr>
          <w:rFonts w:ascii="仿宋_GB2312" w:hAnsi="仿宋_GB2312" w:eastAsia="仿宋_GB2312" w:cs="仿宋_GB2312"/>
        </w:rPr>
        <w:t>①质疑人的基本信息，至少包括：全称、地址、邮政编码等；</w:t>
      </w:r>
    </w:p>
    <w:p w14:paraId="723BCCB7">
      <w:pPr>
        <w:pStyle w:val="4"/>
        <w:ind w:firstLine="480"/>
        <w:jc w:val="both"/>
      </w:pPr>
      <w:r>
        <w:rPr>
          <w:rFonts w:ascii="仿宋_GB2312" w:hAnsi="仿宋_GB2312" w:eastAsia="仿宋_GB2312" w:cs="仿宋_GB2312"/>
        </w:rPr>
        <w:t>②所质疑项目的基本信息，至少包括：项目编号、项目名称等；</w:t>
      </w:r>
    </w:p>
    <w:p w14:paraId="0D234BE1">
      <w:pPr>
        <w:pStyle w:val="4"/>
        <w:ind w:firstLine="480"/>
        <w:jc w:val="both"/>
      </w:pPr>
      <w:r>
        <w:rPr>
          <w:rFonts w:ascii="仿宋_GB2312" w:hAnsi="仿宋_GB2312" w:eastAsia="仿宋_GB2312" w:cs="仿宋_GB2312"/>
        </w:rPr>
        <w:t>③所质疑的具体事项（以下简称：“质疑事项”）；</w:t>
      </w:r>
    </w:p>
    <w:p w14:paraId="555A06DA">
      <w:pPr>
        <w:pStyle w:val="4"/>
        <w:ind w:firstLine="480"/>
        <w:jc w:val="both"/>
      </w:pPr>
      <w:r>
        <w:rPr>
          <w:rFonts w:ascii="仿宋_GB2312" w:hAnsi="仿宋_GB2312" w:eastAsia="仿宋_GB2312" w:cs="仿宋_GB2312"/>
        </w:rPr>
        <w:t>④针对质疑事项提出的明确请求，前述明确请求指质疑人提出质疑的目的以及希望 福建省公共资源交易中心 对其质疑作出的处理结果，如：暂停招标投标活动、修改招标文件、停止或纠正违法违规行为、中标结果无效、废标、重新招标等；</w:t>
      </w:r>
    </w:p>
    <w:p w14:paraId="64FC233E">
      <w:pPr>
        <w:pStyle w:val="4"/>
        <w:ind w:firstLine="480"/>
        <w:jc w:val="both"/>
      </w:pPr>
      <w:r>
        <w:rPr>
          <w:rFonts w:ascii="仿宋_GB2312" w:hAnsi="仿宋_GB2312" w:eastAsia="仿宋_GB2312" w:cs="仿宋_GB2312"/>
        </w:rPr>
        <w:t>⑤针对质疑事项导致质疑人自身权益受到损害的必要证明材料，至少包括：</w:t>
      </w:r>
    </w:p>
    <w:p w14:paraId="1D3F2B3A">
      <w:pPr>
        <w:pStyle w:val="4"/>
        <w:ind w:firstLine="480"/>
        <w:jc w:val="both"/>
      </w:pPr>
      <w:r>
        <w:rPr>
          <w:rFonts w:ascii="仿宋_GB2312" w:hAnsi="仿宋_GB2312" w:eastAsia="仿宋_GB2312" w:cs="仿宋_GB2312"/>
        </w:rPr>
        <w:t>a.质疑人代表的身份证明材料：</w:t>
      </w:r>
    </w:p>
    <w:p w14:paraId="27B8C8BE">
      <w:pPr>
        <w:pStyle w:val="4"/>
        <w:ind w:firstLine="480"/>
        <w:jc w:val="both"/>
      </w:pPr>
      <w:r>
        <w:rPr>
          <w:rFonts w:ascii="仿宋_GB2312" w:hAnsi="仿宋_GB2312" w:eastAsia="仿宋_GB2312" w:cs="仿宋_GB2312"/>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2C50E261">
      <w:pPr>
        <w:pStyle w:val="4"/>
        <w:ind w:firstLine="480"/>
        <w:jc w:val="both"/>
      </w:pPr>
      <w:r>
        <w:rPr>
          <w:rFonts w:ascii="仿宋_GB2312" w:hAnsi="仿宋_GB2312" w:eastAsia="仿宋_GB2312" w:cs="仿宋_GB2312"/>
        </w:rPr>
        <w:t>a2若本项目接受自然人投标且质疑人为自然人的，提供本人的身份证复印件。</w:t>
      </w:r>
    </w:p>
    <w:p w14:paraId="2CA3B7B4">
      <w:pPr>
        <w:pStyle w:val="4"/>
        <w:ind w:firstLine="480"/>
        <w:jc w:val="both"/>
      </w:pPr>
      <w:r>
        <w:rPr>
          <w:rFonts w:ascii="仿宋_GB2312" w:hAnsi="仿宋_GB2312" w:eastAsia="仿宋_GB2312" w:cs="仿宋_GB2312"/>
        </w:rPr>
        <w:t>b.其他证明材料（即事实依据和必要的法律依据）包括但不限于下列材料：</w:t>
      </w:r>
    </w:p>
    <w:p w14:paraId="7DA478F8">
      <w:pPr>
        <w:pStyle w:val="4"/>
        <w:ind w:firstLine="480"/>
        <w:jc w:val="both"/>
      </w:pPr>
      <w:r>
        <w:rPr>
          <w:rFonts w:ascii="仿宋_GB2312" w:hAnsi="仿宋_GB2312" w:eastAsia="仿宋_GB2312" w:cs="仿宋_GB2312"/>
        </w:rPr>
        <w:t>b1所质疑的具体事项是与自己有利害关系的证明材料；</w:t>
      </w:r>
    </w:p>
    <w:p w14:paraId="62664FC3">
      <w:pPr>
        <w:pStyle w:val="4"/>
        <w:ind w:firstLine="480"/>
        <w:jc w:val="both"/>
      </w:pPr>
      <w:r>
        <w:rPr>
          <w:rFonts w:ascii="仿宋_GB2312" w:hAnsi="仿宋_GB2312" w:eastAsia="仿宋_GB2312" w:cs="仿宋_GB2312"/>
        </w:rPr>
        <w:t>b2质疑函所述事实存在的证明材料，如：采购文件、采购过程或中标结果违法违规或不符合采购文件要求等证明材料；</w:t>
      </w:r>
    </w:p>
    <w:p w14:paraId="2F6B2438">
      <w:pPr>
        <w:pStyle w:val="4"/>
        <w:ind w:firstLine="480"/>
        <w:jc w:val="both"/>
      </w:pPr>
      <w:r>
        <w:rPr>
          <w:rFonts w:ascii="仿宋_GB2312" w:hAnsi="仿宋_GB2312" w:eastAsia="仿宋_GB2312" w:cs="仿宋_GB2312"/>
        </w:rPr>
        <w:t>b3依法应终止采购程序的证明材料；</w:t>
      </w:r>
    </w:p>
    <w:p w14:paraId="09CB9262">
      <w:pPr>
        <w:pStyle w:val="4"/>
        <w:ind w:firstLine="480"/>
        <w:jc w:val="both"/>
      </w:pPr>
      <w:r>
        <w:rPr>
          <w:rFonts w:ascii="仿宋_GB2312" w:hAnsi="仿宋_GB2312" w:eastAsia="仿宋_GB2312" w:cs="仿宋_GB2312"/>
        </w:rPr>
        <w:t>b4应重新采购的证明材料；</w:t>
      </w:r>
    </w:p>
    <w:p w14:paraId="3729CCEE">
      <w:pPr>
        <w:pStyle w:val="4"/>
        <w:ind w:firstLine="480"/>
        <w:jc w:val="both"/>
      </w:pPr>
      <w:r>
        <w:rPr>
          <w:rFonts w:ascii="仿宋_GB2312" w:hAnsi="仿宋_GB2312" w:eastAsia="仿宋_GB2312" w:cs="仿宋_GB2312"/>
        </w:rPr>
        <w:t>b5采购文件、采购过程或中标、成交结果损害自己合法权益的证明材料等；</w:t>
      </w:r>
    </w:p>
    <w:p w14:paraId="6F132615">
      <w:pPr>
        <w:pStyle w:val="4"/>
        <w:ind w:firstLine="480"/>
        <w:jc w:val="both"/>
      </w:pPr>
      <w:r>
        <w:rPr>
          <w:rFonts w:ascii="仿宋_GB2312" w:hAnsi="仿宋_GB2312" w:eastAsia="仿宋_GB2312" w:cs="仿宋_GB2312"/>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0B2A5B83">
      <w:pPr>
        <w:pStyle w:val="4"/>
        <w:ind w:firstLine="480"/>
        <w:jc w:val="both"/>
      </w:pPr>
      <w:r>
        <w:rPr>
          <w:rFonts w:ascii="仿宋_GB2312" w:hAnsi="仿宋_GB2312" w:eastAsia="仿宋_GB2312" w:cs="仿宋_GB2312"/>
        </w:rPr>
        <w:t>⑥质疑人代表及其联系方法的信息，至少包括：姓名、手机、电子信箱、邮寄地址等。</w:t>
      </w:r>
    </w:p>
    <w:p w14:paraId="613B7969">
      <w:pPr>
        <w:pStyle w:val="4"/>
        <w:ind w:firstLine="480"/>
        <w:jc w:val="both"/>
      </w:pPr>
      <w:r>
        <w:rPr>
          <w:rFonts w:ascii="仿宋_GB2312" w:hAnsi="仿宋_GB2312" w:eastAsia="仿宋_GB2312" w:cs="仿宋_GB2312"/>
        </w:rPr>
        <w:t>⑦提出质疑的日期。</w:t>
      </w:r>
    </w:p>
    <w:p w14:paraId="14B2DF8D">
      <w:pPr>
        <w:pStyle w:val="4"/>
        <w:ind w:firstLine="480"/>
        <w:jc w:val="both"/>
      </w:pPr>
      <w:r>
        <w:rPr>
          <w:rFonts w:ascii="仿宋_GB2312" w:hAnsi="仿宋_GB2312" w:eastAsia="仿宋_GB2312" w:cs="仿宋_GB2312"/>
        </w:rPr>
        <w:t>※质疑人为法人或其他组织的，质疑函应由单位负责人或委托代理人签字或盖章，并加盖投标人的单位公章。质疑人为自然人的，质疑函应由本人签字。</w:t>
      </w:r>
    </w:p>
    <w:p w14:paraId="718FF845">
      <w:pPr>
        <w:pStyle w:val="4"/>
        <w:ind w:firstLine="480"/>
        <w:jc w:val="both"/>
      </w:pPr>
      <w:r>
        <w:rPr>
          <w:rFonts w:ascii="仿宋_GB2312" w:hAnsi="仿宋_GB2312" w:eastAsia="仿宋_GB2312" w:cs="仿宋_GB2312"/>
        </w:rPr>
        <w:t>15.2对不符合本章第15.1条规定的质疑，将按照下列规定进行处理：</w:t>
      </w:r>
    </w:p>
    <w:p w14:paraId="551CFC7E">
      <w:pPr>
        <w:pStyle w:val="4"/>
        <w:ind w:firstLine="480"/>
        <w:jc w:val="both"/>
      </w:pPr>
      <w:r>
        <w:rPr>
          <w:rFonts w:ascii="仿宋_GB2312" w:hAnsi="仿宋_GB2312" w:eastAsia="仿宋_GB2312" w:cs="仿宋_GB2312"/>
        </w:rPr>
        <w:t>（1）不符合其中第（1）、（2）条规定的，书面告知质疑人不予受理及其理由。</w:t>
      </w:r>
    </w:p>
    <w:p w14:paraId="75809C4B">
      <w:pPr>
        <w:pStyle w:val="4"/>
        <w:ind w:firstLine="480"/>
        <w:jc w:val="both"/>
      </w:pPr>
      <w:r>
        <w:rPr>
          <w:rFonts w:ascii="仿宋_GB2312" w:hAnsi="仿宋_GB2312" w:eastAsia="仿宋_GB2312" w:cs="仿宋_GB2312"/>
        </w:rPr>
        <w:t>（2）不符合其中第（3）条规定的，书面告知质疑人修改、补充后在规定时限内重新提交质疑函。</w:t>
      </w:r>
    </w:p>
    <w:p w14:paraId="4A2303BE">
      <w:pPr>
        <w:pStyle w:val="4"/>
        <w:ind w:firstLine="480"/>
        <w:jc w:val="both"/>
      </w:pPr>
      <w:r>
        <w:rPr>
          <w:rFonts w:ascii="仿宋_GB2312" w:hAnsi="仿宋_GB2312" w:eastAsia="仿宋_GB2312" w:cs="仿宋_GB2312"/>
        </w:rPr>
        <w:t>15.3对符合本章第15.1条规定的质疑，将按照政府采购法及实施条例、政府采购质疑和投诉办法的有关规定进行答复。</w:t>
      </w:r>
    </w:p>
    <w:p w14:paraId="4BF23F43">
      <w:pPr>
        <w:pStyle w:val="4"/>
        <w:ind w:firstLine="480"/>
        <w:jc w:val="both"/>
      </w:pPr>
      <w:r>
        <w:rPr>
          <w:rFonts w:ascii="仿宋_GB2312" w:hAnsi="仿宋_GB2312" w:eastAsia="仿宋_GB2312" w:cs="仿宋_GB2312"/>
        </w:rPr>
        <w:t>15.4招标文件的质疑：详见招标文件第二章。</w:t>
      </w:r>
    </w:p>
    <w:p w14:paraId="2CCA0778">
      <w:pPr>
        <w:pStyle w:val="4"/>
        <w:ind w:firstLine="480"/>
        <w:jc w:val="both"/>
      </w:pPr>
      <w:r>
        <w:rPr>
          <w:rFonts w:ascii="仿宋_GB2312" w:hAnsi="仿宋_GB2312" w:eastAsia="仿宋_GB2312" w:cs="仿宋_GB2312"/>
        </w:rPr>
        <w:t>16、投诉</w:t>
      </w:r>
    </w:p>
    <w:p w14:paraId="0130DF49">
      <w:pPr>
        <w:pStyle w:val="4"/>
        <w:ind w:firstLine="480"/>
        <w:jc w:val="both"/>
      </w:pPr>
      <w:r>
        <w:rPr>
          <w:rFonts w:ascii="仿宋_GB2312" w:hAnsi="仿宋_GB2312" w:eastAsia="仿宋_GB2312" w:cs="仿宋_GB2312"/>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508B090">
      <w:pPr>
        <w:pStyle w:val="4"/>
        <w:ind w:firstLine="480"/>
        <w:jc w:val="both"/>
      </w:pPr>
      <w:r>
        <w:rPr>
          <w:rFonts w:ascii="仿宋_GB2312" w:hAnsi="仿宋_GB2312" w:eastAsia="仿宋_GB2312" w:cs="仿宋_GB2312"/>
        </w:rPr>
        <w:t>16.2投诉应有明确的请求和必要的证明材料，投诉的事项不得超出已质疑事项的范围。</w:t>
      </w:r>
    </w:p>
    <w:p w14:paraId="74595F97">
      <w:pPr>
        <w:pStyle w:val="4"/>
        <w:jc w:val="both"/>
        <w:outlineLvl w:val="2"/>
      </w:pPr>
      <w:r>
        <w:rPr>
          <w:rFonts w:ascii="仿宋_GB2312" w:hAnsi="仿宋_GB2312" w:eastAsia="仿宋_GB2312" w:cs="仿宋_GB2312"/>
          <w:b/>
          <w:sz w:val="28"/>
        </w:rPr>
        <w:t>八、政府采购政策</w:t>
      </w:r>
    </w:p>
    <w:p w14:paraId="7DBB0D00">
      <w:pPr>
        <w:pStyle w:val="4"/>
        <w:ind w:firstLine="480"/>
        <w:jc w:val="both"/>
      </w:pPr>
      <w:r>
        <w:rPr>
          <w:rFonts w:ascii="仿宋_GB2312" w:hAnsi="仿宋_GB2312" w:eastAsia="仿宋_GB2312" w:cs="仿宋_GB2312"/>
        </w:rPr>
        <w:t>17、政府采购政策由财政部根据国家的经济和社会发展政策并会同国家有关部委制定，包括但不限于下列具体政策要求：</w:t>
      </w:r>
    </w:p>
    <w:p w14:paraId="5C157456">
      <w:pPr>
        <w:pStyle w:val="4"/>
        <w:ind w:firstLine="480"/>
        <w:jc w:val="left"/>
      </w:pPr>
      <w:r>
        <w:rPr>
          <w:rFonts w:ascii="仿宋_GB2312" w:hAnsi="仿宋_GB2312" w:eastAsia="仿宋_GB2312" w:cs="仿宋_GB2312"/>
        </w:rPr>
        <w:t>17.1本国产品与非本国产品相关约定</w:t>
      </w:r>
    </w:p>
    <w:p w14:paraId="3462B063">
      <w:pPr>
        <w:pStyle w:val="4"/>
        <w:ind w:firstLine="480"/>
        <w:jc w:val="left"/>
      </w:pPr>
      <w:r>
        <w:rPr>
          <w:rFonts w:ascii="仿宋_GB2312" w:hAnsi="仿宋_GB2312" w:eastAsia="仿宋_GB2312" w:cs="仿宋_GB2312"/>
        </w:rPr>
        <w:t>17.1.1本国产品</w:t>
      </w:r>
    </w:p>
    <w:p w14:paraId="73B8B380">
      <w:pPr>
        <w:pStyle w:val="4"/>
        <w:ind w:firstLine="480"/>
        <w:jc w:val="left"/>
      </w:pPr>
      <w:r>
        <w:rPr>
          <w:rFonts w:ascii="仿宋_GB2312" w:hAnsi="仿宋_GB2312" w:eastAsia="仿宋_GB2312" w:cs="仿宋_GB2312"/>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194EE19A">
      <w:pPr>
        <w:pStyle w:val="4"/>
        <w:ind w:firstLine="480"/>
        <w:jc w:val="left"/>
      </w:pPr>
      <w:r>
        <w:rPr>
          <w:rFonts w:ascii="仿宋_GB2312" w:hAnsi="仿宋_GB2312" w:eastAsia="仿宋_GB2312" w:cs="仿宋_GB2312"/>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310D71D">
      <w:pPr>
        <w:pStyle w:val="4"/>
        <w:ind w:firstLine="480"/>
        <w:jc w:val="left"/>
      </w:pPr>
      <w:r>
        <w:rPr>
          <w:rFonts w:ascii="仿宋_GB2312" w:hAnsi="仿宋_GB2312" w:eastAsia="仿宋_GB2312" w:cs="仿宋_GB2312"/>
        </w:rPr>
        <w:t>（3）对本国产品的支持政策 政府采购活动中既有本国产品又有非本国产品参与竞争的，依法对本国产品给予价格评审优惠，对本国产品的报价给予20%的价格扣除，用扣除后的价格参与评审。</w:t>
      </w:r>
    </w:p>
    <w:p w14:paraId="41D5E451">
      <w:pPr>
        <w:pStyle w:val="4"/>
        <w:ind w:firstLine="480"/>
        <w:jc w:val="left"/>
      </w:pPr>
      <w:r>
        <w:rPr>
          <w:rFonts w:ascii="仿宋_GB2312" w:hAnsi="仿宋_GB2312" w:eastAsia="仿宋_GB2312" w:cs="仿宋_GB2312"/>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CE044F2">
      <w:pPr>
        <w:pStyle w:val="4"/>
        <w:ind w:firstLine="480"/>
        <w:jc w:val="left"/>
      </w:pPr>
      <w:r>
        <w:rPr>
          <w:rFonts w:ascii="仿宋_GB2312" w:hAnsi="仿宋_GB2312" w:eastAsia="仿宋_GB2312" w:cs="仿宋_GB2312"/>
        </w:rPr>
        <w:t>17.1.2 非本国产品</w:t>
      </w:r>
    </w:p>
    <w:p w14:paraId="0A2C64B5">
      <w:pPr>
        <w:pStyle w:val="4"/>
        <w:ind w:firstLine="480"/>
        <w:jc w:val="left"/>
      </w:pPr>
      <w:r>
        <w:rPr>
          <w:rFonts w:ascii="仿宋_GB2312" w:hAnsi="仿宋_GB2312" w:eastAsia="仿宋_GB2312" w:cs="仿宋_GB2312"/>
        </w:rPr>
        <w:t>17.1.2.1 进口产品：指通过中国海关报关验放进入中国境内且产自关境外的产品，其中：</w:t>
      </w:r>
    </w:p>
    <w:p w14:paraId="40E69261">
      <w:pPr>
        <w:pStyle w:val="4"/>
        <w:ind w:firstLine="480"/>
        <w:jc w:val="both"/>
      </w:pPr>
      <w:r>
        <w:rPr>
          <w:rFonts w:ascii="仿宋_GB2312" w:hAnsi="仿宋_GB2312" w:eastAsia="仿宋_GB2312" w:cs="仿宋_GB2312"/>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61EA85F">
      <w:pPr>
        <w:pStyle w:val="4"/>
        <w:ind w:firstLine="480"/>
        <w:jc w:val="both"/>
      </w:pPr>
      <w:r>
        <w:rPr>
          <w:rFonts w:ascii="仿宋_GB2312" w:hAnsi="仿宋_GB2312" w:eastAsia="仿宋_GB2312" w:cs="仿宋_GB2312"/>
        </w:rPr>
        <w:t>（2）凡在海关特殊监管区域内企业生产或加工（包括从境外进口料件）销往境内其他地区的产品，不作为政府采购项下进口产品。</w:t>
      </w:r>
    </w:p>
    <w:p w14:paraId="3D6E33A9">
      <w:pPr>
        <w:pStyle w:val="4"/>
        <w:ind w:firstLine="480"/>
        <w:jc w:val="both"/>
      </w:pPr>
      <w:r>
        <w:rPr>
          <w:rFonts w:ascii="仿宋_GB2312" w:hAnsi="仿宋_GB2312" w:eastAsia="仿宋_GB2312" w:cs="仿宋_GB2312"/>
        </w:rPr>
        <w:t>（3）对从境外进入海关特殊监管区域，再经办理报关手续后从海关特殊监管区进入境内其他地区的产品，认定为进口产品。</w:t>
      </w:r>
    </w:p>
    <w:p w14:paraId="3289929D">
      <w:pPr>
        <w:pStyle w:val="4"/>
        <w:ind w:firstLine="480"/>
        <w:jc w:val="both"/>
      </w:pPr>
      <w:r>
        <w:rPr>
          <w:rFonts w:ascii="仿宋_GB2312" w:hAnsi="仿宋_GB2312" w:eastAsia="仿宋_GB2312" w:cs="仿宋_GB2312"/>
        </w:rPr>
        <w:t>（4）招标文件列明不允许或未列明允许进口产品参加投标的，均视为拒绝进口产品参加投标。</w:t>
      </w:r>
    </w:p>
    <w:p w14:paraId="6AAB44E0">
      <w:pPr>
        <w:pStyle w:val="4"/>
        <w:ind w:firstLine="480"/>
        <w:jc w:val="left"/>
      </w:pPr>
      <w:r>
        <w:rPr>
          <w:rFonts w:ascii="仿宋_GB2312" w:hAnsi="仿宋_GB2312" w:eastAsia="仿宋_GB2312" w:cs="仿宋_GB2312"/>
        </w:rPr>
        <w:t>17.1.2.2 其它非本国产品：指非进口产品且不符合本国产品标准的产品。</w:t>
      </w:r>
    </w:p>
    <w:p w14:paraId="190A08BE">
      <w:pPr>
        <w:pStyle w:val="4"/>
        <w:ind w:firstLine="480"/>
        <w:jc w:val="both"/>
      </w:pPr>
      <w:r>
        <w:rPr>
          <w:rFonts w:ascii="仿宋_GB2312" w:hAnsi="仿宋_GB2312" w:eastAsia="仿宋_GB2312" w:cs="仿宋_GB2312"/>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E685AF6">
      <w:pPr>
        <w:pStyle w:val="4"/>
        <w:ind w:firstLine="480"/>
        <w:jc w:val="both"/>
      </w:pPr>
      <w:r>
        <w:rPr>
          <w:rFonts w:ascii="仿宋_GB2312" w:hAnsi="仿宋_GB2312" w:eastAsia="仿宋_GB2312" w:cs="仿宋_GB2312"/>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A49AAE3">
      <w:pPr>
        <w:pStyle w:val="4"/>
        <w:ind w:firstLine="480"/>
        <w:jc w:val="both"/>
      </w:pPr>
      <w:r>
        <w:rPr>
          <w:rFonts w:ascii="仿宋_GB2312" w:hAnsi="仿宋_GB2312" w:eastAsia="仿宋_GB2312" w:cs="仿宋_GB2312"/>
        </w:rPr>
        <w:t>（1）中小企业指符合下列条件的中型、小型、微型企业：</w:t>
      </w:r>
    </w:p>
    <w:p w14:paraId="39EAFCE3">
      <w:pPr>
        <w:pStyle w:val="4"/>
        <w:ind w:firstLine="480"/>
        <w:jc w:val="both"/>
      </w:pPr>
      <w:r>
        <w:rPr>
          <w:rFonts w:ascii="仿宋_GB2312" w:hAnsi="仿宋_GB2312" w:eastAsia="仿宋_GB2312" w:cs="仿宋_GB2312"/>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9B93D30">
      <w:pPr>
        <w:pStyle w:val="4"/>
        <w:ind w:firstLine="480"/>
        <w:jc w:val="both"/>
      </w:pPr>
      <w:r>
        <w:rPr>
          <w:rFonts w:ascii="仿宋_GB2312" w:hAnsi="仿宋_GB2312" w:eastAsia="仿宋_GB2312" w:cs="仿宋_GB2312"/>
        </w:rPr>
        <w:t>②符合中小企业划分标准的个体工商户，在政府采购活动中视同中小企业。</w:t>
      </w:r>
    </w:p>
    <w:p w14:paraId="0A1D2E23">
      <w:pPr>
        <w:pStyle w:val="4"/>
        <w:ind w:firstLine="480"/>
        <w:jc w:val="both"/>
      </w:pPr>
      <w:r>
        <w:rPr>
          <w:rFonts w:ascii="仿宋_GB2312" w:hAnsi="仿宋_GB2312" w:eastAsia="仿宋_GB2312" w:cs="仿宋_GB2312"/>
        </w:rPr>
        <w:t>（2）在政府采购活动中，供应商提供的货物、工程或者服务符合下列情形的，享受本办法规定的中小企业扶持政策：</w:t>
      </w:r>
    </w:p>
    <w:p w14:paraId="4DA0DF67">
      <w:pPr>
        <w:pStyle w:val="4"/>
        <w:ind w:firstLine="480"/>
        <w:jc w:val="both"/>
      </w:pPr>
      <w:r>
        <w:rPr>
          <w:rFonts w:ascii="仿宋_GB2312" w:hAnsi="仿宋_GB2312" w:eastAsia="仿宋_GB2312" w:cs="仿宋_GB2312"/>
        </w:rPr>
        <w:t>①在货物采购项目中，货物由中小企业制造，即货物由中小企业生产且使用该中小企业商号或者注册商标；</w:t>
      </w:r>
    </w:p>
    <w:p w14:paraId="5C6CA4AA">
      <w:pPr>
        <w:pStyle w:val="4"/>
        <w:ind w:firstLine="480"/>
        <w:jc w:val="both"/>
      </w:pPr>
      <w:r>
        <w:rPr>
          <w:rFonts w:ascii="仿宋_GB2312" w:hAnsi="仿宋_GB2312" w:eastAsia="仿宋_GB2312" w:cs="仿宋_GB2312"/>
        </w:rPr>
        <w:t>②在工程采购项目中，工程由中小企业承建，即工程施工单位为中小企业；</w:t>
      </w:r>
    </w:p>
    <w:p w14:paraId="7209A7C4">
      <w:pPr>
        <w:pStyle w:val="4"/>
        <w:ind w:firstLine="480"/>
        <w:jc w:val="both"/>
      </w:pPr>
      <w:r>
        <w:rPr>
          <w:rFonts w:ascii="仿宋_GB2312" w:hAnsi="仿宋_GB2312" w:eastAsia="仿宋_GB2312" w:cs="仿宋_GB2312"/>
        </w:rPr>
        <w:t>③在服务采购项目中，服务由中小企业承接，即提供服务的人员为中小企业依照《中华人民共和国劳动合同法》订立劳动合同的从业人员。</w:t>
      </w:r>
    </w:p>
    <w:p w14:paraId="4FDF26B3">
      <w:pPr>
        <w:pStyle w:val="4"/>
        <w:ind w:firstLine="480"/>
        <w:jc w:val="both"/>
      </w:pPr>
      <w:r>
        <w:rPr>
          <w:rFonts w:ascii="仿宋_GB2312" w:hAnsi="仿宋_GB2312" w:eastAsia="仿宋_GB2312" w:cs="仿宋_GB2312"/>
        </w:rPr>
        <w:t>在货物采购项目中，供应商提供的货物既有中小企业制造货物，也有大型企业制造货物的，不享受本办法规定的中小企业扶持政策。</w:t>
      </w:r>
    </w:p>
    <w:p w14:paraId="0BB035B8">
      <w:pPr>
        <w:pStyle w:val="4"/>
        <w:ind w:firstLine="480"/>
        <w:jc w:val="both"/>
      </w:pPr>
      <w:r>
        <w:rPr>
          <w:rFonts w:ascii="仿宋_GB2312" w:hAnsi="仿宋_GB2312" w:eastAsia="仿宋_GB2312" w:cs="仿宋_GB2312"/>
        </w:rPr>
        <w:t>以联合体形式参加政府采购活动，联合体各方均为中小企业的，联合体视同中小企业。其中，联合体各方均为小微企业的，联合体视同小微企业。</w:t>
      </w:r>
    </w:p>
    <w:p w14:paraId="418EE679">
      <w:pPr>
        <w:pStyle w:val="4"/>
        <w:ind w:firstLine="480"/>
        <w:jc w:val="both"/>
      </w:pPr>
      <w:r>
        <w:rPr>
          <w:rFonts w:ascii="仿宋_GB2312" w:hAnsi="仿宋_GB2312" w:eastAsia="仿宋_GB2312" w:cs="仿宋_GB2312"/>
        </w:rPr>
        <w:t>（3）投标人应当按照招标文件明确的采购标的对应行业的划分标准出具中小企业声明函。</w:t>
      </w:r>
    </w:p>
    <w:p w14:paraId="79A5551F">
      <w:pPr>
        <w:pStyle w:val="4"/>
        <w:ind w:firstLine="480"/>
        <w:jc w:val="both"/>
      </w:pPr>
      <w:r>
        <w:rPr>
          <w:rFonts w:ascii="仿宋_GB2312" w:hAnsi="仿宋_GB2312" w:eastAsia="仿宋_GB2312" w:cs="仿宋_GB2312"/>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54F52E3">
      <w:pPr>
        <w:pStyle w:val="4"/>
        <w:ind w:firstLine="480"/>
        <w:jc w:val="both"/>
      </w:pPr>
      <w:r>
        <w:rPr>
          <w:rFonts w:ascii="仿宋_GB2312" w:hAnsi="仿宋_GB2312" w:eastAsia="仿宋_GB2312" w:cs="仿宋_GB2312"/>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05549BB">
      <w:pPr>
        <w:pStyle w:val="4"/>
        <w:ind w:firstLine="480"/>
        <w:jc w:val="both"/>
      </w:pPr>
      <w:r>
        <w:rPr>
          <w:rFonts w:ascii="仿宋_GB2312" w:hAnsi="仿宋_GB2312" w:eastAsia="仿宋_GB2312" w:cs="仿宋_GB2312"/>
        </w:rPr>
        <w:t>①监狱企业参加采购活动时，应提供由省级以上监狱管理局、戒毒管理局（含新疆生产建设兵团）出具的属于监狱企业的证明文件。</w:t>
      </w:r>
    </w:p>
    <w:p w14:paraId="7D511F20">
      <w:pPr>
        <w:pStyle w:val="4"/>
        <w:ind w:firstLine="480"/>
        <w:jc w:val="both"/>
      </w:pPr>
      <w:r>
        <w:rPr>
          <w:rFonts w:ascii="仿宋_GB2312" w:hAnsi="仿宋_GB2312" w:eastAsia="仿宋_GB2312" w:cs="仿宋_GB2312"/>
        </w:rPr>
        <w:t>②监狱企业视同小型、微型企业。</w:t>
      </w:r>
    </w:p>
    <w:p w14:paraId="43E96829">
      <w:pPr>
        <w:pStyle w:val="4"/>
        <w:ind w:firstLine="480"/>
        <w:jc w:val="both"/>
      </w:pPr>
      <w:r>
        <w:rPr>
          <w:rFonts w:ascii="仿宋_GB2312" w:hAnsi="仿宋_GB2312" w:eastAsia="仿宋_GB2312" w:cs="仿宋_GB2312"/>
        </w:rPr>
        <w:t>（5）残疾人福利性单位指同时符合下列条件的单位：</w:t>
      </w:r>
    </w:p>
    <w:p w14:paraId="33331EEF">
      <w:pPr>
        <w:pStyle w:val="4"/>
        <w:ind w:firstLine="480"/>
        <w:jc w:val="both"/>
      </w:pPr>
      <w:r>
        <w:rPr>
          <w:rFonts w:ascii="仿宋_GB2312" w:hAnsi="仿宋_GB2312" w:eastAsia="仿宋_GB2312" w:cs="仿宋_GB2312"/>
        </w:rPr>
        <w:t>①安置的残疾人占本单位在职职工人数的比例不低于25%（含25%），并且安置的残疾人人数不少于10人（含10人）；</w:t>
      </w:r>
    </w:p>
    <w:p w14:paraId="7425DD22">
      <w:pPr>
        <w:pStyle w:val="4"/>
        <w:ind w:firstLine="480"/>
        <w:jc w:val="both"/>
      </w:pPr>
      <w:r>
        <w:rPr>
          <w:rFonts w:ascii="仿宋_GB2312" w:hAnsi="仿宋_GB2312" w:eastAsia="仿宋_GB2312" w:cs="仿宋_GB2312"/>
        </w:rPr>
        <w:t>②依法与安置的每位残疾人签订了一年以上（含一年）的劳动合同或服务协议；</w:t>
      </w:r>
    </w:p>
    <w:p w14:paraId="463D1C6A">
      <w:pPr>
        <w:pStyle w:val="4"/>
        <w:ind w:firstLine="480"/>
        <w:jc w:val="both"/>
      </w:pPr>
      <w:r>
        <w:rPr>
          <w:rFonts w:ascii="仿宋_GB2312" w:hAnsi="仿宋_GB2312" w:eastAsia="仿宋_GB2312" w:cs="仿宋_GB2312"/>
        </w:rPr>
        <w:t>③为安置的每位残疾人按月足额缴纳了基本养老保险、基本医疗保险、失业保险、工伤保险和生育保险等社会保险费；</w:t>
      </w:r>
    </w:p>
    <w:p w14:paraId="3935FA61">
      <w:pPr>
        <w:pStyle w:val="4"/>
        <w:ind w:firstLine="480"/>
        <w:jc w:val="both"/>
      </w:pPr>
      <w:r>
        <w:rPr>
          <w:rFonts w:ascii="仿宋_GB2312" w:hAnsi="仿宋_GB2312" w:eastAsia="仿宋_GB2312" w:cs="仿宋_GB2312"/>
        </w:rPr>
        <w:t>④通过银行等金融机构向安置的每位残疾人，按月支付了不低于单位所在区县适用的经省级人民政府批准的月最低工资标准的工资；</w:t>
      </w:r>
    </w:p>
    <w:p w14:paraId="09A3443C">
      <w:pPr>
        <w:pStyle w:val="4"/>
        <w:ind w:firstLine="480"/>
        <w:jc w:val="both"/>
      </w:pPr>
      <w:r>
        <w:rPr>
          <w:rFonts w:ascii="仿宋_GB2312" w:hAnsi="仿宋_GB2312" w:eastAsia="仿宋_GB2312" w:cs="仿宋_GB2312"/>
        </w:rPr>
        <w:t>⑤提供本单位制造的货物、承担的工程或服务，或提供其他残疾人福利性单位制造的货物（不包括使用非残疾人福利性单位注册商标的货物）。</w:t>
      </w:r>
    </w:p>
    <w:p w14:paraId="23CD90E4">
      <w:pPr>
        <w:pStyle w:val="4"/>
        <w:ind w:firstLine="480"/>
        <w:jc w:val="both"/>
      </w:pPr>
      <w:r>
        <w:rPr>
          <w:rFonts w:ascii="仿宋_GB2312" w:hAnsi="仿宋_GB2312" w:eastAsia="仿宋_GB2312" w:cs="仿宋_GB2312"/>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6F23F41">
      <w:pPr>
        <w:pStyle w:val="4"/>
        <w:ind w:firstLine="480"/>
        <w:jc w:val="both"/>
      </w:pPr>
      <w:r>
        <w:rPr>
          <w:rFonts w:ascii="仿宋_GB2312" w:hAnsi="仿宋_GB2312" w:eastAsia="仿宋_GB2312" w:cs="仿宋_GB2312"/>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A98FEA8">
      <w:pPr>
        <w:pStyle w:val="4"/>
        <w:ind w:firstLine="480"/>
        <w:jc w:val="both"/>
      </w:pPr>
      <w:r>
        <w:rPr>
          <w:rFonts w:ascii="仿宋_GB2312" w:hAnsi="仿宋_GB2312" w:eastAsia="仿宋_GB2312" w:cs="仿宋_GB2312"/>
        </w:rPr>
        <w:t>17.4信用记录指由财政部确定的有关网站提供的相关主体信用信息。信用记录的查询及使用应符合财政部文件（财库[2016]125号）规定。</w:t>
      </w:r>
    </w:p>
    <w:p w14:paraId="2D821992">
      <w:pPr>
        <w:pStyle w:val="4"/>
        <w:ind w:firstLine="480"/>
        <w:jc w:val="both"/>
      </w:pPr>
      <w:r>
        <w:rPr>
          <w:rFonts w:ascii="仿宋_GB2312" w:hAnsi="仿宋_GB2312" w:eastAsia="仿宋_GB2312" w:cs="仿宋_GB2312"/>
        </w:rPr>
        <w:t>17.5为落实政府采购政策需满足的要求：详见招标文件第一章。</w:t>
      </w:r>
    </w:p>
    <w:p w14:paraId="5E307897">
      <w:pPr>
        <w:pStyle w:val="4"/>
        <w:jc w:val="both"/>
        <w:outlineLvl w:val="2"/>
      </w:pPr>
      <w:r>
        <w:rPr>
          <w:rFonts w:ascii="仿宋_GB2312" w:hAnsi="仿宋_GB2312" w:eastAsia="仿宋_GB2312" w:cs="仿宋_GB2312"/>
          <w:b/>
          <w:sz w:val="28"/>
        </w:rPr>
        <w:t>九、本项目的有关信息</w:t>
      </w:r>
    </w:p>
    <w:p w14:paraId="639B1D40">
      <w:pPr>
        <w:pStyle w:val="4"/>
        <w:ind w:firstLine="480"/>
        <w:jc w:val="both"/>
      </w:pPr>
      <w:r>
        <w:rPr>
          <w:rFonts w:ascii="仿宋_GB2312" w:hAnsi="仿宋_GB2312" w:eastAsia="仿宋_GB2312" w:cs="仿宋_GB2312"/>
        </w:rPr>
        <w:t>18、本项目的有关信息，包括但不限于：招标公告、更正公告（若有）、招标文件、招标文件的澄清或修改（若有）、中标公告、终止公告（若有）、废标公告（若有）等都将在招标文件载明的指定媒体发布。</w:t>
      </w:r>
    </w:p>
    <w:p w14:paraId="68493632">
      <w:pPr>
        <w:pStyle w:val="4"/>
        <w:ind w:firstLine="480"/>
        <w:jc w:val="both"/>
      </w:pPr>
      <w:r>
        <w:rPr>
          <w:rFonts w:ascii="仿宋_GB2312" w:hAnsi="仿宋_GB2312" w:eastAsia="仿宋_GB2312" w:cs="仿宋_GB2312"/>
        </w:rPr>
        <w:t>18.1指定媒体：详见招标文件第二章。</w:t>
      </w:r>
    </w:p>
    <w:p w14:paraId="453F378A">
      <w:pPr>
        <w:pStyle w:val="4"/>
        <w:ind w:firstLine="480"/>
        <w:jc w:val="both"/>
      </w:pPr>
      <w:r>
        <w:rPr>
          <w:rFonts w:ascii="仿宋_GB2312" w:hAnsi="仿宋_GB2312" w:eastAsia="仿宋_GB2312" w:cs="仿宋_GB2312"/>
        </w:rPr>
        <w:t>18.2本项目的潜在投标人或投标人应随时关注指定媒体，否则产生不利后果由其自行承担。</w:t>
      </w:r>
    </w:p>
    <w:p w14:paraId="6647D5C2">
      <w:pPr>
        <w:pStyle w:val="4"/>
        <w:jc w:val="both"/>
        <w:outlineLvl w:val="2"/>
      </w:pPr>
      <w:r>
        <w:rPr>
          <w:rFonts w:ascii="仿宋_GB2312" w:hAnsi="仿宋_GB2312" w:eastAsia="仿宋_GB2312" w:cs="仿宋_GB2312"/>
          <w:b/>
          <w:sz w:val="28"/>
        </w:rPr>
        <w:t>十、其他事项</w:t>
      </w:r>
    </w:p>
    <w:p w14:paraId="634BAABB">
      <w:pPr>
        <w:pStyle w:val="4"/>
        <w:ind w:firstLine="480"/>
        <w:jc w:val="both"/>
      </w:pPr>
      <w:r>
        <w:rPr>
          <w:rFonts w:ascii="仿宋_GB2312" w:hAnsi="仿宋_GB2312" w:eastAsia="仿宋_GB2312" w:cs="仿宋_GB2312"/>
        </w:rPr>
        <w:t>19、其他事项：</w:t>
      </w:r>
    </w:p>
    <w:p w14:paraId="64B6D7C5">
      <w:pPr>
        <w:pStyle w:val="4"/>
        <w:ind w:firstLine="480"/>
        <w:jc w:val="both"/>
      </w:pPr>
      <w:r>
        <w:rPr>
          <w:rFonts w:ascii="仿宋_GB2312" w:hAnsi="仿宋_GB2312" w:eastAsia="仿宋_GB2312" w:cs="仿宋_GB2312"/>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444E235">
      <w:pPr>
        <w:pStyle w:val="4"/>
        <w:ind w:firstLine="480"/>
        <w:jc w:val="both"/>
      </w:pPr>
      <w:r>
        <w:rPr>
          <w:rFonts w:ascii="仿宋_GB2312" w:hAnsi="仿宋_GB2312" w:eastAsia="仿宋_GB2312" w:cs="仿宋_GB2312"/>
        </w:rPr>
        <w:t>19.2其他：详见招标文件第二章。</w:t>
      </w:r>
    </w:p>
    <w:p w14:paraId="3FC4568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EBCBED7">
      <w:pPr>
        <w:pStyle w:val="4"/>
        <w:jc w:val="center"/>
        <w:outlineLvl w:val="1"/>
      </w:pPr>
      <w:r>
        <w:rPr>
          <w:rFonts w:ascii="仿宋_GB2312" w:hAnsi="仿宋_GB2312" w:eastAsia="仿宋_GB2312" w:cs="仿宋_GB2312"/>
          <w:b/>
          <w:sz w:val="36"/>
        </w:rPr>
        <w:t>第四章 资格审查与评标</w:t>
      </w:r>
    </w:p>
    <w:p w14:paraId="0BDA8DFE">
      <w:pPr>
        <w:pStyle w:val="4"/>
        <w:jc w:val="both"/>
        <w:outlineLvl w:val="2"/>
      </w:pPr>
      <w:r>
        <w:rPr>
          <w:rFonts w:ascii="仿宋_GB2312" w:hAnsi="仿宋_GB2312" w:eastAsia="仿宋_GB2312" w:cs="仿宋_GB2312"/>
          <w:b/>
          <w:sz w:val="28"/>
        </w:rPr>
        <w:t>一、资格审查</w:t>
      </w:r>
    </w:p>
    <w:p w14:paraId="5DFD542E">
      <w:pPr>
        <w:pStyle w:val="4"/>
        <w:ind w:firstLine="480"/>
        <w:jc w:val="both"/>
      </w:pPr>
      <w:r>
        <w:rPr>
          <w:rFonts w:ascii="仿宋_GB2312" w:hAnsi="仿宋_GB2312" w:eastAsia="仿宋_GB2312" w:cs="仿宋_GB2312"/>
        </w:rPr>
        <w:t>1、开标结束后，由 福建省公共资源交易中心 负责资格审查小组的组建及资格审查工作的组织。</w:t>
      </w:r>
    </w:p>
    <w:p w14:paraId="6C43BEB5">
      <w:pPr>
        <w:pStyle w:val="4"/>
        <w:ind w:firstLine="480"/>
        <w:jc w:val="both"/>
      </w:pPr>
      <w:r>
        <w:rPr>
          <w:rFonts w:ascii="仿宋_GB2312" w:hAnsi="仿宋_GB2312" w:eastAsia="仿宋_GB2312" w:cs="仿宋_GB2312"/>
        </w:rPr>
        <w:t>1.1资格审查小组</w:t>
      </w:r>
    </w:p>
    <w:p w14:paraId="27682DBE">
      <w:pPr>
        <w:pStyle w:val="4"/>
        <w:ind w:firstLine="480"/>
        <w:jc w:val="both"/>
      </w:pPr>
      <w:r>
        <w:rPr>
          <w:rFonts w:ascii="仿宋_GB2312" w:hAnsi="仿宋_GB2312" w:eastAsia="仿宋_GB2312" w:cs="仿宋_GB2312"/>
        </w:rPr>
        <w:t>资格审查小组由3人组成，并负责具体审查事务，其中由采购人派出的采购人代表至少1人，由福建省公共资源交易中心派出的工作人员至少1人，其余1人可为采购人代表或福建省公共资源交易中心的工作人员。</w:t>
      </w:r>
    </w:p>
    <w:p w14:paraId="093EF5D8">
      <w:pPr>
        <w:pStyle w:val="4"/>
        <w:ind w:firstLine="480"/>
        <w:jc w:val="both"/>
      </w:pPr>
      <w:r>
        <w:rPr>
          <w:rFonts w:ascii="仿宋_GB2312" w:hAnsi="仿宋_GB2312" w:eastAsia="仿宋_GB2312" w:cs="仿宋_GB2312"/>
        </w:rPr>
        <w:t>1.2资格审查的依据是招标文件和电子投标文件。</w:t>
      </w:r>
    </w:p>
    <w:p w14:paraId="7C98649D">
      <w:pPr>
        <w:pStyle w:val="4"/>
        <w:ind w:firstLine="480"/>
        <w:jc w:val="both"/>
      </w:pPr>
      <w:r>
        <w:rPr>
          <w:rFonts w:ascii="仿宋_GB2312" w:hAnsi="仿宋_GB2312" w:eastAsia="仿宋_GB2312" w:cs="仿宋_GB2312"/>
        </w:rPr>
        <w:t>1.3资格审查的范围及内容：电子投标文件（资格及资信证明部分），具体如下：</w:t>
      </w:r>
    </w:p>
    <w:p w14:paraId="0BDB2CB7">
      <w:pPr>
        <w:pStyle w:val="4"/>
        <w:ind w:firstLine="480"/>
        <w:jc w:val="both"/>
      </w:pPr>
      <w:r>
        <w:rPr>
          <w:rFonts w:ascii="仿宋_GB2312" w:hAnsi="仿宋_GB2312" w:eastAsia="仿宋_GB2312" w:cs="仿宋_GB2312"/>
        </w:rPr>
        <w:t>（1）“投标函”；</w:t>
      </w:r>
    </w:p>
    <w:p w14:paraId="16CCA577">
      <w:pPr>
        <w:pStyle w:val="4"/>
        <w:ind w:firstLine="480"/>
        <w:jc w:val="both"/>
      </w:pPr>
      <w:r>
        <w:rPr>
          <w:rFonts w:ascii="仿宋_GB2312" w:hAnsi="仿宋_GB2312" w:eastAsia="仿宋_GB2312" w:cs="仿宋_GB2312"/>
        </w:rPr>
        <w:t>（2）“投标人的资格及资信证明文件”</w:t>
      </w:r>
    </w:p>
    <w:p w14:paraId="0FA412E4">
      <w:pPr>
        <w:pStyle w:val="4"/>
        <w:ind w:firstLine="480"/>
        <w:jc w:val="both"/>
      </w:pPr>
      <w:r>
        <w:rPr>
          <w:rFonts w:ascii="仿宋_GB2312" w:hAnsi="仿宋_GB2312" w:eastAsia="仿宋_GB2312" w:cs="仿宋_GB2312"/>
        </w:rPr>
        <w:t>①一般资格证明文件：</w:t>
      </w:r>
    </w:p>
    <w:p w14:paraId="30F473CF">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1CF02F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5F7680A">
            <w:pPr>
              <w:pStyle w:val="4"/>
              <w:jc w:val="both"/>
            </w:pPr>
            <w:r>
              <w:rPr>
                <w:rFonts w:ascii="仿宋_GB2312" w:hAnsi="仿宋_GB2312" w:eastAsia="仿宋_GB2312" w:cs="仿宋_GB2312"/>
              </w:rPr>
              <w:t xml:space="preserve"> 序号</w:t>
            </w:r>
          </w:p>
        </w:tc>
        <w:tc>
          <w:tcPr>
            <w:tcW w:w="3322" w:type="dxa"/>
          </w:tcPr>
          <w:p w14:paraId="33851EAD">
            <w:pPr>
              <w:pStyle w:val="4"/>
              <w:jc w:val="both"/>
            </w:pPr>
            <w:r>
              <w:rPr>
                <w:rFonts w:ascii="仿宋_GB2312" w:hAnsi="仿宋_GB2312" w:eastAsia="仿宋_GB2312" w:cs="仿宋_GB2312"/>
              </w:rPr>
              <w:t xml:space="preserve"> 资格审查要求概况</w:t>
            </w:r>
          </w:p>
        </w:tc>
        <w:tc>
          <w:tcPr>
            <w:tcW w:w="4153" w:type="dxa"/>
          </w:tcPr>
          <w:p w14:paraId="7BC2FBC1">
            <w:pPr>
              <w:pStyle w:val="4"/>
              <w:jc w:val="both"/>
            </w:pPr>
            <w:r>
              <w:rPr>
                <w:rFonts w:ascii="仿宋_GB2312" w:hAnsi="仿宋_GB2312" w:eastAsia="仿宋_GB2312" w:cs="仿宋_GB2312"/>
              </w:rPr>
              <w:t xml:space="preserve"> 评审点具体描述</w:t>
            </w:r>
          </w:p>
        </w:tc>
      </w:tr>
      <w:tr w14:paraId="03B11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300E7E4">
            <w:pPr>
              <w:pStyle w:val="4"/>
              <w:jc w:val="both"/>
            </w:pPr>
            <w:r>
              <w:rPr>
                <w:rFonts w:ascii="仿宋_GB2312" w:hAnsi="仿宋_GB2312" w:eastAsia="仿宋_GB2312" w:cs="仿宋_GB2312"/>
              </w:rPr>
              <w:t>1</w:t>
            </w:r>
          </w:p>
        </w:tc>
        <w:tc>
          <w:tcPr>
            <w:tcW w:w="3322" w:type="dxa"/>
          </w:tcPr>
          <w:p w14:paraId="43840076">
            <w:pPr>
              <w:pStyle w:val="4"/>
              <w:jc w:val="both"/>
            </w:pPr>
            <w:r>
              <w:rPr>
                <w:rFonts w:ascii="仿宋_GB2312" w:hAnsi="仿宋_GB2312" w:eastAsia="仿宋_GB2312" w:cs="仿宋_GB2312"/>
              </w:rPr>
              <w:t>单位授权书</w:t>
            </w:r>
          </w:p>
        </w:tc>
        <w:tc>
          <w:tcPr>
            <w:tcW w:w="4153" w:type="dxa"/>
          </w:tcPr>
          <w:p w14:paraId="26DAA1B0">
            <w:pPr>
              <w:pStyle w:val="4"/>
              <w:jc w:val="both"/>
            </w:pPr>
            <w:r>
              <w:rPr>
                <w:rFonts w:ascii="仿宋_GB2312" w:hAnsi="仿宋_GB2312" w:eastAsia="仿宋_GB2312" w:cs="仿宋_GB2312"/>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61DED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F76C8F8">
            <w:pPr>
              <w:pStyle w:val="4"/>
              <w:jc w:val="both"/>
            </w:pPr>
            <w:r>
              <w:rPr>
                <w:rFonts w:ascii="仿宋_GB2312" w:hAnsi="仿宋_GB2312" w:eastAsia="仿宋_GB2312" w:cs="仿宋_GB2312"/>
              </w:rPr>
              <w:t>2</w:t>
            </w:r>
          </w:p>
        </w:tc>
        <w:tc>
          <w:tcPr>
            <w:tcW w:w="3322" w:type="dxa"/>
          </w:tcPr>
          <w:p w14:paraId="6B4A8A19">
            <w:pPr>
              <w:pStyle w:val="4"/>
              <w:jc w:val="both"/>
            </w:pPr>
            <w:r>
              <w:rPr>
                <w:rFonts w:ascii="仿宋_GB2312" w:hAnsi="仿宋_GB2312" w:eastAsia="仿宋_GB2312" w:cs="仿宋_GB2312"/>
              </w:rPr>
              <w:t>营业执照等证明文件</w:t>
            </w:r>
          </w:p>
        </w:tc>
        <w:tc>
          <w:tcPr>
            <w:tcW w:w="4153" w:type="dxa"/>
          </w:tcPr>
          <w:p w14:paraId="5520D117">
            <w:pPr>
              <w:pStyle w:val="4"/>
              <w:jc w:val="both"/>
            </w:pPr>
            <w:r>
              <w:rPr>
                <w:rFonts w:ascii="仿宋_GB2312" w:hAnsi="仿宋_GB2312" w:eastAsia="仿宋_GB2312" w:cs="仿宋_GB2312"/>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3EB4A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3989AF">
            <w:pPr>
              <w:pStyle w:val="4"/>
              <w:jc w:val="both"/>
            </w:pPr>
            <w:r>
              <w:rPr>
                <w:rFonts w:ascii="仿宋_GB2312" w:hAnsi="仿宋_GB2312" w:eastAsia="仿宋_GB2312" w:cs="仿宋_GB2312"/>
              </w:rPr>
              <w:t>3</w:t>
            </w:r>
          </w:p>
        </w:tc>
        <w:tc>
          <w:tcPr>
            <w:tcW w:w="3322" w:type="dxa"/>
          </w:tcPr>
          <w:p w14:paraId="409A392F">
            <w:pPr>
              <w:pStyle w:val="4"/>
              <w:jc w:val="both"/>
            </w:pPr>
            <w:r>
              <w:rPr>
                <w:rFonts w:ascii="仿宋_GB2312" w:hAnsi="仿宋_GB2312" w:eastAsia="仿宋_GB2312" w:cs="仿宋_GB2312"/>
              </w:rPr>
              <w:t>提供财务状况报告(财务报告、或资信证明）</w:t>
            </w:r>
          </w:p>
        </w:tc>
        <w:tc>
          <w:tcPr>
            <w:tcW w:w="4153" w:type="dxa"/>
          </w:tcPr>
          <w:p w14:paraId="5E58819B">
            <w:pPr>
              <w:pStyle w:val="4"/>
              <w:jc w:val="both"/>
            </w:pPr>
            <w:r>
              <w:rPr>
                <w:rFonts w:ascii="仿宋_GB2312" w:hAnsi="仿宋_GB2312" w:eastAsia="仿宋_GB2312" w:cs="仿宋_GB2312"/>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2423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C2849E4">
            <w:pPr>
              <w:pStyle w:val="4"/>
              <w:jc w:val="both"/>
            </w:pPr>
            <w:r>
              <w:rPr>
                <w:rFonts w:ascii="仿宋_GB2312" w:hAnsi="仿宋_GB2312" w:eastAsia="仿宋_GB2312" w:cs="仿宋_GB2312"/>
              </w:rPr>
              <w:t>4</w:t>
            </w:r>
          </w:p>
        </w:tc>
        <w:tc>
          <w:tcPr>
            <w:tcW w:w="3322" w:type="dxa"/>
          </w:tcPr>
          <w:p w14:paraId="587413DB">
            <w:pPr>
              <w:pStyle w:val="4"/>
              <w:jc w:val="both"/>
            </w:pPr>
            <w:r>
              <w:rPr>
                <w:rFonts w:ascii="仿宋_GB2312" w:hAnsi="仿宋_GB2312" w:eastAsia="仿宋_GB2312" w:cs="仿宋_GB2312"/>
              </w:rPr>
              <w:t>依法缴纳税收证明材料</w:t>
            </w:r>
          </w:p>
        </w:tc>
        <w:tc>
          <w:tcPr>
            <w:tcW w:w="4153" w:type="dxa"/>
          </w:tcPr>
          <w:p w14:paraId="20ECD704">
            <w:pPr>
              <w:pStyle w:val="4"/>
              <w:jc w:val="both"/>
            </w:pPr>
            <w:r>
              <w:rPr>
                <w:rFonts w:ascii="仿宋_GB2312" w:hAnsi="仿宋_GB2312" w:eastAsia="仿宋_GB2312" w:cs="仿宋_GB2312"/>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3CBFF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ED77994">
            <w:pPr>
              <w:pStyle w:val="4"/>
              <w:jc w:val="both"/>
            </w:pPr>
            <w:r>
              <w:rPr>
                <w:rFonts w:ascii="仿宋_GB2312" w:hAnsi="仿宋_GB2312" w:eastAsia="仿宋_GB2312" w:cs="仿宋_GB2312"/>
              </w:rPr>
              <w:t>5</w:t>
            </w:r>
          </w:p>
        </w:tc>
        <w:tc>
          <w:tcPr>
            <w:tcW w:w="3322" w:type="dxa"/>
          </w:tcPr>
          <w:p w14:paraId="14FAEBF2">
            <w:pPr>
              <w:pStyle w:val="4"/>
              <w:jc w:val="both"/>
            </w:pPr>
            <w:r>
              <w:rPr>
                <w:rFonts w:ascii="仿宋_GB2312" w:hAnsi="仿宋_GB2312" w:eastAsia="仿宋_GB2312" w:cs="仿宋_GB2312"/>
              </w:rPr>
              <w:t>依法缴纳社会保障资金证明材料</w:t>
            </w:r>
          </w:p>
        </w:tc>
        <w:tc>
          <w:tcPr>
            <w:tcW w:w="4153" w:type="dxa"/>
          </w:tcPr>
          <w:p w14:paraId="6E48832B">
            <w:pPr>
              <w:pStyle w:val="4"/>
              <w:jc w:val="both"/>
            </w:pPr>
            <w:r>
              <w:rPr>
                <w:rFonts w:ascii="仿宋_GB2312" w:hAnsi="仿宋_GB2312" w:eastAsia="仿宋_GB2312" w:cs="仿宋_GB2312"/>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E7F49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6E409D1">
            <w:pPr>
              <w:pStyle w:val="4"/>
              <w:jc w:val="both"/>
            </w:pPr>
            <w:r>
              <w:rPr>
                <w:rFonts w:ascii="仿宋_GB2312" w:hAnsi="仿宋_GB2312" w:eastAsia="仿宋_GB2312" w:cs="仿宋_GB2312"/>
              </w:rPr>
              <w:t>6</w:t>
            </w:r>
          </w:p>
        </w:tc>
        <w:tc>
          <w:tcPr>
            <w:tcW w:w="3322" w:type="dxa"/>
          </w:tcPr>
          <w:p w14:paraId="21208513">
            <w:pPr>
              <w:pStyle w:val="4"/>
              <w:jc w:val="both"/>
            </w:pPr>
            <w:r>
              <w:rPr>
                <w:rFonts w:ascii="仿宋_GB2312" w:hAnsi="仿宋_GB2312" w:eastAsia="仿宋_GB2312" w:cs="仿宋_GB2312"/>
              </w:rPr>
              <w:t>具备履行合同所必需设备和专业技术能力的声明函(若有)</w:t>
            </w:r>
          </w:p>
        </w:tc>
        <w:tc>
          <w:tcPr>
            <w:tcW w:w="4153" w:type="dxa"/>
          </w:tcPr>
          <w:p w14:paraId="4ABC6433">
            <w:pPr>
              <w:pStyle w:val="4"/>
              <w:jc w:val="both"/>
            </w:pPr>
            <w:r>
              <w:rPr>
                <w:rFonts w:ascii="仿宋_GB2312" w:hAnsi="仿宋_GB2312" w:eastAsia="仿宋_GB2312" w:cs="仿宋_GB2312"/>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9103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28B7696">
            <w:pPr>
              <w:pStyle w:val="4"/>
              <w:jc w:val="both"/>
            </w:pPr>
            <w:r>
              <w:rPr>
                <w:rFonts w:ascii="仿宋_GB2312" w:hAnsi="仿宋_GB2312" w:eastAsia="仿宋_GB2312" w:cs="仿宋_GB2312"/>
              </w:rPr>
              <w:t>7</w:t>
            </w:r>
          </w:p>
        </w:tc>
        <w:tc>
          <w:tcPr>
            <w:tcW w:w="3322" w:type="dxa"/>
          </w:tcPr>
          <w:p w14:paraId="5545BCB6">
            <w:pPr>
              <w:pStyle w:val="4"/>
              <w:jc w:val="both"/>
            </w:pPr>
            <w:r>
              <w:rPr>
                <w:rFonts w:ascii="仿宋_GB2312" w:hAnsi="仿宋_GB2312" w:eastAsia="仿宋_GB2312" w:cs="仿宋_GB2312"/>
              </w:rPr>
              <w:t>参加采购活动前三年内在经营活动中没有重大违法记录的声明</w:t>
            </w:r>
          </w:p>
        </w:tc>
        <w:tc>
          <w:tcPr>
            <w:tcW w:w="4153" w:type="dxa"/>
          </w:tcPr>
          <w:p w14:paraId="3759E46C">
            <w:pPr>
              <w:pStyle w:val="4"/>
              <w:jc w:val="both"/>
            </w:pPr>
            <w:r>
              <w:rPr>
                <w:rFonts w:ascii="仿宋_GB2312" w:hAnsi="仿宋_GB2312" w:eastAsia="仿宋_GB2312" w:cs="仿宋_GB2312"/>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479F6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699C23">
            <w:pPr>
              <w:pStyle w:val="4"/>
              <w:jc w:val="both"/>
            </w:pPr>
            <w:r>
              <w:rPr>
                <w:rFonts w:ascii="仿宋_GB2312" w:hAnsi="仿宋_GB2312" w:eastAsia="仿宋_GB2312" w:cs="仿宋_GB2312"/>
              </w:rPr>
              <w:t>8</w:t>
            </w:r>
          </w:p>
        </w:tc>
        <w:tc>
          <w:tcPr>
            <w:tcW w:w="3322" w:type="dxa"/>
          </w:tcPr>
          <w:p w14:paraId="08460B82">
            <w:pPr>
              <w:pStyle w:val="4"/>
              <w:jc w:val="both"/>
            </w:pPr>
            <w:r>
              <w:rPr>
                <w:rFonts w:ascii="仿宋_GB2312" w:hAnsi="仿宋_GB2312" w:eastAsia="仿宋_GB2312" w:cs="仿宋_GB2312"/>
              </w:rPr>
              <w:t>信用记录查询结果</w:t>
            </w:r>
          </w:p>
        </w:tc>
        <w:tc>
          <w:tcPr>
            <w:tcW w:w="4153" w:type="dxa"/>
          </w:tcPr>
          <w:p w14:paraId="0D9CD612">
            <w:pPr>
              <w:pStyle w:val="4"/>
              <w:jc w:val="both"/>
            </w:pPr>
            <w:r>
              <w:rPr>
                <w:rFonts w:ascii="仿宋_GB2312" w:hAnsi="仿宋_GB2312" w:eastAsia="仿宋_GB2312" w:cs="仿宋_GB2312"/>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BFE7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DCE406D">
            <w:pPr>
              <w:pStyle w:val="4"/>
              <w:jc w:val="both"/>
            </w:pPr>
            <w:r>
              <w:rPr>
                <w:rFonts w:ascii="仿宋_GB2312" w:hAnsi="仿宋_GB2312" w:eastAsia="仿宋_GB2312" w:cs="仿宋_GB2312"/>
              </w:rPr>
              <w:t>9</w:t>
            </w:r>
          </w:p>
        </w:tc>
        <w:tc>
          <w:tcPr>
            <w:tcW w:w="3322" w:type="dxa"/>
          </w:tcPr>
          <w:p w14:paraId="4EE4E809">
            <w:pPr>
              <w:pStyle w:val="4"/>
              <w:jc w:val="both"/>
            </w:pPr>
            <w:r>
              <w:rPr>
                <w:rFonts w:ascii="仿宋_GB2312" w:hAnsi="仿宋_GB2312" w:eastAsia="仿宋_GB2312" w:cs="仿宋_GB2312"/>
              </w:rPr>
              <w:t>中小企业声明函（以资格条件落实中小企业扶持政策时适用 ）</w:t>
            </w:r>
          </w:p>
        </w:tc>
        <w:tc>
          <w:tcPr>
            <w:tcW w:w="4153" w:type="dxa"/>
          </w:tcPr>
          <w:p w14:paraId="4738C7F9">
            <w:pPr>
              <w:pStyle w:val="4"/>
              <w:jc w:val="both"/>
            </w:pPr>
            <w:r>
              <w:rPr>
                <w:rFonts w:ascii="仿宋_GB2312" w:hAnsi="仿宋_GB2312" w:eastAsia="仿宋_GB2312" w:cs="仿宋_GB2312"/>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34F4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4BE034D">
            <w:pPr>
              <w:pStyle w:val="4"/>
              <w:jc w:val="both"/>
            </w:pPr>
            <w:r>
              <w:rPr>
                <w:rFonts w:ascii="仿宋_GB2312" w:hAnsi="仿宋_GB2312" w:eastAsia="仿宋_GB2312" w:cs="仿宋_GB2312"/>
              </w:rPr>
              <w:t>10</w:t>
            </w:r>
          </w:p>
        </w:tc>
        <w:tc>
          <w:tcPr>
            <w:tcW w:w="3322" w:type="dxa"/>
          </w:tcPr>
          <w:p w14:paraId="018BCFD5">
            <w:pPr>
              <w:pStyle w:val="4"/>
              <w:jc w:val="both"/>
            </w:pPr>
            <w:r>
              <w:rPr>
                <w:rFonts w:ascii="仿宋_GB2312" w:hAnsi="仿宋_GB2312" w:eastAsia="仿宋_GB2312" w:cs="仿宋_GB2312"/>
              </w:rPr>
              <w:t>联合体协议（若有）</w:t>
            </w:r>
          </w:p>
        </w:tc>
        <w:tc>
          <w:tcPr>
            <w:tcW w:w="4153" w:type="dxa"/>
          </w:tcPr>
          <w:p w14:paraId="21E352D6">
            <w:pPr>
              <w:pStyle w:val="4"/>
              <w:jc w:val="both"/>
            </w:pPr>
            <w:r>
              <w:rPr>
                <w:rFonts w:ascii="仿宋_GB2312" w:hAnsi="仿宋_GB2312" w:eastAsia="仿宋_GB2312" w:cs="仿宋_GB2312"/>
              </w:rPr>
              <w:t>①招标文件接受联合体投标且投标人为联合体的，投标人应提供本协议；否则无须提供。 ②本协议由委托代理人签字或盖章的，应按照招标文件第七章载明的格式提供“单位授权书”。</w:t>
            </w:r>
          </w:p>
        </w:tc>
      </w:tr>
    </w:tbl>
    <w:p w14:paraId="58025CE2">
      <w:pPr>
        <w:pStyle w:val="4"/>
        <w:ind w:firstLine="480"/>
        <w:jc w:val="both"/>
      </w:pPr>
      <w:r>
        <w:rPr>
          <w:rFonts w:ascii="仿宋_GB2312" w:hAnsi="仿宋_GB2312" w:eastAsia="仿宋_GB2312" w:cs="仿宋_GB2312"/>
        </w:rPr>
        <w:t>※备注说明</w:t>
      </w:r>
    </w:p>
    <w:p w14:paraId="2F2E920E">
      <w:pPr>
        <w:pStyle w:val="4"/>
        <w:ind w:firstLine="480"/>
        <w:jc w:val="both"/>
      </w:pPr>
      <w:r>
        <w:rPr>
          <w:rFonts w:ascii="仿宋_GB2312" w:hAnsi="仿宋_GB2312" w:eastAsia="仿宋_GB2312" w:cs="仿宋_GB2312"/>
        </w:rPr>
        <w:t>①投标人应根据自身实际情况提供上述资格要求的证明材料，格式可参考招标文件第七章提供。</w:t>
      </w:r>
    </w:p>
    <w:p w14:paraId="0E02D240">
      <w:pPr>
        <w:pStyle w:val="4"/>
        <w:ind w:firstLine="480"/>
        <w:jc w:val="both"/>
      </w:pPr>
      <w:r>
        <w:rPr>
          <w:rFonts w:ascii="仿宋_GB2312" w:hAnsi="仿宋_GB2312" w:eastAsia="仿宋_GB2312" w:cs="仿宋_GB2312"/>
        </w:rPr>
        <w:t>②投标人提供的相应证明材料复印件均应符合：内容完整、清晰、整洁，并由投标人加盖其单位公章。</w:t>
      </w:r>
    </w:p>
    <w:p w14:paraId="7FB5130F">
      <w:pPr>
        <w:pStyle w:val="4"/>
        <w:ind w:firstLine="480"/>
        <w:jc w:val="left"/>
      </w:pPr>
      <w:r>
        <w:rPr>
          <w:rFonts w:ascii="仿宋_GB2312" w:hAnsi="仿宋_GB2312" w:eastAsia="仿宋_GB2312" w:cs="仿宋_GB2312"/>
        </w:rPr>
        <w:t>③根据招标文件第四章第一点资格审查的1.3“④其他资格证明文件”要求，允许供应商采用资格承诺制的并提供符合要求的资格承诺函，视为满足招标文件的资格要求。</w:t>
      </w:r>
    </w:p>
    <w:p w14:paraId="7CFF16A3">
      <w:pPr>
        <w:pStyle w:val="4"/>
        <w:ind w:firstLine="480"/>
        <w:jc w:val="both"/>
      </w:pPr>
      <w:r>
        <w:rPr>
          <w:rFonts w:ascii="仿宋_GB2312" w:hAnsi="仿宋_GB2312" w:eastAsia="仿宋_GB2312" w:cs="仿宋_GB2312"/>
        </w:rPr>
        <w:t>④.其他资格证明文件：</w:t>
      </w:r>
    </w:p>
    <w:p w14:paraId="2CD9F00B">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47B82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39922C3">
            <w:pPr>
              <w:pStyle w:val="4"/>
              <w:jc w:val="left"/>
            </w:pPr>
            <w:r>
              <w:rPr>
                <w:rFonts w:ascii="仿宋_GB2312" w:hAnsi="仿宋_GB2312" w:eastAsia="仿宋_GB2312" w:cs="仿宋_GB2312"/>
              </w:rPr>
              <w:t xml:space="preserve"> 资格审查要求概况</w:t>
            </w:r>
          </w:p>
        </w:tc>
        <w:tc>
          <w:tcPr>
            <w:tcW w:w="4614" w:type="dxa"/>
          </w:tcPr>
          <w:p w14:paraId="50F176B2">
            <w:pPr>
              <w:pStyle w:val="4"/>
              <w:jc w:val="left"/>
            </w:pPr>
            <w:r>
              <w:rPr>
                <w:rFonts w:ascii="仿宋_GB2312" w:hAnsi="仿宋_GB2312" w:eastAsia="仿宋_GB2312" w:cs="仿宋_GB2312"/>
              </w:rPr>
              <w:t xml:space="preserve"> 评审点具体描述</w:t>
            </w:r>
          </w:p>
        </w:tc>
      </w:tr>
      <w:tr w14:paraId="178AF4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27C8334A">
            <w:pPr>
              <w:pStyle w:val="4"/>
              <w:jc w:val="left"/>
            </w:pPr>
            <w:r>
              <w:rPr>
                <w:rFonts w:ascii="仿宋_GB2312" w:hAnsi="仿宋_GB2312" w:eastAsia="仿宋_GB2312" w:cs="仿宋_GB2312"/>
              </w:rPr>
              <w:t>资格承诺函</w:t>
            </w:r>
          </w:p>
        </w:tc>
        <w:tc>
          <w:tcPr>
            <w:tcW w:w="4614" w:type="dxa"/>
          </w:tcPr>
          <w:p w14:paraId="126B9E92">
            <w:pPr>
              <w:pStyle w:val="4"/>
              <w:jc w:val="left"/>
            </w:pPr>
            <w:r>
              <w:rPr>
                <w:rFonts w:ascii="仿宋_GB2312" w:hAnsi="仿宋_GB2312" w:eastAsia="仿宋_GB2312" w:cs="仿宋_GB2312"/>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1CAFDB5">
      <w:pPr>
        <w:pStyle w:val="4"/>
        <w:ind w:firstLine="480"/>
        <w:jc w:val="both"/>
      </w:pPr>
      <w:r>
        <w:rPr>
          <w:rFonts w:ascii="仿宋_GB2312" w:hAnsi="仿宋_GB2312" w:eastAsia="仿宋_GB2312" w:cs="仿宋_GB2312"/>
        </w:rPr>
        <w:t>（3）投标保证金。</w:t>
      </w:r>
    </w:p>
    <w:p w14:paraId="35E5D0A2">
      <w:pPr>
        <w:pStyle w:val="4"/>
        <w:ind w:firstLine="480"/>
        <w:jc w:val="both"/>
      </w:pPr>
      <w:r>
        <w:rPr>
          <w:rFonts w:ascii="仿宋_GB2312" w:hAnsi="仿宋_GB2312" w:eastAsia="仿宋_GB2312" w:cs="仿宋_GB2312"/>
        </w:rPr>
        <w:t>1.4有下列情形之一的，资格审查不合格：</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1A0834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7DCF612">
            <w:pPr>
              <w:pStyle w:val="4"/>
              <w:jc w:val="left"/>
            </w:pPr>
            <w:r>
              <w:rPr>
                <w:rFonts w:ascii="仿宋_GB2312" w:hAnsi="仿宋_GB2312" w:eastAsia="仿宋_GB2312" w:cs="仿宋_GB2312"/>
              </w:rPr>
              <w:t xml:space="preserve"> 明细</w:t>
            </w:r>
          </w:p>
        </w:tc>
      </w:tr>
      <w:tr w14:paraId="21864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1E50DC6">
            <w:pPr>
              <w:pStyle w:val="4"/>
              <w:jc w:val="left"/>
            </w:pPr>
            <w:r>
              <w:rPr>
                <w:rFonts w:ascii="仿宋_GB2312" w:hAnsi="仿宋_GB2312" w:eastAsia="仿宋_GB2312" w:cs="仿宋_GB2312"/>
              </w:rPr>
              <w:t>未按照招标文件规定提交投标函</w:t>
            </w:r>
          </w:p>
        </w:tc>
      </w:tr>
      <w:tr w14:paraId="57E9F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CC281E0">
            <w:pPr>
              <w:pStyle w:val="4"/>
              <w:jc w:val="left"/>
            </w:pPr>
            <w:r>
              <w:rPr>
                <w:rFonts w:ascii="仿宋_GB2312" w:hAnsi="仿宋_GB2312" w:eastAsia="仿宋_GB2312" w:cs="仿宋_GB2312"/>
              </w:rPr>
              <w:t>未按照招标文件规定提交投标人的资格及资信文件</w:t>
            </w:r>
          </w:p>
        </w:tc>
      </w:tr>
      <w:tr w14:paraId="35CBD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81F1859">
            <w:pPr>
              <w:pStyle w:val="4"/>
              <w:jc w:val="left"/>
            </w:pPr>
            <w:r>
              <w:rPr>
                <w:rFonts w:ascii="仿宋_GB2312" w:hAnsi="仿宋_GB2312" w:eastAsia="仿宋_GB2312" w:cs="仿宋_GB2312"/>
              </w:rPr>
              <w:t>未按照招标文件规定提交投标保证金</w:t>
            </w:r>
          </w:p>
        </w:tc>
      </w:tr>
    </w:tbl>
    <w:p w14:paraId="2234B67F">
      <w:pPr>
        <w:pStyle w:val="4"/>
        <w:ind w:firstLine="480"/>
        <w:jc w:val="left"/>
      </w:pPr>
      <w:r>
        <w:rPr>
          <w:rFonts w:ascii="仿宋_GB2312" w:hAnsi="仿宋_GB2312" w:eastAsia="仿宋_GB2312" w:cs="仿宋_GB2312"/>
        </w:rPr>
        <w:t>采购包1：</w:t>
      </w:r>
    </w:p>
    <w:p w14:paraId="533CFE1F">
      <w:pPr>
        <w:pStyle w:val="4"/>
        <w:jc w:val="left"/>
      </w:pPr>
      <w:r>
        <w:rPr>
          <w:rFonts w:ascii="仿宋_GB2312" w:hAnsi="仿宋_GB2312" w:eastAsia="仿宋_GB2312" w:cs="仿宋_GB2312"/>
        </w:rPr>
        <w:t>资格审查不合格项：无</w:t>
      </w:r>
    </w:p>
    <w:p w14:paraId="58439074">
      <w:pPr>
        <w:pStyle w:val="4"/>
        <w:ind w:firstLine="480"/>
        <w:jc w:val="both"/>
      </w:pPr>
      <w:r>
        <w:rPr>
          <w:rFonts w:ascii="仿宋_GB2312" w:hAnsi="仿宋_GB2312" w:eastAsia="仿宋_GB2312" w:cs="仿宋_GB2312"/>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DA2B7E6">
      <w:pPr>
        <w:pStyle w:val="4"/>
        <w:ind w:firstLine="480"/>
        <w:jc w:val="both"/>
      </w:pPr>
      <w:r>
        <w:rPr>
          <w:rFonts w:ascii="仿宋_GB2312" w:hAnsi="仿宋_GB2312" w:eastAsia="仿宋_GB2312" w:cs="仿宋_GB2312"/>
        </w:rPr>
        <w:t>2、资格审查情况不得私自外泄，有关信息由 福建省公共资源交易中心 统一对外发布。</w:t>
      </w:r>
    </w:p>
    <w:p w14:paraId="2BDD920B">
      <w:pPr>
        <w:pStyle w:val="4"/>
        <w:ind w:firstLine="480"/>
        <w:jc w:val="both"/>
      </w:pPr>
      <w:r>
        <w:rPr>
          <w:rFonts w:ascii="仿宋_GB2312" w:hAnsi="仿宋_GB2312" w:eastAsia="仿宋_GB2312" w:cs="仿宋_GB2312"/>
        </w:rPr>
        <w:t>3、资格审查合格的投标人不足三家的，不进行评标。同时，本次采购活动结束， 福建省公共资源交易中心 将依法组织后续采购活动（包括但不限于：重新招标、采用其他方式采购等）。</w:t>
      </w:r>
    </w:p>
    <w:p w14:paraId="1BC464FA">
      <w:pPr>
        <w:pStyle w:val="4"/>
        <w:jc w:val="both"/>
        <w:outlineLvl w:val="2"/>
      </w:pPr>
      <w:r>
        <w:rPr>
          <w:rFonts w:ascii="仿宋_GB2312" w:hAnsi="仿宋_GB2312" w:eastAsia="仿宋_GB2312" w:cs="仿宋_GB2312"/>
          <w:b/>
          <w:sz w:val="28"/>
        </w:rPr>
        <w:t>二、评标</w:t>
      </w:r>
    </w:p>
    <w:p w14:paraId="3458AE46">
      <w:pPr>
        <w:pStyle w:val="4"/>
        <w:ind w:firstLine="480"/>
        <w:jc w:val="both"/>
      </w:pPr>
      <w:r>
        <w:rPr>
          <w:rFonts w:ascii="仿宋_GB2312" w:hAnsi="仿宋_GB2312" w:eastAsia="仿宋_GB2312" w:cs="仿宋_GB2312"/>
        </w:rPr>
        <w:t>4、资格审查结束后，由 福建省公共资源交易中心 负责评标委员会的组建及评标工作的组织。</w:t>
      </w:r>
    </w:p>
    <w:p w14:paraId="640894B5">
      <w:pPr>
        <w:pStyle w:val="4"/>
        <w:ind w:firstLine="480"/>
        <w:jc w:val="both"/>
      </w:pPr>
      <w:r>
        <w:rPr>
          <w:rFonts w:ascii="仿宋_GB2312" w:hAnsi="仿宋_GB2312" w:eastAsia="仿宋_GB2312" w:cs="仿宋_GB2312"/>
        </w:rPr>
        <w:t>5、评标委员会</w:t>
      </w:r>
    </w:p>
    <w:p w14:paraId="57C2FEEC">
      <w:pPr>
        <w:pStyle w:val="4"/>
        <w:ind w:firstLine="480"/>
        <w:jc w:val="both"/>
      </w:pPr>
      <w:r>
        <w:rPr>
          <w:rFonts w:ascii="仿宋_GB2312" w:hAnsi="仿宋_GB2312" w:eastAsia="仿宋_GB2312" w:cs="仿宋_GB2312"/>
        </w:rPr>
        <w:t>由采购人代表和评审专家两部分共7人组成，其中由福建省政府采购评审专家库产生的评审专家5人，由采购人派出的采购人代表2人。</w:t>
      </w:r>
    </w:p>
    <w:p w14:paraId="6DDEB931">
      <w:pPr>
        <w:pStyle w:val="4"/>
        <w:ind w:firstLine="480"/>
        <w:jc w:val="both"/>
      </w:pPr>
      <w:r>
        <w:rPr>
          <w:rFonts w:ascii="仿宋_GB2312" w:hAnsi="仿宋_GB2312" w:eastAsia="仿宋_GB2312" w:cs="仿宋_GB2312"/>
        </w:rPr>
        <w:t>5.2评标委员会负责具体评标事务，并按照下列原则依法独立履行有关职责：</w:t>
      </w:r>
    </w:p>
    <w:p w14:paraId="1413FB0A">
      <w:pPr>
        <w:pStyle w:val="4"/>
        <w:ind w:firstLine="480"/>
        <w:jc w:val="both"/>
      </w:pPr>
      <w:r>
        <w:rPr>
          <w:rFonts w:ascii="仿宋_GB2312" w:hAnsi="仿宋_GB2312" w:eastAsia="仿宋_GB2312" w:cs="仿宋_GB2312"/>
        </w:rPr>
        <w:t>（1）评标应保护国家利益、社会公共利益和各方当事人合法权益，提高采购效益，保证项目质量。</w:t>
      </w:r>
    </w:p>
    <w:p w14:paraId="73624A71">
      <w:pPr>
        <w:pStyle w:val="4"/>
        <w:ind w:firstLine="480"/>
        <w:jc w:val="both"/>
      </w:pPr>
      <w:r>
        <w:rPr>
          <w:rFonts w:ascii="仿宋_GB2312" w:hAnsi="仿宋_GB2312" w:eastAsia="仿宋_GB2312" w:cs="仿宋_GB2312"/>
        </w:rPr>
        <w:t>（2）评标应遵循公平、公正、科学、严谨和择优原则。</w:t>
      </w:r>
    </w:p>
    <w:p w14:paraId="7DCA55E9">
      <w:pPr>
        <w:pStyle w:val="4"/>
        <w:ind w:firstLine="480"/>
        <w:jc w:val="both"/>
      </w:pPr>
      <w:r>
        <w:rPr>
          <w:rFonts w:ascii="仿宋_GB2312" w:hAnsi="仿宋_GB2312" w:eastAsia="仿宋_GB2312" w:cs="仿宋_GB2312"/>
        </w:rPr>
        <w:t>（3）评标的依据是招标文件和电子投标文件。</w:t>
      </w:r>
    </w:p>
    <w:p w14:paraId="66D3228C">
      <w:pPr>
        <w:pStyle w:val="4"/>
        <w:ind w:firstLine="480"/>
        <w:jc w:val="both"/>
      </w:pPr>
      <w:r>
        <w:rPr>
          <w:rFonts w:ascii="仿宋_GB2312" w:hAnsi="仿宋_GB2312" w:eastAsia="仿宋_GB2312" w:cs="仿宋_GB2312"/>
        </w:rPr>
        <w:t>（4）应按照招标文件规定推荐中标候选人或确定中标人。</w:t>
      </w:r>
    </w:p>
    <w:p w14:paraId="381A9F50">
      <w:pPr>
        <w:pStyle w:val="4"/>
        <w:ind w:firstLine="480"/>
        <w:jc w:val="both"/>
      </w:pPr>
      <w:r>
        <w:rPr>
          <w:rFonts w:ascii="仿宋_GB2312" w:hAnsi="仿宋_GB2312" w:eastAsia="仿宋_GB2312" w:cs="仿宋_GB2312"/>
        </w:rPr>
        <w:t>（5）评标应遵守下列评标纪律：</w:t>
      </w:r>
    </w:p>
    <w:p w14:paraId="4947DF90">
      <w:pPr>
        <w:pStyle w:val="4"/>
        <w:ind w:firstLine="480"/>
        <w:jc w:val="both"/>
      </w:pPr>
      <w:r>
        <w:rPr>
          <w:rFonts w:ascii="仿宋_GB2312" w:hAnsi="仿宋_GB2312" w:eastAsia="仿宋_GB2312" w:cs="仿宋_GB2312"/>
        </w:rPr>
        <w:t>①评标情况不得私自外泄，有关信息由 福建省公共资源交易中心 统一对外发布。</w:t>
      </w:r>
    </w:p>
    <w:p w14:paraId="02E366CB">
      <w:pPr>
        <w:pStyle w:val="4"/>
        <w:ind w:firstLine="480"/>
        <w:jc w:val="both"/>
      </w:pPr>
      <w:r>
        <w:rPr>
          <w:rFonts w:ascii="仿宋_GB2312" w:hAnsi="仿宋_GB2312" w:eastAsia="仿宋_GB2312" w:cs="仿宋_GB2312"/>
        </w:rPr>
        <w:t>②对 福建省公共资源交易中心 或投标人提供的要求保密的资料，不得摘记翻印和外传。</w:t>
      </w:r>
    </w:p>
    <w:p w14:paraId="1E82AE5C">
      <w:pPr>
        <w:pStyle w:val="4"/>
        <w:ind w:firstLine="480"/>
        <w:jc w:val="both"/>
      </w:pPr>
      <w:r>
        <w:rPr>
          <w:rFonts w:ascii="仿宋_GB2312" w:hAnsi="仿宋_GB2312" w:eastAsia="仿宋_GB2312" w:cs="仿宋_GB2312"/>
        </w:rPr>
        <w:t>③不得收受投标人或有关人员的任何礼物，不得串联鼓动其他人袒护某投标人。若与投标人存在利害关系，则应主动声明并回避。</w:t>
      </w:r>
    </w:p>
    <w:p w14:paraId="5BC3A94B">
      <w:pPr>
        <w:pStyle w:val="4"/>
        <w:ind w:firstLine="480"/>
        <w:jc w:val="both"/>
      </w:pPr>
      <w:r>
        <w:rPr>
          <w:rFonts w:ascii="仿宋_GB2312" w:hAnsi="仿宋_GB2312" w:eastAsia="仿宋_GB2312" w:cs="仿宋_GB2312"/>
        </w:rPr>
        <w:t>④全体评委应按照招标文件规定进行评标，一切认定事项应查有实据且不得弄虚作假。</w:t>
      </w:r>
    </w:p>
    <w:p w14:paraId="2367ACB0">
      <w:pPr>
        <w:pStyle w:val="4"/>
        <w:ind w:firstLine="480"/>
        <w:jc w:val="both"/>
      </w:pPr>
      <w:r>
        <w:rPr>
          <w:rFonts w:ascii="仿宋_GB2312" w:hAnsi="仿宋_GB2312" w:eastAsia="仿宋_GB2312" w:cs="仿宋_GB2312"/>
        </w:rPr>
        <w:t>⑤评标中应充分发扬民主，推荐中标候选人或确定中标人后要服从评标报告。</w:t>
      </w:r>
    </w:p>
    <w:p w14:paraId="66F2E0AE">
      <w:pPr>
        <w:pStyle w:val="4"/>
        <w:ind w:firstLine="480"/>
        <w:jc w:val="both"/>
      </w:pPr>
      <w:r>
        <w:rPr>
          <w:rFonts w:ascii="仿宋_GB2312" w:hAnsi="仿宋_GB2312" w:eastAsia="仿宋_GB2312" w:cs="仿宋_GB2312"/>
        </w:rPr>
        <w:t>※对违反评标纪律的评委，将取消其评委资格，对评标工作造成严重损失者将予以通报批评乃至追究法律责任。</w:t>
      </w:r>
    </w:p>
    <w:p w14:paraId="60089717">
      <w:pPr>
        <w:pStyle w:val="4"/>
        <w:ind w:firstLine="480"/>
        <w:jc w:val="both"/>
      </w:pPr>
      <w:r>
        <w:rPr>
          <w:rFonts w:ascii="仿宋_GB2312" w:hAnsi="仿宋_GB2312" w:eastAsia="仿宋_GB2312" w:cs="仿宋_GB2312"/>
        </w:rPr>
        <w:t>6、评标程序</w:t>
      </w:r>
    </w:p>
    <w:p w14:paraId="67CDEADD">
      <w:pPr>
        <w:pStyle w:val="4"/>
        <w:ind w:firstLine="480"/>
        <w:jc w:val="both"/>
      </w:pPr>
      <w:r>
        <w:rPr>
          <w:rFonts w:ascii="仿宋_GB2312" w:hAnsi="仿宋_GB2312" w:eastAsia="仿宋_GB2312" w:cs="仿宋_GB2312"/>
        </w:rPr>
        <w:t>6.1评标前的准备工作</w:t>
      </w:r>
    </w:p>
    <w:p w14:paraId="36AA8306">
      <w:pPr>
        <w:pStyle w:val="4"/>
        <w:ind w:firstLine="480"/>
        <w:jc w:val="both"/>
      </w:pPr>
      <w:r>
        <w:rPr>
          <w:rFonts w:ascii="仿宋_GB2312" w:hAnsi="仿宋_GB2312" w:eastAsia="仿宋_GB2312" w:cs="仿宋_GB2312"/>
        </w:rPr>
        <w:t>（1）全体评委应认真审阅招标文件，了解评委应履行或遵守的职责、义务和评标纪律。</w:t>
      </w:r>
    </w:p>
    <w:p w14:paraId="68BA1199">
      <w:pPr>
        <w:pStyle w:val="4"/>
        <w:ind w:firstLine="480"/>
        <w:jc w:val="both"/>
      </w:pPr>
      <w:r>
        <w:rPr>
          <w:rFonts w:ascii="仿宋_GB2312" w:hAnsi="仿宋_GB2312" w:eastAsia="仿宋_GB2312" w:cs="仿宋_GB2312"/>
        </w:rPr>
        <w:t>（2）参加评标委员会的采购人代表可对本项目的背景和采购需求进行介绍，介绍材料应以书面形式提交（随采购文件一并存档），介绍内容不得含有歧视性、倾向性意见，不得超出招标文件所述范围。</w:t>
      </w:r>
    </w:p>
    <w:p w14:paraId="0195B7BE">
      <w:pPr>
        <w:pStyle w:val="4"/>
        <w:ind w:firstLine="480"/>
        <w:jc w:val="both"/>
      </w:pPr>
      <w:r>
        <w:rPr>
          <w:rFonts w:ascii="仿宋_GB2312" w:hAnsi="仿宋_GB2312" w:eastAsia="仿宋_GB2312" w:cs="仿宋_GB2312"/>
        </w:rPr>
        <w:t>6.2符合性审查</w:t>
      </w:r>
    </w:p>
    <w:p w14:paraId="472DD025">
      <w:pPr>
        <w:pStyle w:val="4"/>
        <w:ind w:firstLine="480"/>
        <w:jc w:val="both"/>
      </w:pPr>
      <w:r>
        <w:rPr>
          <w:rFonts w:ascii="仿宋_GB2312" w:hAnsi="仿宋_GB2312" w:eastAsia="仿宋_GB2312" w:cs="仿宋_GB2312"/>
        </w:rPr>
        <w:t>（1）评标委员会依据招标文件的实质性要求，对通过资格审查的电子投标文件进行符合性审查，以确定其是否满足招标文件的实质性要求。</w:t>
      </w:r>
    </w:p>
    <w:p w14:paraId="62D0B6C6">
      <w:pPr>
        <w:pStyle w:val="4"/>
        <w:ind w:firstLine="480"/>
        <w:jc w:val="both"/>
      </w:pPr>
      <w:r>
        <w:rPr>
          <w:rFonts w:ascii="仿宋_GB2312" w:hAnsi="仿宋_GB2312" w:eastAsia="仿宋_GB2312" w:cs="仿宋_GB2312"/>
        </w:rPr>
        <w:t>（2）满足招标文件的实质性要求指电子投标文件对招标文件实质性要求的响应不存在重大偏差或保留。</w:t>
      </w:r>
    </w:p>
    <w:p w14:paraId="7B684051">
      <w:pPr>
        <w:pStyle w:val="4"/>
        <w:ind w:firstLine="480"/>
        <w:jc w:val="both"/>
      </w:pPr>
      <w:r>
        <w:rPr>
          <w:rFonts w:ascii="仿宋_GB2312" w:hAnsi="仿宋_GB2312" w:eastAsia="仿宋_GB2312" w:cs="仿宋_GB2312"/>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667E5EC5">
      <w:pPr>
        <w:pStyle w:val="4"/>
        <w:ind w:firstLine="480"/>
        <w:jc w:val="both"/>
      </w:pPr>
      <w:r>
        <w:rPr>
          <w:rFonts w:ascii="仿宋_GB2312" w:hAnsi="仿宋_GB2312" w:eastAsia="仿宋_GB2312" w:cs="仿宋_GB2312"/>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B8EC1B8">
      <w:pPr>
        <w:pStyle w:val="4"/>
        <w:ind w:firstLine="480"/>
        <w:jc w:val="both"/>
      </w:pPr>
      <w:r>
        <w:rPr>
          <w:rFonts w:ascii="仿宋_GB2312" w:hAnsi="仿宋_GB2312" w:eastAsia="仿宋_GB2312" w:cs="仿宋_GB2312"/>
        </w:rPr>
        <w:t>（5）评标委员会对所有投标人都执行相同的程序和标准。</w:t>
      </w:r>
    </w:p>
    <w:p w14:paraId="79DB0C59">
      <w:pPr>
        <w:pStyle w:val="4"/>
        <w:ind w:firstLine="480"/>
        <w:jc w:val="both"/>
      </w:pPr>
      <w:r>
        <w:rPr>
          <w:rFonts w:ascii="仿宋_GB2312" w:hAnsi="仿宋_GB2312" w:eastAsia="仿宋_GB2312" w:cs="仿宋_GB2312"/>
        </w:rPr>
        <w:t>（6）有下列情形之一的，符合性审查不合格：</w:t>
      </w:r>
    </w:p>
    <w:p w14:paraId="5EF6FA44">
      <w:pPr>
        <w:pStyle w:val="4"/>
        <w:ind w:firstLine="480"/>
        <w:jc w:val="both"/>
      </w:pPr>
      <w:r>
        <w:rPr>
          <w:rFonts w:ascii="仿宋_GB2312" w:hAnsi="仿宋_GB2312" w:eastAsia="仿宋_GB2312" w:cs="仿宋_GB2312"/>
        </w:rPr>
        <w:t>①项目一般情形：</w:t>
      </w:r>
    </w:p>
    <w:p w14:paraId="122A10DD">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66D1C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B33FD1F">
            <w:pPr>
              <w:pStyle w:val="4"/>
              <w:jc w:val="left"/>
            </w:pPr>
            <w:r>
              <w:rPr>
                <w:rFonts w:ascii="仿宋_GB2312" w:hAnsi="仿宋_GB2312" w:eastAsia="仿宋_GB2312" w:cs="仿宋_GB2312"/>
              </w:rPr>
              <w:t xml:space="preserve"> 序号</w:t>
            </w:r>
          </w:p>
        </w:tc>
        <w:tc>
          <w:tcPr>
            <w:tcW w:w="3115" w:type="dxa"/>
          </w:tcPr>
          <w:p w14:paraId="7269FA70">
            <w:pPr>
              <w:pStyle w:val="4"/>
              <w:jc w:val="left"/>
            </w:pPr>
            <w:r>
              <w:rPr>
                <w:rFonts w:ascii="仿宋_GB2312" w:hAnsi="仿宋_GB2312" w:eastAsia="仿宋_GB2312" w:cs="仿宋_GB2312"/>
              </w:rPr>
              <w:t xml:space="preserve"> 符合审查要求概况</w:t>
            </w:r>
          </w:p>
        </w:tc>
        <w:tc>
          <w:tcPr>
            <w:tcW w:w="4153" w:type="dxa"/>
          </w:tcPr>
          <w:p w14:paraId="275DADBF">
            <w:pPr>
              <w:pStyle w:val="4"/>
              <w:jc w:val="left"/>
            </w:pPr>
            <w:r>
              <w:rPr>
                <w:rFonts w:ascii="仿宋_GB2312" w:hAnsi="仿宋_GB2312" w:eastAsia="仿宋_GB2312" w:cs="仿宋_GB2312"/>
              </w:rPr>
              <w:t xml:space="preserve"> 评审点具体描述</w:t>
            </w:r>
          </w:p>
        </w:tc>
      </w:tr>
      <w:tr w14:paraId="39575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95B4D5E">
            <w:pPr>
              <w:pStyle w:val="4"/>
              <w:jc w:val="left"/>
            </w:pPr>
            <w:r>
              <w:rPr>
                <w:rFonts w:ascii="仿宋_GB2312" w:hAnsi="仿宋_GB2312" w:eastAsia="仿宋_GB2312" w:cs="仿宋_GB2312"/>
              </w:rPr>
              <w:t>1</w:t>
            </w:r>
          </w:p>
        </w:tc>
        <w:tc>
          <w:tcPr>
            <w:tcW w:w="3115" w:type="dxa"/>
          </w:tcPr>
          <w:p w14:paraId="5FF35126">
            <w:pPr>
              <w:pStyle w:val="4"/>
              <w:jc w:val="left"/>
            </w:pPr>
            <w:r>
              <w:rPr>
                <w:rFonts w:ascii="仿宋_GB2312" w:hAnsi="仿宋_GB2312" w:eastAsia="仿宋_GB2312" w:cs="仿宋_GB2312"/>
              </w:rPr>
              <w:t>情形1</w:t>
            </w:r>
          </w:p>
        </w:tc>
        <w:tc>
          <w:tcPr>
            <w:tcW w:w="4153" w:type="dxa"/>
          </w:tcPr>
          <w:p w14:paraId="4D46FFE8">
            <w:pPr>
              <w:pStyle w:val="4"/>
              <w:jc w:val="left"/>
            </w:pPr>
            <w:r>
              <w:rPr>
                <w:rFonts w:ascii="仿宋_GB2312" w:hAnsi="仿宋_GB2312" w:eastAsia="仿宋_GB2312" w:cs="仿宋_GB2312"/>
              </w:rPr>
              <w:t>违反招标文件中载明“投标无效”条款的规定；</w:t>
            </w:r>
          </w:p>
        </w:tc>
      </w:tr>
      <w:tr w14:paraId="7FFC3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4FA560B">
            <w:pPr>
              <w:pStyle w:val="4"/>
              <w:jc w:val="left"/>
            </w:pPr>
            <w:r>
              <w:rPr>
                <w:rFonts w:ascii="仿宋_GB2312" w:hAnsi="仿宋_GB2312" w:eastAsia="仿宋_GB2312" w:cs="仿宋_GB2312"/>
              </w:rPr>
              <w:t>2</w:t>
            </w:r>
          </w:p>
        </w:tc>
        <w:tc>
          <w:tcPr>
            <w:tcW w:w="3115" w:type="dxa"/>
          </w:tcPr>
          <w:p w14:paraId="3E73A182">
            <w:pPr>
              <w:pStyle w:val="4"/>
              <w:jc w:val="left"/>
            </w:pPr>
            <w:r>
              <w:rPr>
                <w:rFonts w:ascii="仿宋_GB2312" w:hAnsi="仿宋_GB2312" w:eastAsia="仿宋_GB2312" w:cs="仿宋_GB2312"/>
              </w:rPr>
              <w:t>情形2</w:t>
            </w:r>
          </w:p>
        </w:tc>
        <w:tc>
          <w:tcPr>
            <w:tcW w:w="4153" w:type="dxa"/>
          </w:tcPr>
          <w:p w14:paraId="4A5689AB">
            <w:pPr>
              <w:pStyle w:val="4"/>
              <w:jc w:val="left"/>
            </w:pPr>
            <w:r>
              <w:rPr>
                <w:rFonts w:ascii="仿宋_GB2312" w:hAnsi="仿宋_GB2312" w:eastAsia="仿宋_GB2312" w:cs="仿宋_GB2312"/>
              </w:rPr>
              <w:t>属于招标文件第三章第10.12条规定的投标无效情形；</w:t>
            </w:r>
          </w:p>
        </w:tc>
      </w:tr>
      <w:tr w14:paraId="780E7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78945D7">
            <w:pPr>
              <w:pStyle w:val="4"/>
              <w:jc w:val="left"/>
            </w:pPr>
            <w:r>
              <w:rPr>
                <w:rFonts w:ascii="仿宋_GB2312" w:hAnsi="仿宋_GB2312" w:eastAsia="仿宋_GB2312" w:cs="仿宋_GB2312"/>
              </w:rPr>
              <w:t>3</w:t>
            </w:r>
          </w:p>
        </w:tc>
        <w:tc>
          <w:tcPr>
            <w:tcW w:w="3115" w:type="dxa"/>
          </w:tcPr>
          <w:p w14:paraId="765B8C02">
            <w:pPr>
              <w:pStyle w:val="4"/>
              <w:jc w:val="left"/>
            </w:pPr>
            <w:r>
              <w:rPr>
                <w:rFonts w:ascii="仿宋_GB2312" w:hAnsi="仿宋_GB2312" w:eastAsia="仿宋_GB2312" w:cs="仿宋_GB2312"/>
              </w:rPr>
              <w:t>情形3</w:t>
            </w:r>
          </w:p>
        </w:tc>
        <w:tc>
          <w:tcPr>
            <w:tcW w:w="4153" w:type="dxa"/>
          </w:tcPr>
          <w:p w14:paraId="4C9831E6">
            <w:pPr>
              <w:pStyle w:val="4"/>
              <w:jc w:val="left"/>
            </w:pPr>
            <w:r>
              <w:rPr>
                <w:rFonts w:ascii="仿宋_GB2312" w:hAnsi="仿宋_GB2312" w:eastAsia="仿宋_GB2312" w:cs="仿宋_GB2312"/>
              </w:rPr>
              <w:t>投标文件对招标文件实质性要求的响应存在重大偏离或保留。</w:t>
            </w:r>
          </w:p>
        </w:tc>
      </w:tr>
    </w:tbl>
    <w:p w14:paraId="3C341C85">
      <w:pPr>
        <w:pStyle w:val="4"/>
        <w:ind w:firstLine="480"/>
        <w:jc w:val="both"/>
      </w:pPr>
      <w:r>
        <w:rPr>
          <w:rFonts w:ascii="仿宋_GB2312" w:hAnsi="仿宋_GB2312" w:eastAsia="仿宋_GB2312" w:cs="仿宋_GB2312"/>
        </w:rPr>
        <w:t>②本项目规定的其他情形：</w:t>
      </w:r>
    </w:p>
    <w:p w14:paraId="09F76811">
      <w:pPr>
        <w:pStyle w:val="4"/>
        <w:jc w:val="left"/>
      </w:pPr>
      <w:r>
        <w:rPr>
          <w:rFonts w:ascii="仿宋_GB2312" w:hAnsi="仿宋_GB2312" w:eastAsia="仿宋_GB2312" w:cs="仿宋_GB2312"/>
        </w:rPr>
        <w:t>采购包1：</w:t>
      </w:r>
    </w:p>
    <w:p w14:paraId="243AFED0">
      <w:pPr>
        <w:pStyle w:val="4"/>
        <w:jc w:val="left"/>
      </w:pPr>
      <w:r>
        <w:rPr>
          <w:rFonts w:ascii="仿宋_GB2312" w:hAnsi="仿宋_GB2312" w:eastAsia="仿宋_GB2312" w:cs="仿宋_GB2312"/>
        </w:rPr>
        <w:t>技术符合性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0AAE2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8734479">
            <w:pPr>
              <w:pStyle w:val="4"/>
              <w:jc w:val="left"/>
            </w:pPr>
            <w:r>
              <w:rPr>
                <w:rFonts w:ascii="仿宋_GB2312" w:hAnsi="仿宋_GB2312" w:eastAsia="仿宋_GB2312" w:cs="仿宋_GB2312"/>
              </w:rPr>
              <w:t xml:space="preserve"> 情形</w:t>
            </w:r>
          </w:p>
        </w:tc>
        <w:tc>
          <w:tcPr>
            <w:tcW w:w="831" w:type="dxa"/>
          </w:tcPr>
          <w:p w14:paraId="0B6C2BA6">
            <w:pPr>
              <w:pStyle w:val="4"/>
              <w:jc w:val="left"/>
            </w:pPr>
            <w:r>
              <w:rPr>
                <w:rFonts w:ascii="仿宋_GB2312" w:hAnsi="仿宋_GB2312" w:eastAsia="仿宋_GB2312" w:cs="仿宋_GB2312"/>
              </w:rPr>
              <w:t xml:space="preserve"> 是否客观项</w:t>
            </w:r>
          </w:p>
        </w:tc>
        <w:tc>
          <w:tcPr>
            <w:tcW w:w="4153" w:type="dxa"/>
          </w:tcPr>
          <w:p w14:paraId="3666B487">
            <w:pPr>
              <w:pStyle w:val="4"/>
              <w:jc w:val="left"/>
            </w:pPr>
            <w:r>
              <w:rPr>
                <w:rFonts w:ascii="仿宋_GB2312" w:hAnsi="仿宋_GB2312" w:eastAsia="仿宋_GB2312" w:cs="仿宋_GB2312"/>
              </w:rPr>
              <w:t xml:space="preserve"> 明细</w:t>
            </w:r>
          </w:p>
        </w:tc>
      </w:tr>
      <w:tr w14:paraId="3CF64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3901973">
            <w:pPr>
              <w:pStyle w:val="4"/>
              <w:jc w:val="left"/>
            </w:pPr>
            <w:r>
              <w:rPr>
                <w:rFonts w:ascii="仿宋_GB2312" w:hAnsi="仿宋_GB2312" w:eastAsia="仿宋_GB2312" w:cs="仿宋_GB2312"/>
              </w:rPr>
              <w:t>技术符合性</w:t>
            </w:r>
          </w:p>
        </w:tc>
        <w:tc>
          <w:tcPr>
            <w:tcW w:w="831" w:type="dxa"/>
          </w:tcPr>
          <w:p w14:paraId="40AEBEE7">
            <w:pPr>
              <w:pStyle w:val="4"/>
              <w:jc w:val="left"/>
            </w:pPr>
            <w:r>
              <w:rPr>
                <w:rFonts w:ascii="仿宋_GB2312" w:hAnsi="仿宋_GB2312" w:eastAsia="仿宋_GB2312" w:cs="仿宋_GB2312"/>
              </w:rPr>
              <w:t>是</w:t>
            </w:r>
          </w:p>
        </w:tc>
        <w:tc>
          <w:tcPr>
            <w:tcW w:w="4153" w:type="dxa"/>
          </w:tcPr>
          <w:p w14:paraId="5293802B">
            <w:pPr>
              <w:pStyle w:val="4"/>
              <w:jc w:val="left"/>
            </w:pPr>
            <w:r>
              <w:rPr>
                <w:rFonts w:ascii="仿宋_GB2312" w:hAnsi="仿宋_GB2312" w:eastAsia="仿宋_GB2312" w:cs="仿宋_GB2312"/>
              </w:rPr>
              <w:t>详见本文件的招标内容及要求中“二、技术和服务要求”，其全部条款内容均为“以“★”标示的内容”，即“均为不允许负偏离的实质性要求”。</w:t>
            </w:r>
          </w:p>
        </w:tc>
      </w:tr>
    </w:tbl>
    <w:p w14:paraId="0A336B88">
      <w:pPr>
        <w:pStyle w:val="4"/>
        <w:jc w:val="left"/>
      </w:pPr>
      <w:r>
        <w:rPr>
          <w:rFonts w:ascii="仿宋_GB2312" w:hAnsi="仿宋_GB2312" w:eastAsia="仿宋_GB2312" w:cs="仿宋_GB2312"/>
        </w:rPr>
        <w:t>商务符合性</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322"/>
        <w:gridCol w:w="831"/>
        <w:gridCol w:w="4153"/>
      </w:tblGrid>
      <w:tr w14:paraId="62365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3322" w:type="dxa"/>
          </w:tcPr>
          <w:p w14:paraId="0FC74042">
            <w:pPr>
              <w:pStyle w:val="4"/>
              <w:jc w:val="left"/>
            </w:pPr>
            <w:r>
              <w:rPr>
                <w:rFonts w:ascii="仿宋_GB2312" w:hAnsi="仿宋_GB2312" w:eastAsia="仿宋_GB2312" w:cs="仿宋_GB2312"/>
              </w:rPr>
              <w:t xml:space="preserve"> 情形</w:t>
            </w:r>
          </w:p>
        </w:tc>
        <w:tc>
          <w:tcPr>
            <w:tcW w:w="831" w:type="dxa"/>
          </w:tcPr>
          <w:p w14:paraId="264CCB2D">
            <w:pPr>
              <w:pStyle w:val="4"/>
              <w:jc w:val="left"/>
            </w:pPr>
            <w:r>
              <w:rPr>
                <w:rFonts w:ascii="仿宋_GB2312" w:hAnsi="仿宋_GB2312" w:eastAsia="仿宋_GB2312" w:cs="仿宋_GB2312"/>
              </w:rPr>
              <w:t xml:space="preserve"> 是否客观项</w:t>
            </w:r>
          </w:p>
        </w:tc>
        <w:tc>
          <w:tcPr>
            <w:tcW w:w="4153" w:type="dxa"/>
          </w:tcPr>
          <w:p w14:paraId="6223D180">
            <w:pPr>
              <w:pStyle w:val="4"/>
              <w:jc w:val="left"/>
            </w:pPr>
            <w:r>
              <w:rPr>
                <w:rFonts w:ascii="仿宋_GB2312" w:hAnsi="仿宋_GB2312" w:eastAsia="仿宋_GB2312" w:cs="仿宋_GB2312"/>
              </w:rPr>
              <w:t xml:space="preserve"> 明细</w:t>
            </w:r>
          </w:p>
        </w:tc>
      </w:tr>
      <w:tr w14:paraId="35EFDC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90704C3">
            <w:pPr>
              <w:pStyle w:val="4"/>
              <w:jc w:val="left"/>
            </w:pPr>
            <w:r>
              <w:rPr>
                <w:rFonts w:ascii="仿宋_GB2312" w:hAnsi="仿宋_GB2312" w:eastAsia="仿宋_GB2312" w:cs="仿宋_GB2312"/>
              </w:rPr>
              <w:t>商务符合性</w:t>
            </w:r>
          </w:p>
        </w:tc>
        <w:tc>
          <w:tcPr>
            <w:tcW w:w="831" w:type="dxa"/>
          </w:tcPr>
          <w:p w14:paraId="4869FA5B">
            <w:pPr>
              <w:pStyle w:val="4"/>
              <w:jc w:val="left"/>
            </w:pPr>
            <w:r>
              <w:rPr>
                <w:rFonts w:ascii="仿宋_GB2312" w:hAnsi="仿宋_GB2312" w:eastAsia="仿宋_GB2312" w:cs="仿宋_GB2312"/>
              </w:rPr>
              <w:t>是</w:t>
            </w:r>
          </w:p>
        </w:tc>
        <w:tc>
          <w:tcPr>
            <w:tcW w:w="4153" w:type="dxa"/>
          </w:tcPr>
          <w:p w14:paraId="079BF910">
            <w:pPr>
              <w:pStyle w:val="4"/>
              <w:jc w:val="left"/>
            </w:pPr>
            <w:r>
              <w:rPr>
                <w:rFonts w:ascii="仿宋_GB2312" w:hAnsi="仿宋_GB2312" w:eastAsia="仿宋_GB2312" w:cs="仿宋_GB2312"/>
              </w:rPr>
              <w:t>详见本文件招标内容及要求中"三、商务条件”，其全部条款内容均为“以“★”标示的内容”，即“均为不允许负偏离的实质性要求”。</w:t>
            </w:r>
          </w:p>
        </w:tc>
      </w:tr>
    </w:tbl>
    <w:p w14:paraId="4CF116E8">
      <w:pPr>
        <w:pStyle w:val="4"/>
        <w:jc w:val="left"/>
      </w:pPr>
      <w:r>
        <w:rPr>
          <w:rFonts w:ascii="仿宋_GB2312" w:hAnsi="仿宋_GB2312" w:eastAsia="仿宋_GB2312" w:cs="仿宋_GB2312"/>
        </w:rPr>
        <w:t>价格符合性：无</w:t>
      </w:r>
    </w:p>
    <w:p w14:paraId="21A6F89E">
      <w:pPr>
        <w:pStyle w:val="4"/>
        <w:ind w:firstLine="480"/>
        <w:jc w:val="both"/>
      </w:pPr>
      <w:r>
        <w:rPr>
          <w:rFonts w:ascii="仿宋_GB2312" w:hAnsi="仿宋_GB2312" w:eastAsia="仿宋_GB2312" w:cs="仿宋_GB2312"/>
        </w:rPr>
        <w:t>6.3澄清有关问题</w:t>
      </w:r>
    </w:p>
    <w:p w14:paraId="50CB7E30">
      <w:pPr>
        <w:pStyle w:val="4"/>
        <w:ind w:firstLine="480"/>
        <w:jc w:val="both"/>
      </w:pPr>
      <w:r>
        <w:rPr>
          <w:rFonts w:ascii="仿宋_GB2312" w:hAnsi="仿宋_GB2312" w:eastAsia="仿宋_GB2312" w:cs="仿宋_GB2312"/>
        </w:rPr>
        <w:t>（1）对通过符合性审查的电子投标文件中含义不明确、同类问题表述不一致或有明显文字和计算错误的内容，评标委员会将以书面形式要求投标人作出必要的澄清、说明或补正。</w:t>
      </w:r>
    </w:p>
    <w:p w14:paraId="5B4012C7">
      <w:pPr>
        <w:pStyle w:val="4"/>
        <w:ind w:firstLine="480"/>
        <w:jc w:val="both"/>
      </w:pPr>
      <w:r>
        <w:rPr>
          <w:rFonts w:ascii="仿宋_GB2312" w:hAnsi="仿宋_GB2312" w:eastAsia="仿宋_GB2312" w:cs="仿宋_GB2312"/>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7CE5FD03">
      <w:pPr>
        <w:pStyle w:val="4"/>
        <w:ind w:firstLine="480"/>
        <w:jc w:val="both"/>
      </w:pPr>
      <w:r>
        <w:rPr>
          <w:rFonts w:ascii="仿宋_GB2312" w:hAnsi="仿宋_GB2312" w:eastAsia="仿宋_GB2312" w:cs="仿宋_GB2312"/>
        </w:rPr>
        <w:t>（3）电子投标文件报价出现前后不一致的，除招标文件另有规定外，按照下列规定修正：</w:t>
      </w:r>
    </w:p>
    <w:p w14:paraId="36931D50">
      <w:pPr>
        <w:pStyle w:val="4"/>
        <w:ind w:firstLine="480"/>
        <w:jc w:val="both"/>
      </w:pPr>
      <w:r>
        <w:rPr>
          <w:rFonts w:ascii="仿宋_GB2312" w:hAnsi="仿宋_GB2312" w:eastAsia="仿宋_GB2312" w:cs="仿宋_GB2312"/>
        </w:rPr>
        <w:t>①开标（报价）一览表内容与电子投标文件中相应内容不一致的，以开标（报价）一览表为准；</w:t>
      </w:r>
    </w:p>
    <w:p w14:paraId="1D287544">
      <w:pPr>
        <w:pStyle w:val="4"/>
        <w:ind w:firstLine="480"/>
        <w:jc w:val="both"/>
      </w:pPr>
      <w:r>
        <w:rPr>
          <w:rFonts w:ascii="仿宋_GB2312" w:hAnsi="仿宋_GB2312" w:eastAsia="仿宋_GB2312" w:cs="仿宋_GB2312"/>
        </w:rPr>
        <w:t>②大写金额和小写金额不一致的，以大写金额为准；</w:t>
      </w:r>
    </w:p>
    <w:p w14:paraId="54327DC2">
      <w:pPr>
        <w:pStyle w:val="4"/>
        <w:ind w:firstLine="480"/>
        <w:jc w:val="both"/>
      </w:pPr>
      <w:r>
        <w:rPr>
          <w:rFonts w:ascii="仿宋_GB2312" w:hAnsi="仿宋_GB2312" w:eastAsia="仿宋_GB2312" w:cs="仿宋_GB2312"/>
        </w:rPr>
        <w:t>③单价金额小数点或百分比有明显错位的，以开标（报价）一览表的总价为准，并修改单价；</w:t>
      </w:r>
    </w:p>
    <w:p w14:paraId="75732217">
      <w:pPr>
        <w:pStyle w:val="4"/>
        <w:ind w:firstLine="480"/>
        <w:jc w:val="both"/>
      </w:pPr>
      <w:r>
        <w:rPr>
          <w:rFonts w:ascii="仿宋_GB2312" w:hAnsi="仿宋_GB2312" w:eastAsia="仿宋_GB2312" w:cs="仿宋_GB2312"/>
        </w:rPr>
        <w:t>④总价金额与按照单价汇总金额不一致的，以单价金额计算结果为准。</w:t>
      </w:r>
    </w:p>
    <w:p w14:paraId="6BBEFADF">
      <w:pPr>
        <w:pStyle w:val="4"/>
        <w:ind w:firstLine="480"/>
        <w:jc w:val="both"/>
      </w:pPr>
      <w:r>
        <w:rPr>
          <w:rFonts w:ascii="仿宋_GB2312" w:hAnsi="仿宋_GB2312" w:eastAsia="仿宋_GB2312" w:cs="仿宋_GB2312"/>
        </w:rPr>
        <w:t>※同时出现两种以上不一致的，按照前款规定的顺序修正。修正后的报价应按照本章第6.3条第（1）、（2）款规定经投标人确认后产生约束力，投标人不确认的，其投标无效。</w:t>
      </w:r>
    </w:p>
    <w:p w14:paraId="6861DF6D">
      <w:pPr>
        <w:pStyle w:val="4"/>
        <w:ind w:firstLine="480"/>
        <w:jc w:val="both"/>
      </w:pPr>
      <w:r>
        <w:rPr>
          <w:rFonts w:ascii="仿宋_GB2312" w:hAnsi="仿宋_GB2312" w:eastAsia="仿宋_GB2312" w:cs="仿宋_GB2312"/>
        </w:rPr>
        <w:t>（4）关于细微偏差</w:t>
      </w:r>
    </w:p>
    <w:p w14:paraId="1BAA8136">
      <w:pPr>
        <w:pStyle w:val="4"/>
        <w:ind w:firstLine="480"/>
        <w:jc w:val="both"/>
      </w:pPr>
      <w:r>
        <w:rPr>
          <w:rFonts w:ascii="仿宋_GB2312" w:hAnsi="仿宋_GB2312" w:eastAsia="仿宋_GB2312" w:cs="仿宋_GB2312"/>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26AB19CC">
      <w:pPr>
        <w:pStyle w:val="4"/>
        <w:ind w:firstLine="480"/>
        <w:jc w:val="both"/>
      </w:pPr>
      <w:r>
        <w:rPr>
          <w:rFonts w:ascii="仿宋_GB2312" w:hAnsi="仿宋_GB2312" w:eastAsia="仿宋_GB2312" w:cs="仿宋_GB2312"/>
        </w:rPr>
        <w:t>②评标委员会将以书面形式要求存在细微偏差的投标人在评标委员会规定的时间内予以补正。若无法补正，则评标委员会将按照不利于投标人的内容进行认定。</w:t>
      </w:r>
    </w:p>
    <w:p w14:paraId="400FE7B9">
      <w:pPr>
        <w:pStyle w:val="4"/>
        <w:ind w:firstLine="480"/>
        <w:jc w:val="both"/>
      </w:pPr>
      <w:r>
        <w:rPr>
          <w:rFonts w:ascii="仿宋_GB2312" w:hAnsi="仿宋_GB2312" w:eastAsia="仿宋_GB2312" w:cs="仿宋_GB2312"/>
        </w:rPr>
        <w:t>（5）关于投标描述（即电子投标文件中描述的内容）</w:t>
      </w:r>
    </w:p>
    <w:p w14:paraId="43E96A85">
      <w:pPr>
        <w:pStyle w:val="4"/>
        <w:ind w:firstLine="480"/>
        <w:jc w:val="both"/>
      </w:pPr>
      <w:r>
        <w:rPr>
          <w:rFonts w:ascii="仿宋_GB2312" w:hAnsi="仿宋_GB2312" w:eastAsia="仿宋_GB2312" w:cs="仿宋_GB2312"/>
        </w:rPr>
        <w:t>①投标描述前后不一致且不涉及证明材料的：按照本章第6.3条第（1）、（2）款规定执行。</w:t>
      </w:r>
    </w:p>
    <w:p w14:paraId="05D8CA88">
      <w:pPr>
        <w:pStyle w:val="4"/>
        <w:ind w:firstLine="480"/>
        <w:jc w:val="both"/>
      </w:pPr>
      <w:r>
        <w:rPr>
          <w:rFonts w:ascii="仿宋_GB2312" w:hAnsi="仿宋_GB2312" w:eastAsia="仿宋_GB2312" w:cs="仿宋_GB2312"/>
        </w:rPr>
        <w:t>②投标描述与证明材料不一致或多份证明材料之间不一致的：</w:t>
      </w:r>
    </w:p>
    <w:p w14:paraId="4811B4B7">
      <w:pPr>
        <w:pStyle w:val="4"/>
        <w:ind w:firstLine="480"/>
        <w:jc w:val="both"/>
      </w:pPr>
      <w:r>
        <w:rPr>
          <w:rFonts w:ascii="仿宋_GB2312" w:hAnsi="仿宋_GB2312" w:eastAsia="仿宋_GB2312" w:cs="仿宋_GB2312"/>
        </w:rPr>
        <w:t>a.评标委员会将要求投标人进行书面澄清，并按照不利于投标人的内容进行评标。</w:t>
      </w:r>
    </w:p>
    <w:p w14:paraId="63AAC2C4">
      <w:pPr>
        <w:pStyle w:val="4"/>
        <w:ind w:firstLine="480"/>
        <w:jc w:val="both"/>
      </w:pPr>
      <w:r>
        <w:rPr>
          <w:rFonts w:ascii="仿宋_GB2312" w:hAnsi="仿宋_GB2312" w:eastAsia="仿宋_GB2312" w:cs="仿宋_GB2312"/>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6520CDE">
      <w:pPr>
        <w:pStyle w:val="4"/>
        <w:ind w:firstLine="480"/>
        <w:jc w:val="both"/>
      </w:pPr>
      <w:r>
        <w:rPr>
          <w:rFonts w:ascii="仿宋_GB2312" w:hAnsi="仿宋_GB2312" w:eastAsia="仿宋_GB2312" w:cs="仿宋_GB2312"/>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4F9A4DA">
      <w:pPr>
        <w:pStyle w:val="4"/>
        <w:ind w:firstLine="480"/>
        <w:jc w:val="both"/>
      </w:pPr>
      <w:r>
        <w:rPr>
          <w:rFonts w:ascii="仿宋_GB2312" w:hAnsi="仿宋_GB2312" w:eastAsia="仿宋_GB2312" w:cs="仿宋_GB2312"/>
        </w:rPr>
        <w:t>6.4比较与评价</w:t>
      </w:r>
    </w:p>
    <w:p w14:paraId="4CD17CB3">
      <w:pPr>
        <w:pStyle w:val="4"/>
        <w:ind w:firstLine="480"/>
        <w:jc w:val="both"/>
      </w:pPr>
      <w:r>
        <w:rPr>
          <w:rFonts w:ascii="仿宋_GB2312" w:hAnsi="仿宋_GB2312" w:eastAsia="仿宋_GB2312" w:cs="仿宋_GB2312"/>
        </w:rPr>
        <w:t>（1）按照本章第7条载明的评标方法和标准，对符合性审查合格的电子投标文件进行比较与评价。</w:t>
      </w:r>
    </w:p>
    <w:p w14:paraId="5FA5291D">
      <w:pPr>
        <w:pStyle w:val="4"/>
        <w:ind w:firstLine="480"/>
        <w:jc w:val="both"/>
      </w:pPr>
      <w:r>
        <w:rPr>
          <w:rFonts w:ascii="仿宋_GB2312" w:hAnsi="仿宋_GB2312" w:eastAsia="仿宋_GB2312" w:cs="仿宋_GB2312"/>
        </w:rPr>
        <w:t>（2）关于相同品牌产品（政府采购服务类项目不适用本条款规定）</w:t>
      </w:r>
    </w:p>
    <w:p w14:paraId="548988AA">
      <w:pPr>
        <w:pStyle w:val="4"/>
        <w:ind w:firstLine="480"/>
        <w:jc w:val="both"/>
      </w:pPr>
      <w:r>
        <w:rPr>
          <w:rFonts w:ascii="仿宋_GB2312" w:hAnsi="仿宋_GB2312" w:eastAsia="仿宋_GB2312" w:cs="仿宋_GB2312"/>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CC74283">
      <w:pPr>
        <w:pStyle w:val="4"/>
        <w:ind w:firstLine="480"/>
        <w:jc w:val="both"/>
      </w:pPr>
      <w:r>
        <w:rPr>
          <w:rFonts w:ascii="仿宋_GB2312" w:hAnsi="仿宋_GB2312" w:eastAsia="仿宋_GB2312" w:cs="仿宋_GB2312"/>
        </w:rPr>
        <w:t>a.招标文件规定的方式：</w:t>
      </w:r>
    </w:p>
    <w:p w14:paraId="6AE575ED">
      <w:pPr>
        <w:pStyle w:val="4"/>
        <w:ind w:firstLine="480"/>
        <w:jc w:val="both"/>
      </w:pPr>
      <w:r>
        <w:rPr>
          <w:rFonts w:ascii="仿宋_GB2312" w:hAnsi="仿宋_GB2312" w:eastAsia="仿宋_GB2312" w:cs="仿宋_GB2312"/>
        </w:rPr>
        <w:t>无</w:t>
      </w:r>
    </w:p>
    <w:p w14:paraId="37DD1D62">
      <w:pPr>
        <w:pStyle w:val="4"/>
        <w:ind w:firstLine="480"/>
        <w:jc w:val="both"/>
      </w:pPr>
      <w:r>
        <w:rPr>
          <w:rFonts w:ascii="仿宋_GB2312" w:hAnsi="仿宋_GB2312" w:eastAsia="仿宋_GB2312" w:cs="仿宋_GB2312"/>
        </w:rPr>
        <w:t>b.招标文件未规定的，采取随机抽取方式确定，其他投标无效。</w:t>
      </w:r>
    </w:p>
    <w:p w14:paraId="1EE0EBB6">
      <w:pPr>
        <w:pStyle w:val="4"/>
        <w:ind w:firstLine="480"/>
        <w:jc w:val="both"/>
      </w:pPr>
      <w:r>
        <w:rPr>
          <w:rFonts w:ascii="仿宋_GB2312" w:hAnsi="仿宋_GB2312" w:eastAsia="仿宋_GB2312" w:cs="仿宋_GB2312"/>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112BC40">
      <w:pPr>
        <w:pStyle w:val="4"/>
        <w:ind w:firstLine="480"/>
        <w:jc w:val="both"/>
      </w:pPr>
      <w:r>
        <w:rPr>
          <w:rFonts w:ascii="仿宋_GB2312" w:hAnsi="仿宋_GB2312" w:eastAsia="仿宋_GB2312" w:cs="仿宋_GB2312"/>
        </w:rPr>
        <w:t>a.招标文件规定的方式：</w:t>
      </w:r>
    </w:p>
    <w:p w14:paraId="71DB6B2A">
      <w:pPr>
        <w:pStyle w:val="4"/>
        <w:ind w:firstLine="480"/>
        <w:jc w:val="both"/>
      </w:pPr>
      <w:r>
        <w:rPr>
          <w:rFonts w:ascii="仿宋_GB2312" w:hAnsi="仿宋_GB2312" w:eastAsia="仿宋_GB2312" w:cs="仿宋_GB2312"/>
        </w:rPr>
        <w:t>无</w:t>
      </w:r>
    </w:p>
    <w:p w14:paraId="286F8C17">
      <w:pPr>
        <w:pStyle w:val="4"/>
        <w:ind w:firstLine="480"/>
        <w:jc w:val="both"/>
      </w:pPr>
      <w:r>
        <w:rPr>
          <w:rFonts w:ascii="仿宋_GB2312" w:hAnsi="仿宋_GB2312" w:eastAsia="仿宋_GB2312" w:cs="仿宋_GB2312"/>
        </w:rPr>
        <w:t>b.招标文件未规定的，采取随机抽取方式确定，其他同品牌投标人不作为中标候选人。</w:t>
      </w:r>
    </w:p>
    <w:p w14:paraId="51A2522A">
      <w:pPr>
        <w:pStyle w:val="4"/>
        <w:ind w:firstLine="480"/>
        <w:jc w:val="both"/>
      </w:pPr>
      <w:r>
        <w:rPr>
          <w:rFonts w:ascii="仿宋_GB2312" w:hAnsi="仿宋_GB2312" w:eastAsia="仿宋_GB2312" w:cs="仿宋_GB2312"/>
        </w:rPr>
        <w:t>③非单一产品采购项目，多家投标人提供的核心产品品牌相同的，按照本章第6.4条第（2）款第①、②规定处理。</w:t>
      </w:r>
    </w:p>
    <w:p w14:paraId="5C25BA40">
      <w:pPr>
        <w:pStyle w:val="4"/>
        <w:ind w:firstLine="480"/>
        <w:jc w:val="both"/>
      </w:pPr>
      <w:r>
        <w:rPr>
          <w:rFonts w:ascii="仿宋_GB2312" w:hAnsi="仿宋_GB2312" w:eastAsia="仿宋_GB2312" w:cs="仿宋_GB2312"/>
        </w:rPr>
        <w:t>（3）漏（缺）项</w:t>
      </w:r>
    </w:p>
    <w:p w14:paraId="068B3085">
      <w:pPr>
        <w:pStyle w:val="4"/>
        <w:ind w:firstLine="480"/>
        <w:jc w:val="both"/>
      </w:pPr>
      <w:r>
        <w:rPr>
          <w:rFonts w:ascii="仿宋_GB2312" w:hAnsi="仿宋_GB2312" w:eastAsia="仿宋_GB2312" w:cs="仿宋_GB2312"/>
        </w:rPr>
        <w:t>①招标文件中要求列入报价的费用（含配置、功能），漏（缺）项的报价视为已经包括在投标总价中。</w:t>
      </w:r>
    </w:p>
    <w:p w14:paraId="5028930F">
      <w:pPr>
        <w:pStyle w:val="4"/>
        <w:ind w:firstLine="480"/>
        <w:jc w:val="both"/>
      </w:pPr>
      <w:r>
        <w:rPr>
          <w:rFonts w:ascii="仿宋_GB2312" w:hAnsi="仿宋_GB2312" w:eastAsia="仿宋_GB2312" w:cs="仿宋_GB2312"/>
        </w:rPr>
        <w:t>②对多报项及赠送项的价格评标时不予核减，全部进入评标价评议。</w:t>
      </w:r>
    </w:p>
    <w:p w14:paraId="060AE652">
      <w:pPr>
        <w:pStyle w:val="4"/>
        <w:ind w:firstLine="480"/>
        <w:jc w:val="both"/>
      </w:pPr>
      <w:r>
        <w:rPr>
          <w:rFonts w:ascii="仿宋_GB2312" w:hAnsi="仿宋_GB2312" w:eastAsia="仿宋_GB2312" w:cs="仿宋_GB2312"/>
        </w:rPr>
        <w:t>6.5推荐中标候选人：详见本章第7.2条规定。</w:t>
      </w:r>
    </w:p>
    <w:p w14:paraId="1D04BD8F">
      <w:pPr>
        <w:pStyle w:val="4"/>
        <w:ind w:firstLine="480"/>
        <w:jc w:val="both"/>
      </w:pPr>
      <w:r>
        <w:rPr>
          <w:rFonts w:ascii="仿宋_GB2312" w:hAnsi="仿宋_GB2312" w:eastAsia="仿宋_GB2312" w:cs="仿宋_GB2312"/>
        </w:rPr>
        <w:t>6.6编写评标报告</w:t>
      </w:r>
    </w:p>
    <w:p w14:paraId="0AB8E183">
      <w:pPr>
        <w:pStyle w:val="4"/>
        <w:ind w:firstLine="480"/>
        <w:jc w:val="both"/>
      </w:pPr>
      <w:r>
        <w:rPr>
          <w:rFonts w:ascii="仿宋_GB2312" w:hAnsi="仿宋_GB2312" w:eastAsia="仿宋_GB2312" w:cs="仿宋_GB2312"/>
        </w:rPr>
        <w:t>（1）评标报告由评标委员会负责编写。</w:t>
      </w:r>
    </w:p>
    <w:p w14:paraId="5BFCBB0E">
      <w:pPr>
        <w:pStyle w:val="4"/>
        <w:ind w:firstLine="480"/>
        <w:jc w:val="both"/>
      </w:pPr>
      <w:r>
        <w:rPr>
          <w:rFonts w:ascii="仿宋_GB2312" w:hAnsi="仿宋_GB2312" w:eastAsia="仿宋_GB2312" w:cs="仿宋_GB2312"/>
        </w:rPr>
        <w:t>（2）评标报告应包括下列内容：</w:t>
      </w:r>
    </w:p>
    <w:p w14:paraId="615011B5">
      <w:pPr>
        <w:pStyle w:val="4"/>
        <w:ind w:firstLine="480"/>
        <w:jc w:val="both"/>
      </w:pPr>
      <w:r>
        <w:rPr>
          <w:rFonts w:ascii="仿宋_GB2312" w:hAnsi="仿宋_GB2312" w:eastAsia="仿宋_GB2312" w:cs="仿宋_GB2312"/>
        </w:rPr>
        <w:t>①招标公告刊登的媒体名称、开标日期和地点；</w:t>
      </w:r>
    </w:p>
    <w:p w14:paraId="2AE221D0">
      <w:pPr>
        <w:pStyle w:val="4"/>
        <w:ind w:firstLine="480"/>
        <w:jc w:val="both"/>
      </w:pPr>
      <w:r>
        <w:rPr>
          <w:rFonts w:ascii="仿宋_GB2312" w:hAnsi="仿宋_GB2312" w:eastAsia="仿宋_GB2312" w:cs="仿宋_GB2312"/>
        </w:rPr>
        <w:t>②投标人名单和评标委员会成员名单；</w:t>
      </w:r>
    </w:p>
    <w:p w14:paraId="0B393B05">
      <w:pPr>
        <w:pStyle w:val="4"/>
        <w:ind w:firstLine="480"/>
        <w:jc w:val="both"/>
      </w:pPr>
      <w:r>
        <w:rPr>
          <w:rFonts w:ascii="仿宋_GB2312" w:hAnsi="仿宋_GB2312" w:eastAsia="仿宋_GB2312" w:cs="仿宋_GB2312"/>
        </w:rPr>
        <w:t>③评标方法和标准；</w:t>
      </w:r>
    </w:p>
    <w:p w14:paraId="06D5DC6F">
      <w:pPr>
        <w:pStyle w:val="4"/>
        <w:ind w:firstLine="480"/>
        <w:jc w:val="both"/>
      </w:pPr>
      <w:r>
        <w:rPr>
          <w:rFonts w:ascii="仿宋_GB2312" w:hAnsi="仿宋_GB2312" w:eastAsia="仿宋_GB2312" w:cs="仿宋_GB2312"/>
        </w:rPr>
        <w:t>④开标记录和评标情况及说明，包括无效投标人名单及原因；</w:t>
      </w:r>
    </w:p>
    <w:p w14:paraId="1E39FF50">
      <w:pPr>
        <w:pStyle w:val="4"/>
        <w:ind w:firstLine="480"/>
        <w:jc w:val="both"/>
      </w:pPr>
      <w:r>
        <w:rPr>
          <w:rFonts w:ascii="仿宋_GB2312" w:hAnsi="仿宋_GB2312" w:eastAsia="仿宋_GB2312" w:cs="仿宋_GB2312"/>
        </w:rPr>
        <w:t>⑤评标结果，包括中标候选人名单或确定的中标人；</w:t>
      </w:r>
    </w:p>
    <w:p w14:paraId="30A00FAC">
      <w:pPr>
        <w:pStyle w:val="4"/>
        <w:ind w:firstLine="480"/>
        <w:jc w:val="both"/>
      </w:pPr>
      <w:r>
        <w:rPr>
          <w:rFonts w:ascii="仿宋_GB2312" w:hAnsi="仿宋_GB2312" w:eastAsia="仿宋_GB2312" w:cs="仿宋_GB2312"/>
        </w:rPr>
        <w:t>⑥其他需要说明的情况，包括但不限于：评标过程中投标人的澄清、说明或补正，评委更换等。</w:t>
      </w:r>
    </w:p>
    <w:p w14:paraId="3B585479">
      <w:pPr>
        <w:pStyle w:val="4"/>
        <w:ind w:firstLine="480"/>
        <w:jc w:val="both"/>
      </w:pPr>
      <w:r>
        <w:rPr>
          <w:rFonts w:ascii="仿宋_GB2312" w:hAnsi="仿宋_GB2312" w:eastAsia="仿宋_GB2312" w:cs="仿宋_GB2312"/>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E3F3FA8">
      <w:pPr>
        <w:pStyle w:val="4"/>
        <w:ind w:firstLine="480"/>
        <w:jc w:val="both"/>
      </w:pPr>
      <w:r>
        <w:rPr>
          <w:rFonts w:ascii="仿宋_GB2312" w:hAnsi="仿宋_GB2312" w:eastAsia="仿宋_GB2312" w:cs="仿宋_GB2312"/>
        </w:rPr>
        <w:t>6.8评委对需要共同认定的事项存在争议的，应按照少数服从多数的原则进行认定。持不同意见的评委应在评标报告上签署不同意见及理由，否则视为同意评标报告。</w:t>
      </w:r>
    </w:p>
    <w:p w14:paraId="5A8C973F">
      <w:pPr>
        <w:pStyle w:val="4"/>
        <w:ind w:firstLine="480"/>
        <w:jc w:val="both"/>
      </w:pPr>
      <w:r>
        <w:rPr>
          <w:rFonts w:ascii="仿宋_GB2312" w:hAnsi="仿宋_GB2312" w:eastAsia="仿宋_GB2312" w:cs="仿宋_GB2312"/>
        </w:rPr>
        <w:t>6.9在评标过程中发现投标人有下列情形之一的，评标委员会应认定其投标无效，并书面报告本项目监督管理部门：</w:t>
      </w:r>
    </w:p>
    <w:p w14:paraId="56B6FB15">
      <w:pPr>
        <w:pStyle w:val="4"/>
        <w:ind w:firstLine="480"/>
        <w:jc w:val="both"/>
      </w:pPr>
      <w:r>
        <w:rPr>
          <w:rFonts w:ascii="仿宋_GB2312" w:hAnsi="仿宋_GB2312" w:eastAsia="仿宋_GB2312" w:cs="仿宋_GB2312"/>
        </w:rPr>
        <w:t>（1）恶意串通（包括但不限于招标文件第三章第9.7条规定情形）；</w:t>
      </w:r>
    </w:p>
    <w:p w14:paraId="443746BA">
      <w:pPr>
        <w:pStyle w:val="4"/>
        <w:ind w:firstLine="480"/>
        <w:jc w:val="both"/>
      </w:pPr>
      <w:r>
        <w:rPr>
          <w:rFonts w:ascii="仿宋_GB2312" w:hAnsi="仿宋_GB2312" w:eastAsia="仿宋_GB2312" w:cs="仿宋_GB2312"/>
        </w:rPr>
        <w:t>（2）妨碍其他投标人的竞争行为；</w:t>
      </w:r>
    </w:p>
    <w:p w14:paraId="75FBDE93">
      <w:pPr>
        <w:pStyle w:val="4"/>
        <w:ind w:firstLine="480"/>
        <w:jc w:val="both"/>
      </w:pPr>
      <w:r>
        <w:rPr>
          <w:rFonts w:ascii="仿宋_GB2312" w:hAnsi="仿宋_GB2312" w:eastAsia="仿宋_GB2312" w:cs="仿宋_GB2312"/>
        </w:rPr>
        <w:t>（3）损害采购人或其他投标人的合法权益。</w:t>
      </w:r>
    </w:p>
    <w:p w14:paraId="05EA2458">
      <w:pPr>
        <w:pStyle w:val="4"/>
        <w:ind w:firstLine="480"/>
        <w:jc w:val="both"/>
      </w:pPr>
      <w:r>
        <w:rPr>
          <w:rFonts w:ascii="仿宋_GB2312" w:hAnsi="仿宋_GB2312" w:eastAsia="仿宋_GB2312" w:cs="仿宋_GB2312"/>
        </w:rPr>
        <w:t>6.10评标过程中，有下列情形之一的，应予废标：</w:t>
      </w:r>
    </w:p>
    <w:p w14:paraId="10F92EF3">
      <w:pPr>
        <w:pStyle w:val="4"/>
        <w:ind w:firstLine="480"/>
        <w:jc w:val="both"/>
      </w:pPr>
      <w:r>
        <w:rPr>
          <w:rFonts w:ascii="仿宋_GB2312" w:hAnsi="仿宋_GB2312" w:eastAsia="仿宋_GB2312" w:cs="仿宋_GB2312"/>
        </w:rPr>
        <w:t>（1）符合性审查合格的投标人不足三家的；</w:t>
      </w:r>
    </w:p>
    <w:p w14:paraId="10D012F9">
      <w:pPr>
        <w:pStyle w:val="4"/>
        <w:ind w:firstLine="480"/>
        <w:jc w:val="both"/>
      </w:pPr>
      <w:r>
        <w:rPr>
          <w:rFonts w:ascii="仿宋_GB2312" w:hAnsi="仿宋_GB2312" w:eastAsia="仿宋_GB2312" w:cs="仿宋_GB2312"/>
        </w:rPr>
        <w:t>（2）有关法律、法规和规章规定废标的情形。</w:t>
      </w:r>
    </w:p>
    <w:p w14:paraId="52463B99">
      <w:pPr>
        <w:pStyle w:val="4"/>
        <w:ind w:firstLine="480"/>
        <w:jc w:val="both"/>
      </w:pPr>
      <w:r>
        <w:rPr>
          <w:rFonts w:ascii="仿宋_GB2312" w:hAnsi="仿宋_GB2312" w:eastAsia="仿宋_GB2312" w:cs="仿宋_GB2312"/>
        </w:rPr>
        <w:t>※若废标，则本次采购活动结束， 福建省公共资源交易中心 将依法组织后续采购活动（包括但不限于：重新招标、采用其他方式采购等）。</w:t>
      </w:r>
    </w:p>
    <w:p w14:paraId="36992206">
      <w:pPr>
        <w:pStyle w:val="4"/>
        <w:ind w:firstLine="480"/>
        <w:jc w:val="both"/>
      </w:pPr>
      <w:r>
        <w:rPr>
          <w:rFonts w:ascii="仿宋_GB2312" w:hAnsi="仿宋_GB2312" w:eastAsia="仿宋_GB2312" w:cs="仿宋_GB2312"/>
        </w:rPr>
        <w:t>7、评标方法和标准</w:t>
      </w:r>
    </w:p>
    <w:p w14:paraId="60121E75">
      <w:pPr>
        <w:pStyle w:val="4"/>
        <w:ind w:firstLine="480"/>
        <w:jc w:val="both"/>
      </w:pPr>
      <w:r>
        <w:rPr>
          <w:rFonts w:ascii="仿宋_GB2312" w:hAnsi="仿宋_GB2312" w:eastAsia="仿宋_GB2312" w:cs="仿宋_GB2312"/>
        </w:rPr>
        <w:t>7.1评标方法：</w:t>
      </w:r>
    </w:p>
    <w:p w14:paraId="4A18E16B">
      <w:pPr>
        <w:pStyle w:val="4"/>
        <w:ind w:firstLine="480"/>
        <w:jc w:val="both"/>
      </w:pPr>
      <w:r>
        <w:rPr>
          <w:rFonts w:ascii="仿宋_GB2312" w:hAnsi="仿宋_GB2312" w:eastAsia="仿宋_GB2312" w:cs="仿宋_GB2312"/>
        </w:rPr>
        <w:t>采购包1：最低评标价法</w:t>
      </w:r>
    </w:p>
    <w:p w14:paraId="71EFCFEE">
      <w:pPr>
        <w:pStyle w:val="4"/>
        <w:ind w:firstLine="480"/>
        <w:jc w:val="both"/>
      </w:pPr>
      <w:r>
        <w:rPr>
          <w:rFonts w:ascii="仿宋_GB2312" w:hAnsi="仿宋_GB2312" w:eastAsia="仿宋_GB2312" w:cs="仿宋_GB2312"/>
        </w:rPr>
        <w:t>7.2评标标准</w:t>
      </w:r>
    </w:p>
    <w:p w14:paraId="213710FD">
      <w:pPr>
        <w:pStyle w:val="4"/>
        <w:ind w:firstLine="480"/>
        <w:jc w:val="both"/>
      </w:pPr>
      <w:r>
        <w:rPr>
          <w:rFonts w:ascii="仿宋_GB2312" w:hAnsi="仿宋_GB2312" w:eastAsia="仿宋_GB2312" w:cs="仿宋_GB2312"/>
        </w:rPr>
        <w:t>采购包1：最低评标价法</w:t>
      </w:r>
    </w:p>
    <w:p w14:paraId="5D8B5242">
      <w:pPr>
        <w:pStyle w:val="4"/>
        <w:jc w:val="both"/>
      </w:pPr>
      <w:r>
        <w:rPr>
          <w:rFonts w:ascii="仿宋_GB2312" w:hAnsi="仿宋_GB2312" w:eastAsia="仿宋_GB2312" w:cs="仿宋_GB2312"/>
        </w:rPr>
        <w:t>异常低价审查</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2589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F7FCC86">
            <w:pPr>
              <w:pStyle w:val="4"/>
              <w:jc w:val="both"/>
            </w:pPr>
            <w:r>
              <w:rPr>
                <w:rFonts w:ascii="仿宋_GB2312" w:hAnsi="仿宋_GB2312" w:eastAsia="仿宋_GB2312" w:cs="仿宋_GB2312"/>
              </w:rPr>
              <w:t>项目</w:t>
            </w:r>
          </w:p>
        </w:tc>
        <w:tc>
          <w:tcPr>
            <w:tcW w:w="4153" w:type="dxa"/>
          </w:tcPr>
          <w:p w14:paraId="4095AA22">
            <w:pPr>
              <w:pStyle w:val="4"/>
              <w:jc w:val="both"/>
            </w:pPr>
            <w:r>
              <w:rPr>
                <w:rFonts w:ascii="仿宋_GB2312" w:hAnsi="仿宋_GB2312" w:eastAsia="仿宋_GB2312" w:cs="仿宋_GB2312"/>
              </w:rPr>
              <w:t>描述</w:t>
            </w:r>
          </w:p>
        </w:tc>
      </w:tr>
      <w:tr w14:paraId="2CAB5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F29DB2A">
            <w:pPr>
              <w:pStyle w:val="4"/>
              <w:jc w:val="left"/>
            </w:pPr>
            <w:r>
              <w:rPr>
                <w:rFonts w:ascii="仿宋_GB2312" w:hAnsi="仿宋_GB2312" w:eastAsia="仿宋_GB2312" w:cs="仿宋_GB2312"/>
              </w:rPr>
              <w:t>异常低价审查</w:t>
            </w:r>
          </w:p>
        </w:tc>
        <w:tc>
          <w:tcPr>
            <w:tcW w:w="4153" w:type="dxa"/>
          </w:tcPr>
          <w:p w14:paraId="4F82F213">
            <w:pPr>
              <w:pStyle w:val="4"/>
              <w:jc w:val="left"/>
            </w:pPr>
            <w:r>
              <w:rPr>
                <w:rFonts w:ascii="仿宋_GB2312" w:hAnsi="仿宋_GB2312" w:eastAsia="仿宋_GB2312" w:cs="仿宋_GB2312"/>
              </w:rPr>
              <w:t>根据《关于推动解决政府采购异常低价问题的通知》（财库〔2026〕2号）等相关规定，政府采购评审中出现下列情形之一的，评审委员会应当启动异常低价投标（响应）审查程序： （1）2026年实训室建设计算机设备响应报价低于全部通过符合性审查供应商响应报价平均值50%的，即2026年实训室建设计算机设备响应报价&lt;全部通过符合性审查供应商响应报价平均值×50%。 （2）2026年实训室建设计算机设备响应报价低于通过符合性审查且报价次低供应商响应报价50%的，即2026年实训室建设计算机设备响应报价&lt;通过符合性审查且报价次低供应商响应报价×50%。 （3）2026年实训室建设计算机设备响应报价低于最高限价45%的，即2026年实训室建设计算机设备响应报价&lt;最高限价×45%。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注:根据“财库[2026]2号”文中“属于第3项情形，供应商已随投标（响应）文件一并提交相关书面说明及必要的证明材料的，在评审现场可不再重复提交。”的规定，为提高项目评审效率，若供应商报价属于本项目须启动异常低价审查的情形3（投标（响应）报价低于最高限价×45%）时，评审现场将不再接受供应商提供书面说明及必要的证明材料， 供应商须在提交投标（响应）文件报价部分同时一并提交报价合理性说明材料，否则按无效投标（响应）处理。</w:t>
            </w:r>
          </w:p>
        </w:tc>
      </w:tr>
    </w:tbl>
    <w:p w14:paraId="0DFF13D3">
      <w:pPr>
        <w:pStyle w:val="4"/>
        <w:jc w:val="both"/>
      </w:pPr>
      <w:r>
        <w:rPr>
          <w:rFonts w:ascii="仿宋_GB2312" w:hAnsi="仿宋_GB2312" w:eastAsia="仿宋_GB2312" w:cs="仿宋_GB2312"/>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9450C33">
      <w:pPr>
        <w:pStyle w:val="4"/>
        <w:jc w:val="both"/>
      </w:pPr>
      <w:r>
        <w:rPr>
          <w:rFonts w:ascii="仿宋_GB2312" w:hAnsi="仿宋_GB2312" w:eastAsia="仿宋_GB2312" w:cs="仿宋_GB2312"/>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EBC3E4E">
      <w:pPr>
        <w:pStyle w:val="4"/>
        <w:jc w:val="both"/>
      </w:pPr>
      <w:r>
        <w:rPr>
          <w:rFonts w:ascii="仿宋_GB2312" w:hAnsi="仿宋_GB2312" w:eastAsia="仿宋_GB2312" w:cs="仿宋_GB2312"/>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34EF556">
      <w:pPr>
        <w:pStyle w:val="4"/>
        <w:jc w:val="both"/>
      </w:pPr>
      <w:r>
        <w:rPr>
          <w:rFonts w:ascii="仿宋_GB2312" w:hAnsi="仿宋_GB2312" w:eastAsia="仿宋_GB2312" w:cs="仿宋_GB2312"/>
        </w:rPr>
        <w:t>异常低价投标（响应）审查的启动原因、审查意见和审查结果应当在评审报告中记录，并随供应商提供的相关书面说明及证明材料，以及评审委员会有关互联网浏览、查询历史一并归档。</w:t>
      </w:r>
    </w:p>
    <w:p w14:paraId="14630DD7">
      <w:pPr>
        <w:pStyle w:val="4"/>
        <w:jc w:val="both"/>
      </w:pPr>
      <w:r>
        <w:rPr>
          <w:rFonts w:ascii="仿宋_GB2312" w:hAnsi="仿宋_GB2312" w:eastAsia="仿宋_GB2312" w:cs="仿宋_GB2312"/>
        </w:rPr>
        <w:t>投标文件满足招标文件全部实质性要求，且投标报价最低的投标人为中标候选人。</w:t>
      </w:r>
    </w:p>
    <w:p w14:paraId="01C481E0">
      <w:pPr>
        <w:pStyle w:val="4"/>
        <w:jc w:val="both"/>
      </w:pPr>
      <w:r>
        <w:rPr>
          <w:rFonts w:ascii="仿宋_GB2312" w:hAnsi="仿宋_GB2312" w:eastAsia="仿宋_GB2312" w:cs="仿宋_GB2312"/>
        </w:rPr>
        <w:t>价格扣除的规则如下：</w:t>
      </w:r>
    </w:p>
    <w:p w14:paraId="68B55090">
      <w:pPr>
        <w:pStyle w:val="4"/>
        <w:jc w:val="both"/>
      </w:pPr>
      <w:r>
        <w:rPr>
          <w:rFonts w:ascii="仿宋_GB2312" w:hAnsi="仿宋_GB2312" w:eastAsia="仿宋_GB2312" w:cs="仿宋_GB2312"/>
        </w:rPr>
        <w:t>小型、微型企业产品</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7741C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32B1A0">
            <w:pPr>
              <w:pStyle w:val="4"/>
              <w:jc w:val="both"/>
            </w:pPr>
            <w:r>
              <w:rPr>
                <w:rFonts w:ascii="仿宋_GB2312" w:hAnsi="仿宋_GB2312" w:eastAsia="仿宋_GB2312" w:cs="仿宋_GB2312"/>
              </w:rPr>
              <w:t>项目</w:t>
            </w:r>
          </w:p>
        </w:tc>
        <w:tc>
          <w:tcPr>
            <w:tcW w:w="1661" w:type="dxa"/>
          </w:tcPr>
          <w:p w14:paraId="13F73492">
            <w:pPr>
              <w:pStyle w:val="4"/>
              <w:jc w:val="both"/>
            </w:pPr>
            <w:r>
              <w:rPr>
                <w:rFonts w:ascii="仿宋_GB2312" w:hAnsi="仿宋_GB2312" w:eastAsia="仿宋_GB2312" w:cs="仿宋_GB2312"/>
              </w:rPr>
              <w:t>适用对象</w:t>
            </w:r>
          </w:p>
        </w:tc>
        <w:tc>
          <w:tcPr>
            <w:tcW w:w="831" w:type="dxa"/>
          </w:tcPr>
          <w:p w14:paraId="1725DBE1">
            <w:pPr>
              <w:pStyle w:val="4"/>
              <w:jc w:val="both"/>
            </w:pPr>
            <w:r>
              <w:rPr>
                <w:rFonts w:ascii="仿宋_GB2312" w:hAnsi="仿宋_GB2312" w:eastAsia="仿宋_GB2312" w:cs="仿宋_GB2312"/>
              </w:rPr>
              <w:t>比例</w:t>
            </w:r>
          </w:p>
        </w:tc>
        <w:tc>
          <w:tcPr>
            <w:tcW w:w="4153" w:type="dxa"/>
          </w:tcPr>
          <w:p w14:paraId="347502C8">
            <w:pPr>
              <w:pStyle w:val="4"/>
              <w:jc w:val="both"/>
            </w:pPr>
            <w:r>
              <w:rPr>
                <w:rFonts w:ascii="仿宋_GB2312" w:hAnsi="仿宋_GB2312" w:eastAsia="仿宋_GB2312" w:cs="仿宋_GB2312"/>
              </w:rPr>
              <w:t>描述</w:t>
            </w:r>
          </w:p>
        </w:tc>
      </w:tr>
      <w:tr w14:paraId="19939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387224E">
            <w:pPr>
              <w:pStyle w:val="4"/>
              <w:jc w:val="both"/>
            </w:pPr>
            <w:r>
              <w:rPr>
                <w:rFonts w:ascii="仿宋_GB2312" w:hAnsi="仿宋_GB2312" w:eastAsia="仿宋_GB2312" w:cs="仿宋_GB2312"/>
              </w:rPr>
              <w:t>小型、微型企业，监狱企业，残疾人福利性单位</w:t>
            </w:r>
          </w:p>
        </w:tc>
        <w:tc>
          <w:tcPr>
            <w:tcW w:w="1661" w:type="dxa"/>
          </w:tcPr>
          <w:p w14:paraId="1008F592">
            <w:pPr>
              <w:pStyle w:val="4"/>
              <w:jc w:val="both"/>
            </w:pPr>
            <w:r>
              <w:rPr>
                <w:rFonts w:ascii="仿宋_GB2312" w:hAnsi="仿宋_GB2312" w:eastAsia="仿宋_GB2312" w:cs="仿宋_GB2312"/>
              </w:rPr>
              <w:t>投标人或者联合体均为小型、微型企业</w:t>
            </w:r>
          </w:p>
        </w:tc>
        <w:tc>
          <w:tcPr>
            <w:tcW w:w="831" w:type="dxa"/>
          </w:tcPr>
          <w:p w14:paraId="289D8F08">
            <w:pPr>
              <w:pStyle w:val="4"/>
              <w:jc w:val="right"/>
            </w:pPr>
            <w:r>
              <w:rPr>
                <w:rFonts w:ascii="仿宋_GB2312" w:hAnsi="仿宋_GB2312" w:eastAsia="仿宋_GB2312" w:cs="仿宋_GB2312"/>
              </w:rPr>
              <w:t>15.00%</w:t>
            </w:r>
          </w:p>
        </w:tc>
        <w:tc>
          <w:tcPr>
            <w:tcW w:w="4153" w:type="dxa"/>
          </w:tcPr>
          <w:p w14:paraId="3AE30A1C">
            <w:pPr>
              <w:pStyle w:val="4"/>
              <w:jc w:val="both"/>
            </w:pPr>
            <w:r>
              <w:rPr>
                <w:rFonts w:ascii="仿宋_GB2312" w:hAnsi="仿宋_GB2312" w:eastAsia="仿宋_GB2312" w:cs="仿宋_GB2312"/>
              </w:rPr>
              <w:t>1.提供的货物或服务符合财政部、工信部文件（财库〔2020〕46号）规定的小、微企业扶持政策的，按福建省财政厅文件（闽财规[2022]13号）的规定，对其报价给予15%的扣除。2.提供的货物或服务符合财政部、民政部、中国残联文件（财库〔2017〕141号）规定的残疾人福利性单位扶持政策的，视同小微企业，对其报价给予15%的扣除。</w:t>
            </w:r>
          </w:p>
        </w:tc>
      </w:tr>
    </w:tbl>
    <w:p w14:paraId="6E18A773">
      <w:pPr>
        <w:pStyle w:val="4"/>
        <w:jc w:val="both"/>
      </w:pPr>
      <w:r>
        <w:rPr>
          <w:rFonts w:ascii="仿宋_GB2312" w:hAnsi="仿宋_GB2312" w:eastAsia="仿宋_GB2312" w:cs="仿宋_GB2312"/>
        </w:rPr>
        <w:t>实施本国产品标准的价格扣除规则如下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831"/>
        <w:gridCol w:w="4153"/>
      </w:tblGrid>
      <w:tr w14:paraId="5F4C9B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766DC45">
            <w:pPr>
              <w:pStyle w:val="4"/>
              <w:jc w:val="both"/>
            </w:pPr>
            <w:r>
              <w:rPr>
                <w:rFonts w:ascii="仿宋_GB2312" w:hAnsi="仿宋_GB2312" w:eastAsia="仿宋_GB2312" w:cs="仿宋_GB2312"/>
              </w:rPr>
              <w:t>项目</w:t>
            </w:r>
          </w:p>
        </w:tc>
        <w:tc>
          <w:tcPr>
            <w:tcW w:w="1661" w:type="dxa"/>
          </w:tcPr>
          <w:p w14:paraId="2437564B">
            <w:pPr>
              <w:pStyle w:val="4"/>
              <w:jc w:val="both"/>
            </w:pPr>
            <w:r>
              <w:rPr>
                <w:rFonts w:ascii="仿宋_GB2312" w:hAnsi="仿宋_GB2312" w:eastAsia="仿宋_GB2312" w:cs="仿宋_GB2312"/>
              </w:rPr>
              <w:t>适用对象</w:t>
            </w:r>
          </w:p>
        </w:tc>
        <w:tc>
          <w:tcPr>
            <w:tcW w:w="831" w:type="dxa"/>
          </w:tcPr>
          <w:p w14:paraId="110343A3">
            <w:pPr>
              <w:pStyle w:val="4"/>
              <w:jc w:val="both"/>
            </w:pPr>
            <w:r>
              <w:rPr>
                <w:rFonts w:ascii="仿宋_GB2312" w:hAnsi="仿宋_GB2312" w:eastAsia="仿宋_GB2312" w:cs="仿宋_GB2312"/>
              </w:rPr>
              <w:t>比例</w:t>
            </w:r>
          </w:p>
        </w:tc>
        <w:tc>
          <w:tcPr>
            <w:tcW w:w="4153" w:type="dxa"/>
          </w:tcPr>
          <w:p w14:paraId="70A73D50">
            <w:pPr>
              <w:pStyle w:val="4"/>
              <w:jc w:val="both"/>
            </w:pPr>
            <w:r>
              <w:rPr>
                <w:rFonts w:ascii="仿宋_GB2312" w:hAnsi="仿宋_GB2312" w:eastAsia="仿宋_GB2312" w:cs="仿宋_GB2312"/>
              </w:rPr>
              <w:t>描述</w:t>
            </w:r>
          </w:p>
        </w:tc>
      </w:tr>
      <w:tr w14:paraId="3DD69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15AD021">
            <w:pPr>
              <w:pStyle w:val="4"/>
              <w:jc w:val="left"/>
            </w:pPr>
            <w:r>
              <w:rPr>
                <w:rFonts w:ascii="仿宋_GB2312" w:hAnsi="仿宋_GB2312" w:eastAsia="仿宋_GB2312" w:cs="仿宋_GB2312"/>
              </w:rPr>
              <w:t>对本国产品的支持政策</w:t>
            </w:r>
          </w:p>
        </w:tc>
        <w:tc>
          <w:tcPr>
            <w:tcW w:w="1661" w:type="dxa"/>
          </w:tcPr>
          <w:p w14:paraId="4142F221">
            <w:pPr>
              <w:pStyle w:val="4"/>
              <w:jc w:val="left"/>
            </w:pPr>
            <w:r>
              <w:rPr>
                <w:rFonts w:ascii="仿宋_GB2312" w:hAnsi="仿宋_GB2312" w:eastAsia="仿宋_GB2312" w:cs="仿宋_GB2312"/>
              </w:rPr>
              <w:t>本国产品</w:t>
            </w:r>
          </w:p>
        </w:tc>
        <w:tc>
          <w:tcPr>
            <w:tcW w:w="831" w:type="dxa"/>
          </w:tcPr>
          <w:p w14:paraId="54C6685C">
            <w:pPr>
              <w:pStyle w:val="4"/>
              <w:jc w:val="right"/>
            </w:pPr>
            <w:r>
              <w:rPr>
                <w:rFonts w:ascii="仿宋_GB2312" w:hAnsi="仿宋_GB2312" w:eastAsia="仿宋_GB2312" w:cs="仿宋_GB2312"/>
              </w:rPr>
              <w:t>20.00%</w:t>
            </w:r>
          </w:p>
        </w:tc>
        <w:tc>
          <w:tcPr>
            <w:tcW w:w="4153" w:type="dxa"/>
          </w:tcPr>
          <w:p w14:paraId="4E6FBDB5">
            <w:pPr>
              <w:pStyle w:val="4"/>
              <w:jc w:val="left"/>
            </w:pPr>
            <w:r>
              <w:rPr>
                <w:rFonts w:ascii="仿宋_GB2312" w:hAnsi="仿宋_GB2312" w:eastAsia="仿宋_GB2312" w:cs="仿宋_GB2312"/>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3F73174F">
      <w:pPr>
        <w:pStyle w:val="4"/>
        <w:jc w:val="both"/>
      </w:pPr>
      <w:r>
        <w:rPr>
          <w:rFonts w:ascii="仿宋_GB2312" w:hAnsi="仿宋_GB2312" w:eastAsia="仿宋_GB2312" w:cs="仿宋_GB2312"/>
        </w:rPr>
        <w:t>优先类节能产品、环境标志产品的价格扣除规则如下</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0100F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3136F3">
            <w:pPr>
              <w:pStyle w:val="4"/>
              <w:jc w:val="both"/>
            </w:pPr>
            <w:r>
              <w:rPr>
                <w:rFonts w:ascii="仿宋_GB2312" w:hAnsi="仿宋_GB2312" w:eastAsia="仿宋_GB2312" w:cs="仿宋_GB2312"/>
              </w:rPr>
              <w:t>项目</w:t>
            </w:r>
          </w:p>
        </w:tc>
        <w:tc>
          <w:tcPr>
            <w:tcW w:w="1038" w:type="dxa"/>
          </w:tcPr>
          <w:p w14:paraId="34950515">
            <w:pPr>
              <w:pStyle w:val="4"/>
              <w:jc w:val="both"/>
            </w:pPr>
            <w:r>
              <w:rPr>
                <w:rFonts w:ascii="仿宋_GB2312" w:hAnsi="仿宋_GB2312" w:eastAsia="仿宋_GB2312" w:cs="仿宋_GB2312"/>
              </w:rPr>
              <w:t>比例</w:t>
            </w:r>
          </w:p>
        </w:tc>
        <w:tc>
          <w:tcPr>
            <w:tcW w:w="5191" w:type="dxa"/>
          </w:tcPr>
          <w:p w14:paraId="16A7A701">
            <w:pPr>
              <w:pStyle w:val="4"/>
              <w:jc w:val="both"/>
            </w:pPr>
            <w:r>
              <w:rPr>
                <w:rFonts w:ascii="仿宋_GB2312" w:hAnsi="仿宋_GB2312" w:eastAsia="仿宋_GB2312" w:cs="仿宋_GB2312"/>
              </w:rPr>
              <w:t>方法</w:t>
            </w:r>
          </w:p>
        </w:tc>
      </w:tr>
      <w:tr w14:paraId="1B1FF6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BBEAFF">
            <w:pPr>
              <w:pStyle w:val="4"/>
              <w:jc w:val="both"/>
            </w:pPr>
            <w:r>
              <w:rPr>
                <w:rFonts w:ascii="仿宋_GB2312" w:hAnsi="仿宋_GB2312" w:eastAsia="仿宋_GB2312" w:cs="仿宋_GB2312"/>
              </w:rPr>
              <w:t>节能、环境标志产品</w:t>
            </w:r>
          </w:p>
        </w:tc>
        <w:tc>
          <w:tcPr>
            <w:tcW w:w="1038" w:type="dxa"/>
          </w:tcPr>
          <w:p w14:paraId="548344E0">
            <w:pPr>
              <w:pStyle w:val="4"/>
              <w:jc w:val="right"/>
            </w:pPr>
            <w:r>
              <w:rPr>
                <w:rFonts w:ascii="仿宋_GB2312" w:hAnsi="仿宋_GB2312" w:eastAsia="仿宋_GB2312" w:cs="仿宋_GB2312"/>
              </w:rPr>
              <w:t>10.00%</w:t>
            </w:r>
          </w:p>
        </w:tc>
        <w:tc>
          <w:tcPr>
            <w:tcW w:w="5191" w:type="dxa"/>
          </w:tcPr>
          <w:p w14:paraId="5E4D0E1A">
            <w:pPr>
              <w:pStyle w:val="4"/>
              <w:jc w:val="both"/>
            </w:pPr>
            <w:r>
              <w:rPr>
                <w:rFonts w:ascii="仿宋_GB2312" w:hAnsi="仿宋_GB2312" w:eastAsia="仿宋_GB2312" w:cs="仿宋_GB2312"/>
              </w:rPr>
              <w:t>1.同一采购包内，对节能产品、环境标志产品政府采购品目清单范围内，实施优先采购的产品，给予产品价格报价10%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3.对于强制类节能产品，若同时为优先采购的环境标志产品的，仍可享受价格扣除；若仅为节能产品的则不进行价格扣除。</w:t>
            </w:r>
          </w:p>
        </w:tc>
      </w:tr>
    </w:tbl>
    <w:p w14:paraId="54585503">
      <w:pPr>
        <w:pStyle w:val="4"/>
        <w:jc w:val="both"/>
      </w:pPr>
      <w:r>
        <w:rPr>
          <w:rFonts w:ascii="仿宋_GB2312" w:hAnsi="仿宋_GB2312" w:eastAsia="仿宋_GB2312" w:cs="仿宋_GB2312"/>
        </w:rPr>
        <w:t>其他：无</w:t>
      </w:r>
    </w:p>
    <w:p w14:paraId="1FEF3E38">
      <w:pPr>
        <w:pStyle w:val="4"/>
        <w:jc w:val="both"/>
      </w:pPr>
      <w:r>
        <w:rPr>
          <w:rFonts w:ascii="仿宋_GB2312" w:hAnsi="仿宋_GB2312" w:eastAsia="仿宋_GB2312" w:cs="仿宋_GB2312"/>
        </w:rPr>
        <w:t>※除本章第6.3条第（3）款规定情形和落实政府采购政策需进行的价格扣除情形外，不能对投标人的投标报价进行任何调整。</w:t>
      </w:r>
    </w:p>
    <w:p w14:paraId="2BD9EB69">
      <w:pPr>
        <w:pStyle w:val="4"/>
        <w:jc w:val="both"/>
      </w:pPr>
      <w:r>
        <w:rPr>
          <w:rFonts w:ascii="仿宋_GB2312" w:hAnsi="仿宋_GB2312" w:eastAsia="仿宋_GB2312" w:cs="仿宋_GB2312"/>
        </w:rPr>
        <w:t>（3）中标候选人排列规则顺序如下：</w:t>
      </w:r>
    </w:p>
    <w:p w14:paraId="49D059C1">
      <w:pPr>
        <w:pStyle w:val="4"/>
        <w:jc w:val="both"/>
      </w:pPr>
      <w:r>
        <w:rPr>
          <w:rFonts w:ascii="仿宋_GB2312" w:hAnsi="仿宋_GB2312" w:eastAsia="仿宋_GB2312" w:cs="仿宋_GB2312"/>
        </w:rPr>
        <w:t>a.按照评标价（即价格扣除后的投标报价）由低到高顺序排列。</w:t>
      </w:r>
    </w:p>
    <w:p w14:paraId="0C9A6CD3">
      <w:pPr>
        <w:pStyle w:val="4"/>
        <w:jc w:val="both"/>
      </w:pPr>
      <w:r>
        <w:rPr>
          <w:rFonts w:ascii="仿宋_GB2312" w:hAnsi="仿宋_GB2312" w:eastAsia="仿宋_GB2312" w:cs="仿宋_GB2312"/>
        </w:rPr>
        <w:t>b.评标价相同的并列。</w:t>
      </w:r>
    </w:p>
    <w:p w14:paraId="626AD9F0">
      <w:pPr>
        <w:pStyle w:val="4"/>
        <w:ind w:firstLine="480"/>
        <w:jc w:val="both"/>
      </w:pPr>
      <w:r>
        <w:rPr>
          <w:rFonts w:ascii="仿宋_GB2312" w:hAnsi="仿宋_GB2312" w:eastAsia="仿宋_GB2312" w:cs="仿宋_GB2312"/>
        </w:rPr>
        <w:t>8、其他规定</w:t>
      </w:r>
    </w:p>
    <w:p w14:paraId="35EB0666">
      <w:pPr>
        <w:pStyle w:val="4"/>
        <w:ind w:firstLine="480"/>
        <w:jc w:val="both"/>
      </w:pPr>
      <w:r>
        <w:rPr>
          <w:rFonts w:ascii="仿宋_GB2312" w:hAnsi="仿宋_GB2312" w:eastAsia="仿宋_GB2312" w:cs="仿宋_GB2312"/>
        </w:rPr>
        <w:t>8.1评标应全程保密且不得透露给任一投标人或与评标工作无关的人员。</w:t>
      </w:r>
    </w:p>
    <w:p w14:paraId="277B0318">
      <w:pPr>
        <w:pStyle w:val="4"/>
        <w:ind w:firstLine="480"/>
        <w:jc w:val="both"/>
      </w:pPr>
      <w:r>
        <w:rPr>
          <w:rFonts w:ascii="仿宋_GB2312" w:hAnsi="仿宋_GB2312" w:eastAsia="仿宋_GB2312" w:cs="仿宋_GB2312"/>
        </w:rPr>
        <w:t>8.2评标将进行全程实时录音录像，录音录像资料随采购文件一并存档。</w:t>
      </w:r>
    </w:p>
    <w:p w14:paraId="4643AB4A">
      <w:pPr>
        <w:pStyle w:val="4"/>
        <w:ind w:firstLine="480"/>
        <w:jc w:val="both"/>
      </w:pPr>
      <w:r>
        <w:rPr>
          <w:rFonts w:ascii="仿宋_GB2312" w:hAnsi="仿宋_GB2312" w:eastAsia="仿宋_GB2312" w:cs="仿宋_GB2312"/>
        </w:rPr>
        <w:t>8.3若投标人有任何试图干扰具体评标事务，影响评标委员会独立履行职责的行为，其投标无效且不予退还投标保证金或通过投标保函进行索赔。情节严重的，由财政部门列入不良行为记录。</w:t>
      </w:r>
    </w:p>
    <w:p w14:paraId="79D1A716">
      <w:pPr>
        <w:pStyle w:val="4"/>
        <w:ind w:firstLine="480"/>
        <w:jc w:val="both"/>
      </w:pPr>
      <w:r>
        <w:rPr>
          <w:rFonts w:ascii="仿宋_GB2312" w:hAnsi="仿宋_GB2312" w:eastAsia="仿宋_GB2312" w:cs="仿宋_GB2312"/>
        </w:rPr>
        <w:t>8.4其他：</w:t>
      </w:r>
    </w:p>
    <w:p w14:paraId="224EF4DF">
      <w:pPr>
        <w:pStyle w:val="4"/>
        <w:ind w:firstLine="480"/>
        <w:jc w:val="both"/>
      </w:pPr>
      <w:r>
        <w:rPr>
          <w:rFonts w:ascii="仿宋_GB2312" w:hAnsi="仿宋_GB2312" w:eastAsia="仿宋_GB2312" w:cs="仿宋_GB2312"/>
        </w:rPr>
        <w:t>本章中所规定“非单一产品采购项目，多家投标人提供的核心产品品牌相同的，按照本章第6.4条第（2）款第①、②规定处理”，其中6.4条第（2）款第①规定所指”报价”为未经政策性价格扣除的原始报价。本文件中其他表述与本项规定有冲突的以本项规定为准。</w:t>
      </w:r>
    </w:p>
    <w:p w14:paraId="0FC2A2F7">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BE0C3AC">
      <w:pPr>
        <w:pStyle w:val="4"/>
        <w:jc w:val="center"/>
        <w:outlineLvl w:val="1"/>
      </w:pPr>
      <w:r>
        <w:rPr>
          <w:rFonts w:ascii="仿宋_GB2312" w:hAnsi="仿宋_GB2312" w:eastAsia="仿宋_GB2312" w:cs="仿宋_GB2312"/>
          <w:b/>
          <w:sz w:val="36"/>
        </w:rPr>
        <w:t>第五章 招标内容及要求</w:t>
      </w:r>
    </w:p>
    <w:p w14:paraId="04B57F16">
      <w:pPr>
        <w:pStyle w:val="4"/>
        <w:jc w:val="both"/>
        <w:outlineLvl w:val="2"/>
      </w:pPr>
      <w:r>
        <w:rPr>
          <w:rFonts w:ascii="仿宋_GB2312" w:hAnsi="仿宋_GB2312" w:eastAsia="仿宋_GB2312" w:cs="仿宋_GB2312"/>
          <w:b/>
          <w:sz w:val="28"/>
        </w:rPr>
        <w:t>一、项目概况（采购标的）</w:t>
      </w:r>
    </w:p>
    <w:p w14:paraId="48E1AA82">
      <w:pPr>
        <w:pStyle w:val="4"/>
        <w:ind w:firstLine="480"/>
        <w:jc w:val="both"/>
      </w:pPr>
      <w:r>
        <w:rPr>
          <w:rFonts w:ascii="仿宋_GB2312" w:hAnsi="仿宋_GB2312" w:eastAsia="仿宋_GB2312" w:cs="仿宋_GB2312"/>
        </w:rPr>
        <w:t>1.福建船政交通职业学院2026年实训室建设计算机设备采购。</w:t>
      </w:r>
      <w:r>
        <w:br w:type="textWrapping"/>
      </w:r>
      <w:r>
        <w:rPr>
          <w:rFonts w:ascii="仿宋_GB2312" w:hAnsi="仿宋_GB2312" w:eastAsia="仿宋_GB2312" w:cs="仿宋_GB2312"/>
        </w:rPr>
        <w:t xml:space="preserve"> 2.“序号1－4图形工作站4”以“◆”标示，为本项目采购包1的核心产品。</w:t>
      </w:r>
      <w:r>
        <w:br w:type="textWrapping"/>
      </w:r>
      <w:r>
        <w:rPr>
          <w:rFonts w:ascii="仿宋_GB2312" w:hAnsi="仿宋_GB2312" w:eastAsia="仿宋_GB2312" w:cs="仿宋_GB2312"/>
        </w:rPr>
        <w:t xml:space="preserve"> 3.本项目所属行业：工业。</w:t>
      </w:r>
    </w:p>
    <w:p w14:paraId="66B04931">
      <w:pPr>
        <w:pStyle w:val="4"/>
        <w:jc w:val="both"/>
        <w:outlineLvl w:val="2"/>
      </w:pPr>
      <w:r>
        <w:rPr>
          <w:rFonts w:ascii="仿宋_GB2312" w:hAnsi="仿宋_GB2312" w:eastAsia="仿宋_GB2312" w:cs="仿宋_GB2312"/>
          <w:b/>
          <w:sz w:val="28"/>
        </w:rPr>
        <w:t>二、技术和服务要求（以“★”标示的内容为不允许负偏离的实质性要求）</w:t>
      </w:r>
    </w:p>
    <w:tbl>
      <w:tblPr>
        <w:tblStyle w:val="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95"/>
        <w:gridCol w:w="678"/>
        <w:gridCol w:w="1151"/>
        <w:gridCol w:w="5567"/>
      </w:tblGrid>
      <w:tr w14:paraId="444C6E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AB3A42">
            <w:pPr>
              <w:pStyle w:val="4"/>
              <w:jc w:val="center"/>
            </w:pPr>
            <w:r>
              <w:rPr>
                <w:rFonts w:ascii="仿宋_GB2312" w:hAnsi="仿宋_GB2312" w:eastAsia="仿宋_GB2312" w:cs="仿宋_GB2312"/>
                <w:color w:val="000000"/>
                <w:sz w:val="24"/>
              </w:rPr>
              <w:t>采购包</w:t>
            </w:r>
          </w:p>
        </w:tc>
        <w:tc>
          <w:tcPr>
            <w:tcW w:w="67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53877C5">
            <w:pPr>
              <w:pStyle w:val="4"/>
              <w:jc w:val="center"/>
            </w:pPr>
            <w:r>
              <w:rPr>
                <w:rFonts w:ascii="仿宋_GB2312" w:hAnsi="仿宋_GB2312" w:eastAsia="仿宋_GB2312" w:cs="仿宋_GB2312"/>
                <w:color w:val="000000"/>
                <w:sz w:val="24"/>
              </w:rPr>
              <w:t>序号</w:t>
            </w:r>
          </w:p>
        </w:tc>
        <w:tc>
          <w:tcPr>
            <w:tcW w:w="115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DDC1B2">
            <w:pPr>
              <w:pStyle w:val="4"/>
              <w:jc w:val="center"/>
            </w:pPr>
            <w:r>
              <w:rPr>
                <w:rFonts w:ascii="仿宋_GB2312" w:hAnsi="仿宋_GB2312" w:eastAsia="仿宋_GB2312" w:cs="仿宋_GB2312"/>
                <w:color w:val="000000"/>
                <w:sz w:val="24"/>
              </w:rPr>
              <w:t>货物名称</w:t>
            </w:r>
          </w:p>
        </w:tc>
        <w:tc>
          <w:tcPr>
            <w:tcW w:w="556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F613DD8">
            <w:pPr>
              <w:pStyle w:val="4"/>
              <w:jc w:val="center"/>
            </w:pPr>
            <w:r>
              <w:rPr>
                <w:rFonts w:ascii="仿宋_GB2312" w:hAnsi="仿宋_GB2312" w:eastAsia="仿宋_GB2312" w:cs="仿宋_GB2312"/>
                <w:color w:val="000000"/>
                <w:sz w:val="24"/>
              </w:rPr>
              <w:t>技术规格及要求</w:t>
            </w:r>
          </w:p>
        </w:tc>
      </w:tr>
      <w:tr w14:paraId="5A9375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8A92A68">
            <w:pPr>
              <w:pStyle w:val="4"/>
              <w:jc w:val="center"/>
            </w:pPr>
            <w:r>
              <w:rPr>
                <w:rFonts w:ascii="仿宋_GB2312" w:hAnsi="仿宋_GB2312" w:eastAsia="仿宋_GB2312" w:cs="仿宋_GB2312"/>
                <w:color w:val="000000"/>
                <w:sz w:val="24"/>
              </w:rPr>
              <w:t>1</w:t>
            </w:r>
          </w:p>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5FF639">
            <w:pPr>
              <w:pStyle w:val="4"/>
              <w:jc w:val="center"/>
            </w:pPr>
            <w:r>
              <w:rPr>
                <w:rFonts w:ascii="仿宋_GB2312" w:hAnsi="仿宋_GB2312" w:eastAsia="仿宋_GB2312" w:cs="仿宋_GB2312"/>
                <w:color w:val="000000"/>
                <w:sz w:val="20"/>
              </w:rPr>
              <w:t>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EB5789">
            <w:pPr>
              <w:pStyle w:val="4"/>
              <w:jc w:val="center"/>
            </w:pPr>
            <w:r>
              <w:rPr>
                <w:rFonts w:ascii="仿宋_GB2312" w:hAnsi="仿宋_GB2312" w:eastAsia="仿宋_GB2312" w:cs="仿宋_GB2312"/>
                <w:color w:val="000000"/>
                <w:sz w:val="20"/>
              </w:rPr>
              <w:t>图形工作站1</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B95188">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2、内存：≥2*16G DDR4，主频：≥3200MHz，内存插槽≥4个；</w:t>
            </w:r>
            <w:r>
              <w:br w:type="textWrapping"/>
            </w:r>
            <w:r>
              <w:rPr>
                <w:rFonts w:ascii="仿宋_GB2312" w:hAnsi="仿宋_GB2312" w:eastAsia="仿宋_GB2312" w:cs="仿宋_GB2312"/>
                <w:color w:val="000000"/>
                <w:sz w:val="18"/>
              </w:rPr>
              <w:t>3、硬盘：≥1*1000GB M.2 PCIe NVMe 固态硬盘；</w:t>
            </w:r>
            <w:r>
              <w:br w:type="textWrapping"/>
            </w:r>
            <w:r>
              <w:rPr>
                <w:rFonts w:ascii="仿宋_GB2312" w:hAnsi="仿宋_GB2312" w:eastAsia="仿宋_GB2312" w:cs="仿宋_GB2312"/>
                <w:color w:val="000000"/>
                <w:sz w:val="18"/>
              </w:rPr>
              <w:t xml:space="preserve">4、显卡（原厂，非加装）：显存≥12GB GDDR6，显存位宽≥128Bit，≥3584个CUDA核心，接口≥HDMI+DP；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1D67AE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3C4433FE"/>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B9DF5EC">
            <w:pPr>
              <w:pStyle w:val="4"/>
              <w:jc w:val="center"/>
            </w:pPr>
            <w:r>
              <w:rPr>
                <w:rFonts w:ascii="仿宋_GB2312" w:hAnsi="仿宋_GB2312" w:eastAsia="仿宋_GB2312" w:cs="仿宋_GB2312"/>
                <w:color w:val="000000"/>
                <w:sz w:val="20"/>
              </w:rPr>
              <w:t>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C294F3">
            <w:pPr>
              <w:pStyle w:val="4"/>
              <w:jc w:val="center"/>
            </w:pPr>
            <w:r>
              <w:rPr>
                <w:rFonts w:ascii="仿宋_GB2312" w:hAnsi="仿宋_GB2312" w:eastAsia="仿宋_GB2312" w:cs="仿宋_GB2312"/>
                <w:color w:val="000000"/>
                <w:sz w:val="20"/>
              </w:rPr>
              <w:t>图形工作站2</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6DAF47F3">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2、内存：≥2*16G DDR4，主频：≥3200MHz，内存插槽≥4个；</w:t>
            </w:r>
            <w:r>
              <w:br w:type="textWrapping"/>
            </w:r>
            <w:r>
              <w:rPr>
                <w:rFonts w:ascii="仿宋_GB2312" w:hAnsi="仿宋_GB2312" w:eastAsia="仿宋_GB2312" w:cs="仿宋_GB2312"/>
                <w:color w:val="000000"/>
                <w:sz w:val="18"/>
              </w:rPr>
              <w:t>3、硬盘：≥1*1000GB M.2 PCIe NVMe 固态硬盘；</w:t>
            </w:r>
            <w:r>
              <w:br w:type="textWrapping"/>
            </w:r>
            <w:r>
              <w:rPr>
                <w:rFonts w:ascii="仿宋_GB2312" w:hAnsi="仿宋_GB2312" w:eastAsia="仿宋_GB2312" w:cs="仿宋_GB2312"/>
                <w:color w:val="000000"/>
                <w:sz w:val="18"/>
              </w:rPr>
              <w:t xml:space="preserve">4、显卡（原厂，非加装）：显存≥8GB GDDR6，显存位宽≥128Bit，≥2560个CUDA核心，接口≥HDMI+DP；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61EDE8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0B3DE964"/>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FF6244">
            <w:pPr>
              <w:pStyle w:val="4"/>
              <w:jc w:val="center"/>
            </w:pPr>
            <w:r>
              <w:rPr>
                <w:rFonts w:ascii="仿宋_GB2312" w:hAnsi="仿宋_GB2312" w:eastAsia="仿宋_GB2312" w:cs="仿宋_GB2312"/>
                <w:color w:val="000000"/>
                <w:sz w:val="20"/>
              </w:rPr>
              <w:t>3</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9B6349">
            <w:pPr>
              <w:pStyle w:val="4"/>
              <w:jc w:val="center"/>
            </w:pPr>
            <w:r>
              <w:rPr>
                <w:rFonts w:ascii="仿宋_GB2312" w:hAnsi="仿宋_GB2312" w:eastAsia="仿宋_GB2312" w:cs="仿宋_GB2312"/>
                <w:color w:val="000000"/>
                <w:sz w:val="20"/>
              </w:rPr>
              <w:t>图形工作站3</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2906F07F">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2、内存：≥2*32G DDR4，主频：≥3200MHz，内存插槽≥4个；</w:t>
            </w:r>
            <w:r>
              <w:br w:type="textWrapping"/>
            </w:r>
            <w:r>
              <w:rPr>
                <w:rFonts w:ascii="仿宋_GB2312" w:hAnsi="仿宋_GB2312" w:eastAsia="仿宋_GB2312" w:cs="仿宋_GB2312"/>
                <w:color w:val="000000"/>
                <w:sz w:val="18"/>
              </w:rPr>
              <w:t>3、硬盘：≥2000GB M.2 PCIe NVMe 固态硬盘；</w:t>
            </w:r>
            <w:r>
              <w:br w:type="textWrapping"/>
            </w:r>
            <w:r>
              <w:rPr>
                <w:rFonts w:ascii="仿宋_GB2312" w:hAnsi="仿宋_GB2312" w:eastAsia="仿宋_GB2312" w:cs="仿宋_GB2312"/>
                <w:color w:val="000000"/>
                <w:sz w:val="18"/>
              </w:rPr>
              <w:t xml:space="preserve">4、显卡（原厂，非加装）：显存≥8GB GDDR7，显存位宽≥128Bit，支持光线追踪（RT核心）和AI加速（Tensor核心），等效频率≥28GHz,带宽≥448GB/s，接口≥HDMI+DP；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5C51EF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7A24BEF8"/>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D1D4DC">
            <w:pPr>
              <w:pStyle w:val="4"/>
              <w:jc w:val="center"/>
            </w:pPr>
            <w:r>
              <w:rPr>
                <w:rFonts w:ascii="仿宋_GB2312" w:hAnsi="仿宋_GB2312" w:eastAsia="仿宋_GB2312" w:cs="仿宋_GB2312"/>
                <w:color w:val="000000"/>
                <w:sz w:val="20"/>
              </w:rPr>
              <w:t>4</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E4C700">
            <w:pPr>
              <w:pStyle w:val="4"/>
              <w:jc w:val="center"/>
            </w:pPr>
            <w:r>
              <w:rPr>
                <w:rFonts w:ascii="仿宋_GB2312" w:hAnsi="仿宋_GB2312" w:eastAsia="仿宋_GB2312" w:cs="仿宋_GB2312"/>
                <w:color w:val="000000"/>
                <w:sz w:val="20"/>
              </w:rPr>
              <w:t>图形工作站4“◆”</w:t>
            </w:r>
          </w:p>
          <w:p w14:paraId="133D784E">
            <w:pPr>
              <w:pStyle w:val="4"/>
              <w:jc w:val="center"/>
            </w:pPr>
            <w:r>
              <w:rPr>
                <w:rFonts w:ascii="仿宋_GB2312" w:hAnsi="仿宋_GB2312" w:eastAsia="仿宋_GB2312" w:cs="仿宋_GB2312"/>
                <w:sz w:val="19"/>
              </w:rPr>
              <w:t xml:space="preserve"> </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1ACF37">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2、内存：≥2*32G DDR4，主频：≥3200MHz，内存插槽≥4个；</w:t>
            </w:r>
            <w:r>
              <w:br w:type="textWrapping"/>
            </w:r>
            <w:r>
              <w:rPr>
                <w:rFonts w:ascii="仿宋_GB2312" w:hAnsi="仿宋_GB2312" w:eastAsia="仿宋_GB2312" w:cs="仿宋_GB2312"/>
                <w:color w:val="000000"/>
                <w:sz w:val="18"/>
              </w:rPr>
              <w:t>3、硬盘：≥2000GB M.2 PCIe NVMe 固态硬盘；</w:t>
            </w:r>
            <w:r>
              <w:br w:type="textWrapping"/>
            </w:r>
            <w:r>
              <w:rPr>
                <w:rFonts w:ascii="仿宋_GB2312" w:hAnsi="仿宋_GB2312" w:eastAsia="仿宋_GB2312" w:cs="仿宋_GB2312"/>
                <w:color w:val="000000"/>
                <w:sz w:val="18"/>
              </w:rPr>
              <w:t xml:space="preserve">4、显卡（原厂，非加装）：显存≥4GB，显存位宽≥128Bit，接口≥HDMI+DP；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50FADA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6AF71B8B"/>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AFA005">
            <w:pPr>
              <w:pStyle w:val="4"/>
              <w:jc w:val="center"/>
            </w:pPr>
            <w:r>
              <w:rPr>
                <w:rFonts w:ascii="仿宋_GB2312" w:hAnsi="仿宋_GB2312" w:eastAsia="仿宋_GB2312" w:cs="仿宋_GB2312"/>
                <w:color w:val="000000"/>
                <w:sz w:val="20"/>
              </w:rPr>
              <w:t>5</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A1D578">
            <w:pPr>
              <w:pStyle w:val="4"/>
              <w:jc w:val="center"/>
            </w:pPr>
            <w:r>
              <w:rPr>
                <w:rFonts w:ascii="仿宋_GB2312" w:hAnsi="仿宋_GB2312" w:eastAsia="仿宋_GB2312" w:cs="仿宋_GB2312"/>
                <w:color w:val="000000"/>
                <w:sz w:val="20"/>
              </w:rPr>
              <w:t>图形工作站5</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6814F0">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2、内存：≥2*16G DDR4，主频：≥3200MHz，内存插槽≥4个；</w:t>
            </w:r>
            <w:r>
              <w:br w:type="textWrapping"/>
            </w:r>
            <w:r>
              <w:rPr>
                <w:rFonts w:ascii="仿宋_GB2312" w:hAnsi="仿宋_GB2312" w:eastAsia="仿宋_GB2312" w:cs="仿宋_GB2312"/>
                <w:color w:val="000000"/>
                <w:sz w:val="18"/>
              </w:rPr>
              <w:t>3、硬盘：≥2000GB M.2 PCIe NVMe 固态硬盘；</w:t>
            </w:r>
            <w:r>
              <w:br w:type="textWrapping"/>
            </w:r>
            <w:r>
              <w:rPr>
                <w:rFonts w:ascii="仿宋_GB2312" w:hAnsi="仿宋_GB2312" w:eastAsia="仿宋_GB2312" w:cs="仿宋_GB2312"/>
                <w:color w:val="000000"/>
                <w:sz w:val="18"/>
              </w:rPr>
              <w:t xml:space="preserve">4、显卡（原厂，非加装）：显存≥12GB GDDR6，显存位宽≥128Bit，≥3584个CUDA核心，接口≥HDMI+DP；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447F1C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4C602DDE"/>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8AE636">
            <w:pPr>
              <w:pStyle w:val="4"/>
              <w:jc w:val="center"/>
            </w:pPr>
            <w:r>
              <w:rPr>
                <w:rFonts w:ascii="仿宋_GB2312" w:hAnsi="仿宋_GB2312" w:eastAsia="仿宋_GB2312" w:cs="仿宋_GB2312"/>
                <w:color w:val="000000"/>
                <w:sz w:val="20"/>
              </w:rPr>
              <w:t>6</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3241C9">
            <w:pPr>
              <w:pStyle w:val="4"/>
              <w:jc w:val="center"/>
            </w:pPr>
            <w:r>
              <w:rPr>
                <w:rFonts w:ascii="仿宋_GB2312" w:hAnsi="仿宋_GB2312" w:eastAsia="仿宋_GB2312" w:cs="仿宋_GB2312"/>
                <w:color w:val="000000"/>
                <w:sz w:val="20"/>
              </w:rPr>
              <w:t>图形工作站6</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6DD994">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2、内存：≥16G DDR4，主频：≥3200MHz，内存插槽≥4个；</w:t>
            </w:r>
            <w:r>
              <w:br w:type="textWrapping"/>
            </w:r>
            <w:r>
              <w:rPr>
                <w:rFonts w:ascii="仿宋_GB2312" w:hAnsi="仿宋_GB2312" w:eastAsia="仿宋_GB2312" w:cs="仿宋_GB2312"/>
                <w:color w:val="000000"/>
                <w:sz w:val="18"/>
              </w:rPr>
              <w:t>3、硬盘：≥1000GB M.2 PCIe NVMe 固态硬盘；</w:t>
            </w:r>
            <w:r>
              <w:br w:type="textWrapping"/>
            </w:r>
            <w:r>
              <w:rPr>
                <w:rFonts w:ascii="仿宋_GB2312" w:hAnsi="仿宋_GB2312" w:eastAsia="仿宋_GB2312" w:cs="仿宋_GB2312"/>
                <w:color w:val="000000"/>
                <w:sz w:val="18"/>
              </w:rPr>
              <w:t xml:space="preserve">4、显卡（原厂，非加装）：显存≥4GB；显存位宽≥128Bit，接口≥HDMI+DP；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11F212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0D015843"/>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1E04130">
            <w:pPr>
              <w:pStyle w:val="4"/>
              <w:jc w:val="center"/>
            </w:pPr>
            <w:r>
              <w:rPr>
                <w:rFonts w:ascii="仿宋_GB2312" w:hAnsi="仿宋_GB2312" w:eastAsia="仿宋_GB2312" w:cs="仿宋_GB2312"/>
                <w:color w:val="000000"/>
                <w:sz w:val="20"/>
              </w:rPr>
              <w:t>7</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C3E17AB">
            <w:pPr>
              <w:pStyle w:val="4"/>
              <w:jc w:val="center"/>
            </w:pPr>
            <w:r>
              <w:rPr>
                <w:rFonts w:ascii="仿宋_GB2312" w:hAnsi="仿宋_GB2312" w:eastAsia="仿宋_GB2312" w:cs="仿宋_GB2312"/>
                <w:color w:val="000000"/>
                <w:sz w:val="20"/>
              </w:rPr>
              <w:t>图形工作站7</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73B676">
            <w:pPr>
              <w:pStyle w:val="4"/>
              <w:jc w:val="both"/>
            </w:pPr>
            <w:r>
              <w:rPr>
                <w:rFonts w:ascii="仿宋_GB2312" w:hAnsi="仿宋_GB2312" w:eastAsia="仿宋_GB2312" w:cs="仿宋_GB2312"/>
                <w:color w:val="000000"/>
                <w:sz w:val="18"/>
              </w:rPr>
              <w:t>1、国产CPU：主频≥2.8GHz、≥16核、三级缓存≥32M；</w:t>
            </w:r>
            <w:r>
              <w:br w:type="textWrapping"/>
            </w:r>
            <w:r>
              <w:rPr>
                <w:rFonts w:ascii="仿宋_GB2312" w:hAnsi="仿宋_GB2312" w:eastAsia="仿宋_GB2312" w:cs="仿宋_GB2312"/>
                <w:color w:val="000000"/>
                <w:sz w:val="18"/>
              </w:rPr>
              <w:t>2、内存：≥128G DDR5，主频：≥5200MHz，内存插槽≥4个；</w:t>
            </w:r>
            <w:r>
              <w:br w:type="textWrapping"/>
            </w:r>
            <w:r>
              <w:rPr>
                <w:rFonts w:ascii="仿宋_GB2312" w:hAnsi="仿宋_GB2312" w:eastAsia="仿宋_GB2312" w:cs="仿宋_GB2312"/>
                <w:color w:val="000000"/>
                <w:sz w:val="18"/>
              </w:rPr>
              <w:t>3、硬盘：≥2000G M.2 PCIe NVMe 固态硬盘；</w:t>
            </w:r>
            <w:r>
              <w:br w:type="textWrapping"/>
            </w:r>
            <w:r>
              <w:rPr>
                <w:rFonts w:ascii="仿宋_GB2312" w:hAnsi="仿宋_GB2312" w:eastAsia="仿宋_GB2312" w:cs="仿宋_GB2312"/>
                <w:color w:val="000000"/>
                <w:sz w:val="18"/>
              </w:rPr>
              <w:t>4、显卡（原厂，非加装）：显存≥12GB,显存位宽≥128Bit，≥3584个CUDA核心，接口≥HDMI+DP；</w:t>
            </w:r>
            <w:r>
              <w:rPr>
                <w:rFonts w:ascii="仿宋_GB2312" w:hAnsi="仿宋_GB2312" w:eastAsia="仿宋_GB2312" w:cs="仿宋_GB2312"/>
                <w:sz w:val="21"/>
              </w:rPr>
              <w:t xml:space="preserve"> </w:t>
            </w:r>
            <w:r>
              <w:br w:type="textWrapping"/>
            </w:r>
            <w:r>
              <w:rPr>
                <w:rFonts w:ascii="仿宋_GB2312" w:hAnsi="仿宋_GB2312" w:eastAsia="仿宋_GB2312" w:cs="仿宋_GB2312"/>
                <w:color w:val="000000"/>
                <w:sz w:val="18"/>
              </w:rPr>
              <w:t>5、键鼠：与计算机主机同一制造商的防水键盘、光电鼠标；</w:t>
            </w:r>
            <w:r>
              <w:br w:type="textWrapping"/>
            </w:r>
            <w:r>
              <w:rPr>
                <w:rFonts w:ascii="仿宋_GB2312" w:hAnsi="仿宋_GB2312" w:eastAsia="仿宋_GB2312" w:cs="仿宋_GB2312"/>
                <w:color w:val="000000"/>
                <w:sz w:val="18"/>
              </w:rPr>
              <w:t>6、原生接口：≥8*USB3.2，≥1*Type C，≥3*音频接口，≥3* PCIe x16槽，预留接口最大可支持显存64G显卡；</w:t>
            </w:r>
            <w:r>
              <w:br w:type="textWrapping"/>
            </w:r>
            <w:r>
              <w:rPr>
                <w:rFonts w:ascii="仿宋_GB2312" w:hAnsi="仿宋_GB2312" w:eastAsia="仿宋_GB2312" w:cs="仿宋_GB2312"/>
                <w:color w:val="000000"/>
                <w:sz w:val="18"/>
              </w:rPr>
              <w:t>7、电源：≥1100W，铜牌80PLUS电源；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r>
              <w:br w:type="textWrapping"/>
            </w:r>
            <w:r>
              <w:rPr>
                <w:rFonts w:ascii="仿宋_GB2312" w:hAnsi="仿宋_GB2312" w:eastAsia="仿宋_GB2312" w:cs="仿宋_GB2312"/>
                <w:color w:val="000000"/>
                <w:sz w:val="18"/>
              </w:rPr>
              <w:t>11、所有产品应是原厂原包装，不接受私自拆封改配；</w:t>
            </w:r>
            <w:r>
              <w:br w:type="textWrapping"/>
            </w:r>
            <w:r>
              <w:rPr>
                <w:rFonts w:ascii="仿宋_GB2312" w:hAnsi="仿宋_GB2312" w:eastAsia="仿宋_GB2312" w:cs="仿宋_GB2312"/>
                <w:color w:val="000000"/>
                <w:sz w:val="18"/>
              </w:rPr>
              <w:t>12、售后服务要求：提供六年原厂上门保修服务。</w:t>
            </w:r>
          </w:p>
        </w:tc>
      </w:tr>
      <w:tr w14:paraId="6644DB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35578F4F"/>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782067D">
            <w:pPr>
              <w:pStyle w:val="4"/>
              <w:jc w:val="center"/>
            </w:pPr>
            <w:r>
              <w:rPr>
                <w:rFonts w:ascii="仿宋_GB2312" w:hAnsi="仿宋_GB2312" w:eastAsia="仿宋_GB2312" w:cs="仿宋_GB2312"/>
                <w:color w:val="000000"/>
                <w:sz w:val="20"/>
              </w:rPr>
              <w:t>8</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EDA286E">
            <w:pPr>
              <w:pStyle w:val="4"/>
              <w:jc w:val="center"/>
            </w:pPr>
            <w:r>
              <w:rPr>
                <w:rFonts w:ascii="仿宋_GB2312" w:hAnsi="仿宋_GB2312" w:eastAsia="仿宋_GB2312" w:cs="仿宋_GB2312"/>
                <w:color w:val="000000"/>
                <w:sz w:val="20"/>
              </w:rPr>
              <w:t>图形工作站8</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D28B009">
            <w:pPr>
              <w:pStyle w:val="4"/>
              <w:jc w:val="left"/>
            </w:pPr>
            <w:r>
              <w:rPr>
                <w:rFonts w:ascii="仿宋_GB2312" w:hAnsi="仿宋_GB2312" w:eastAsia="仿宋_GB2312" w:cs="仿宋_GB2312"/>
                <w:color w:val="000000"/>
                <w:sz w:val="18"/>
              </w:rPr>
              <w:t>1、国产CPU：≥八核、主频≥2.7GHz；</w:t>
            </w:r>
            <w:r>
              <w:br w:type="textWrapping"/>
            </w:r>
            <w:r>
              <w:rPr>
                <w:rFonts w:ascii="仿宋_GB2312" w:hAnsi="仿宋_GB2312" w:eastAsia="仿宋_GB2312" w:cs="仿宋_GB2312"/>
                <w:color w:val="000000"/>
                <w:sz w:val="18"/>
              </w:rPr>
              <w:t>2、内存：≥16G DDR4，主频：≥3200MHz，内存插槽≥4个；</w:t>
            </w:r>
            <w:r>
              <w:br w:type="textWrapping"/>
            </w:r>
            <w:r>
              <w:rPr>
                <w:rFonts w:ascii="仿宋_GB2312" w:hAnsi="仿宋_GB2312" w:eastAsia="仿宋_GB2312" w:cs="仿宋_GB2312"/>
                <w:color w:val="000000"/>
                <w:sz w:val="18"/>
              </w:rPr>
              <w:t>3、硬盘：≥512G M.2 PCIe NVMe 固态硬盘；</w:t>
            </w:r>
            <w:r>
              <w:br w:type="textWrapping"/>
            </w:r>
            <w:r>
              <w:rPr>
                <w:rFonts w:ascii="仿宋_GB2312" w:hAnsi="仿宋_GB2312" w:eastAsia="仿宋_GB2312" w:cs="仿宋_GB2312"/>
                <w:color w:val="000000"/>
                <w:sz w:val="18"/>
              </w:rPr>
              <w:t>4、显卡（原厂，非加装）：显存≥6GB,显存位宽≥96Bit，≥1408个CUDA核心，接口≥HDMI+DP；</w:t>
            </w:r>
            <w:r>
              <w:rPr>
                <w:rFonts w:ascii="仿宋_GB2312" w:hAnsi="仿宋_GB2312" w:eastAsia="仿宋_GB2312" w:cs="仿宋_GB2312"/>
                <w:sz w:val="21"/>
              </w:rPr>
              <w:t xml:space="preserve">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7、电源：≥500W，铜牌80PLUS电源；</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72376C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77330911"/>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C8A251">
            <w:pPr>
              <w:pStyle w:val="4"/>
              <w:jc w:val="center"/>
            </w:pPr>
            <w:r>
              <w:rPr>
                <w:rFonts w:ascii="仿宋_GB2312" w:hAnsi="仿宋_GB2312" w:eastAsia="仿宋_GB2312" w:cs="仿宋_GB2312"/>
                <w:color w:val="000000"/>
                <w:sz w:val="20"/>
              </w:rPr>
              <w:t>9</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323851">
            <w:pPr>
              <w:pStyle w:val="4"/>
              <w:jc w:val="center"/>
            </w:pPr>
            <w:r>
              <w:rPr>
                <w:rFonts w:ascii="仿宋_GB2312" w:hAnsi="仿宋_GB2312" w:eastAsia="仿宋_GB2312" w:cs="仿宋_GB2312"/>
                <w:color w:val="000000"/>
                <w:sz w:val="20"/>
              </w:rPr>
              <w:t>管理工作站</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C851AD">
            <w:pPr>
              <w:pStyle w:val="4"/>
              <w:jc w:val="left"/>
            </w:pPr>
            <w:r>
              <w:rPr>
                <w:rFonts w:ascii="仿宋_GB2312" w:hAnsi="仿宋_GB2312" w:eastAsia="仿宋_GB2312" w:cs="仿宋_GB2312"/>
                <w:color w:val="000000"/>
                <w:sz w:val="18"/>
              </w:rPr>
              <w:t>1、C86架构CPU：主频≥2.7GHz；</w:t>
            </w:r>
            <w:r>
              <w:br w:type="textWrapping"/>
            </w:r>
            <w:r>
              <w:rPr>
                <w:rFonts w:ascii="仿宋_GB2312" w:hAnsi="仿宋_GB2312" w:eastAsia="仿宋_GB2312" w:cs="仿宋_GB2312"/>
                <w:color w:val="000000"/>
                <w:sz w:val="18"/>
              </w:rPr>
              <w:t>2、内存：≥8G DDR4；</w:t>
            </w:r>
            <w:r>
              <w:br w:type="textWrapping"/>
            </w:r>
            <w:r>
              <w:rPr>
                <w:rFonts w:ascii="仿宋_GB2312" w:hAnsi="仿宋_GB2312" w:eastAsia="仿宋_GB2312" w:cs="仿宋_GB2312"/>
                <w:color w:val="000000"/>
                <w:sz w:val="18"/>
              </w:rPr>
              <w:t>3、硬盘：≥1*256G固态硬盘；</w:t>
            </w:r>
            <w:r>
              <w:br w:type="textWrapping"/>
            </w:r>
            <w:r>
              <w:rPr>
                <w:rFonts w:ascii="仿宋_GB2312" w:hAnsi="仿宋_GB2312" w:eastAsia="仿宋_GB2312" w:cs="仿宋_GB2312"/>
                <w:color w:val="000000"/>
                <w:sz w:val="18"/>
              </w:rPr>
              <w:t>4、原生接口：≥1个Type-C，≥2个USB3.1，≥HMDI+DP接口，≥1个千兆网络接口；</w:t>
            </w:r>
            <w:r>
              <w:br w:type="textWrapping"/>
            </w:r>
            <w:r>
              <w:rPr>
                <w:rFonts w:ascii="仿宋_GB2312" w:hAnsi="仿宋_GB2312" w:eastAsia="仿宋_GB2312" w:cs="仿宋_GB2312"/>
                <w:color w:val="000000"/>
                <w:sz w:val="18"/>
              </w:rPr>
              <w:t>5、高度：≤1U；</w:t>
            </w:r>
            <w:r>
              <w:br w:type="textWrapping"/>
            </w:r>
            <w:r>
              <w:rPr>
                <w:rFonts w:ascii="仿宋_GB2312" w:hAnsi="仿宋_GB2312" w:eastAsia="仿宋_GB2312" w:cs="仿宋_GB2312"/>
                <w:color w:val="000000"/>
                <w:sz w:val="18"/>
              </w:rPr>
              <w:t>6、提供教学同传管理系统，主要功能要求如下：</w:t>
            </w:r>
            <w:r>
              <w:br w:type="textWrapping"/>
            </w:r>
            <w:r>
              <w:rPr>
                <w:rFonts w:ascii="仿宋_GB2312" w:hAnsi="仿宋_GB2312" w:eastAsia="仿宋_GB2312" w:cs="仿宋_GB2312"/>
                <w:color w:val="000000"/>
                <w:sz w:val="18"/>
              </w:rPr>
              <w:t>6.1当使用多个系统时，支持显示和隐藏某个系统、默认进入系统以及等待时长等，满足教学的特殊需求；</w:t>
            </w:r>
            <w:r>
              <w:br w:type="textWrapping"/>
            </w:r>
            <w:r>
              <w:rPr>
                <w:rFonts w:ascii="仿宋_GB2312" w:hAnsi="仿宋_GB2312" w:eastAsia="仿宋_GB2312" w:cs="仿宋_GB2312"/>
                <w:color w:val="000000"/>
                <w:sz w:val="18"/>
              </w:rPr>
              <w:t>6.2具备文件共享功能，每个学生都可以共享文件，视频点播，方便学生选取需要的课件；可支持上传、下载、 音视频等功能；</w:t>
            </w:r>
            <w:r>
              <w:br w:type="textWrapping"/>
            </w:r>
            <w:r>
              <w:rPr>
                <w:rFonts w:ascii="仿宋_GB2312" w:hAnsi="仿宋_GB2312" w:eastAsia="仿宋_GB2312" w:cs="仿宋_GB2312"/>
                <w:color w:val="000000"/>
                <w:sz w:val="18"/>
              </w:rPr>
              <w:t>6.3弹幕互动：提供教师开关弹幕功能，开启状态下，弹幕内容可在教学大屏上滚动显示；</w:t>
            </w:r>
            <w:r>
              <w:br w:type="textWrapping"/>
            </w:r>
            <w:r>
              <w:rPr>
                <w:rFonts w:ascii="仿宋_GB2312" w:hAnsi="仿宋_GB2312" w:eastAsia="仿宋_GB2312" w:cs="仿宋_GB2312"/>
                <w:color w:val="000000"/>
                <w:sz w:val="18"/>
              </w:rPr>
              <w:t>6.4课件点播：对教学音视频资源进行管理，学生可以实现音视频资源的点播收看，方便自主学习，可添加多种格式文件包括音视频文件；</w:t>
            </w:r>
            <w:r>
              <w:br w:type="textWrapping"/>
            </w:r>
            <w:r>
              <w:rPr>
                <w:rFonts w:ascii="仿宋_GB2312" w:hAnsi="仿宋_GB2312" w:eastAsia="仿宋_GB2312" w:cs="仿宋_GB2312"/>
                <w:color w:val="000000"/>
                <w:sz w:val="18"/>
              </w:rPr>
              <w:t>6.5考试功能，教师可自由制作考试试卷，将试卷发布给学生进行考试，并支持成绩查看；</w:t>
            </w:r>
            <w:r>
              <w:br w:type="textWrapping"/>
            </w:r>
            <w:r>
              <w:rPr>
                <w:rFonts w:ascii="仿宋_GB2312" w:hAnsi="仿宋_GB2312" w:eastAsia="仿宋_GB2312" w:cs="仿宋_GB2312"/>
                <w:color w:val="000000"/>
                <w:sz w:val="18"/>
              </w:rPr>
              <w:t>6.6开机后会自动发现服务端IP地址并部署所有的镜像到本地；</w:t>
            </w:r>
          </w:p>
        </w:tc>
      </w:tr>
      <w:tr w14:paraId="4A4DE6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25AD9D26"/>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63E4EB9">
            <w:pPr>
              <w:pStyle w:val="4"/>
              <w:jc w:val="center"/>
            </w:pPr>
            <w:r>
              <w:rPr>
                <w:rFonts w:ascii="仿宋_GB2312" w:hAnsi="仿宋_GB2312" w:eastAsia="仿宋_GB2312" w:cs="仿宋_GB2312"/>
                <w:color w:val="000000"/>
                <w:sz w:val="20"/>
              </w:rPr>
              <w:t>10</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3E8E1F5E">
            <w:pPr>
              <w:pStyle w:val="4"/>
              <w:jc w:val="center"/>
            </w:pPr>
            <w:r>
              <w:rPr>
                <w:rFonts w:ascii="仿宋_GB2312" w:hAnsi="仿宋_GB2312" w:eastAsia="仿宋_GB2312" w:cs="仿宋_GB2312"/>
                <w:color w:val="000000"/>
                <w:sz w:val="20"/>
              </w:rPr>
              <w:t>便携式笔记本</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36CB2EB5">
            <w:pPr>
              <w:pStyle w:val="4"/>
              <w:jc w:val="left"/>
            </w:pPr>
            <w:r>
              <w:rPr>
                <w:rFonts w:ascii="仿宋_GB2312" w:hAnsi="仿宋_GB2312" w:eastAsia="仿宋_GB2312" w:cs="仿宋_GB2312"/>
                <w:color w:val="000000"/>
                <w:sz w:val="18"/>
              </w:rPr>
              <w:t>1、C86架构CPU：≥八核、主频≥2.3GHz、最高主频≥3.5GHz，三级缓存≥32MB；</w:t>
            </w:r>
            <w:r>
              <w:br w:type="textWrapping"/>
            </w:r>
            <w:r>
              <w:rPr>
                <w:rFonts w:ascii="仿宋_GB2312" w:hAnsi="仿宋_GB2312" w:eastAsia="仿宋_GB2312" w:cs="仿宋_GB2312"/>
                <w:color w:val="000000"/>
                <w:sz w:val="18"/>
              </w:rPr>
              <w:t>2、内存：≥32G DDR5,主频：≥4666MHz；</w:t>
            </w:r>
            <w:r>
              <w:br w:type="textWrapping"/>
            </w:r>
            <w:r>
              <w:rPr>
                <w:rFonts w:ascii="仿宋_GB2312" w:hAnsi="仿宋_GB2312" w:eastAsia="仿宋_GB2312" w:cs="仿宋_GB2312"/>
                <w:color w:val="000000"/>
                <w:sz w:val="18"/>
              </w:rPr>
              <w:t>3、硬盘：≥512G M.2 PCIe NVMe 固态硬盘；</w:t>
            </w:r>
            <w:r>
              <w:br w:type="textWrapping"/>
            </w:r>
            <w:r>
              <w:rPr>
                <w:rFonts w:ascii="仿宋_GB2312" w:hAnsi="仿宋_GB2312" w:eastAsia="仿宋_GB2312" w:cs="仿宋_GB2312"/>
                <w:color w:val="000000"/>
                <w:sz w:val="18"/>
              </w:rPr>
              <w:t xml:space="preserve">4、显卡：集成显卡，支持3D图形加速引擎、4K分辨率； </w:t>
            </w:r>
            <w:r>
              <w:br w:type="textWrapping"/>
            </w:r>
            <w:r>
              <w:rPr>
                <w:rFonts w:ascii="仿宋_GB2312" w:hAnsi="仿宋_GB2312" w:eastAsia="仿宋_GB2312" w:cs="仿宋_GB2312"/>
                <w:color w:val="000000"/>
                <w:sz w:val="18"/>
              </w:rPr>
              <w:t>5、摄像头：内置720P，支持人脸识别&amp;物理防窥；</w:t>
            </w:r>
            <w:r>
              <w:br w:type="textWrapping"/>
            </w:r>
            <w:r>
              <w:rPr>
                <w:rFonts w:ascii="仿宋_GB2312" w:hAnsi="仿宋_GB2312" w:eastAsia="仿宋_GB2312" w:cs="仿宋_GB2312"/>
                <w:color w:val="000000"/>
                <w:sz w:val="18"/>
              </w:rPr>
              <w:t>6、屏幕：≥14.5寸 16:10，分辨率：2560*1600，亮度350 nit，屏占比≥90%，支持180°开合,100%RGB、低蓝光护眼；</w:t>
            </w:r>
            <w:r>
              <w:br w:type="textWrapping"/>
            </w:r>
            <w:r>
              <w:rPr>
                <w:rFonts w:ascii="仿宋_GB2312" w:hAnsi="仿宋_GB2312" w:eastAsia="仿宋_GB2312" w:cs="仿宋_GB2312"/>
                <w:color w:val="000000"/>
                <w:sz w:val="18"/>
              </w:rPr>
              <w:t>7、原生接口：≥5个USB接口（其中Type-C接口≥2个，USB-A 3.0接口≥2个，支持关机充电），1个RJ45接口，1个HDMI接口；</w:t>
            </w:r>
            <w:r>
              <w:br w:type="textWrapping"/>
            </w:r>
            <w:r>
              <w:rPr>
                <w:rFonts w:ascii="仿宋_GB2312" w:hAnsi="仿宋_GB2312" w:eastAsia="仿宋_GB2312" w:cs="仿宋_GB2312"/>
                <w:color w:val="000000"/>
                <w:sz w:val="18"/>
              </w:rPr>
              <w:t>8、电池：高密安全电池，容量≥85Wh，配置Type-C适配器，功率≥100W（原厂主机同一品牌）；</w:t>
            </w:r>
            <w:r>
              <w:br w:type="textWrapping"/>
            </w:r>
            <w:r>
              <w:rPr>
                <w:rFonts w:ascii="仿宋_GB2312" w:hAnsi="仿宋_GB2312" w:eastAsia="仿宋_GB2312" w:cs="仿宋_GB2312"/>
                <w:color w:val="000000"/>
                <w:sz w:val="18"/>
              </w:rPr>
              <w:t>9、外观：A/B/C面铝合金材质，厚度≤17mm；</w:t>
            </w:r>
            <w:r>
              <w:br w:type="textWrapping"/>
            </w:r>
            <w:r>
              <w:rPr>
                <w:rFonts w:ascii="仿宋_GB2312" w:hAnsi="仿宋_GB2312" w:eastAsia="仿宋_GB2312" w:cs="仿宋_GB2312"/>
                <w:color w:val="000000"/>
                <w:sz w:val="18"/>
              </w:rPr>
              <w:t>10、操作系统：预装正版操作系统；</w:t>
            </w:r>
          </w:p>
        </w:tc>
      </w:tr>
      <w:tr w14:paraId="263B47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29513090"/>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37063DF">
            <w:pPr>
              <w:pStyle w:val="4"/>
              <w:jc w:val="center"/>
            </w:pPr>
            <w:r>
              <w:rPr>
                <w:rFonts w:ascii="仿宋_GB2312" w:hAnsi="仿宋_GB2312" w:eastAsia="仿宋_GB2312" w:cs="仿宋_GB2312"/>
                <w:color w:val="000000"/>
                <w:sz w:val="20"/>
              </w:rPr>
              <w:t>11</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BB00BE">
            <w:pPr>
              <w:pStyle w:val="4"/>
              <w:jc w:val="center"/>
            </w:pPr>
            <w:r>
              <w:rPr>
                <w:rFonts w:ascii="仿宋_GB2312" w:hAnsi="仿宋_GB2312" w:eastAsia="仿宋_GB2312" w:cs="仿宋_GB2312"/>
                <w:color w:val="000000"/>
                <w:sz w:val="20"/>
              </w:rPr>
              <w:t>台式计算机</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13DEC51B">
            <w:pPr>
              <w:pStyle w:val="4"/>
              <w:jc w:val="left"/>
            </w:pPr>
            <w:r>
              <w:rPr>
                <w:rFonts w:ascii="仿宋_GB2312" w:hAnsi="仿宋_GB2312" w:eastAsia="仿宋_GB2312" w:cs="仿宋_GB2312"/>
                <w:color w:val="000000"/>
                <w:sz w:val="18"/>
              </w:rPr>
              <w:t>1、C86架构CPU：≥八核、主频≥3.0GHz、三级缓存≥16M；</w:t>
            </w:r>
            <w:r>
              <w:br w:type="textWrapping"/>
            </w:r>
            <w:r>
              <w:rPr>
                <w:rFonts w:ascii="仿宋_GB2312" w:hAnsi="仿宋_GB2312" w:eastAsia="仿宋_GB2312" w:cs="仿宋_GB2312"/>
                <w:color w:val="000000"/>
                <w:sz w:val="18"/>
              </w:rPr>
              <w:t>2、内存：≥16G DDR4，主频：≥3200MHz，内存插槽≥4个；</w:t>
            </w:r>
            <w:r>
              <w:br w:type="textWrapping"/>
            </w:r>
            <w:r>
              <w:rPr>
                <w:rFonts w:ascii="仿宋_GB2312" w:hAnsi="仿宋_GB2312" w:eastAsia="仿宋_GB2312" w:cs="仿宋_GB2312"/>
                <w:color w:val="000000"/>
                <w:sz w:val="18"/>
              </w:rPr>
              <w:t>3、硬盘：≥1*1000GB M.2 PCIe NVMe 固态硬盘；</w:t>
            </w:r>
            <w:r>
              <w:br w:type="textWrapping"/>
            </w:r>
            <w:r>
              <w:rPr>
                <w:rFonts w:ascii="仿宋_GB2312" w:hAnsi="仿宋_GB2312" w:eastAsia="仿宋_GB2312" w:cs="仿宋_GB2312"/>
                <w:color w:val="000000"/>
                <w:sz w:val="18"/>
              </w:rPr>
              <w:t xml:space="preserve">4、显卡（原厂，非加装）：显存≥2GB，显存位宽≥64Bit，接口≥HDMI+VGA； </w:t>
            </w:r>
            <w:r>
              <w:br w:type="textWrapping"/>
            </w:r>
            <w:r>
              <w:rPr>
                <w:rFonts w:ascii="仿宋_GB2312" w:hAnsi="仿宋_GB2312" w:eastAsia="仿宋_GB2312" w:cs="仿宋_GB2312"/>
                <w:color w:val="000000"/>
                <w:sz w:val="18"/>
              </w:rPr>
              <w:t>5、键鼠：与计算机主机同一品牌的防水键盘、光电鼠标；</w:t>
            </w:r>
            <w:r>
              <w:br w:type="textWrapping"/>
            </w:r>
            <w:r>
              <w:rPr>
                <w:rFonts w:ascii="仿宋_GB2312" w:hAnsi="仿宋_GB2312" w:eastAsia="仿宋_GB2312" w:cs="仿宋_GB2312"/>
                <w:color w:val="000000"/>
                <w:sz w:val="18"/>
              </w:rPr>
              <w:t>6、原生接口：≥8*USB 3.0、≥1*USB 3.0 Type-C，VGA+HDMI接口（VGA非转接），≥1个PCI-E*16、≥1个PCI-E*8，≥1个PCI-E*1、音频接口≥5个，M.2接口≥2个，千兆网络接口≥1个；</w:t>
            </w:r>
            <w:r>
              <w:br w:type="textWrapping"/>
            </w:r>
            <w:r>
              <w:rPr>
                <w:rFonts w:ascii="仿宋_GB2312" w:hAnsi="仿宋_GB2312" w:eastAsia="仿宋_GB2312" w:cs="仿宋_GB2312"/>
                <w:color w:val="000000"/>
                <w:sz w:val="18"/>
              </w:rPr>
              <w:t>7、电源：≥300W；</w:t>
            </w:r>
            <w:r>
              <w:br w:type="textWrapping"/>
            </w:r>
            <w:r>
              <w:rPr>
                <w:rFonts w:ascii="仿宋_GB2312" w:hAnsi="仿宋_GB2312" w:eastAsia="仿宋_GB2312" w:cs="仿宋_GB2312"/>
                <w:color w:val="000000"/>
                <w:sz w:val="18"/>
              </w:rPr>
              <w:t>8、安全性：BIOS底层USB屏蔽，仅识别USB键盘、鼠标，无法识别其他USB读取设备功能；</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10、显示设备：≥23.8英寸，分辨率≥1920*1080，≥VGA+HDMI+DP原生高清多视频接口；原生滤/低蓝光技术，内置音箱，支持 -5º / 22º前后俯仰，与主机同一品牌；</w:t>
            </w:r>
          </w:p>
        </w:tc>
      </w:tr>
      <w:tr w14:paraId="342924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top w:val="nil"/>
              <w:left w:val="single" w:color="000000" w:sz="4" w:space="0"/>
              <w:bottom w:val="single" w:color="000000" w:sz="4" w:space="0"/>
              <w:right w:val="single" w:color="000000" w:sz="4" w:space="0"/>
            </w:tcBorders>
          </w:tcPr>
          <w:p w14:paraId="1DF845F5"/>
        </w:tc>
        <w:tc>
          <w:tcPr>
            <w:tcW w:w="67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B55D15">
            <w:pPr>
              <w:pStyle w:val="4"/>
              <w:jc w:val="center"/>
            </w:pPr>
            <w:r>
              <w:rPr>
                <w:rFonts w:ascii="仿宋_GB2312" w:hAnsi="仿宋_GB2312" w:eastAsia="仿宋_GB2312" w:cs="仿宋_GB2312"/>
                <w:color w:val="000000"/>
                <w:sz w:val="20"/>
              </w:rPr>
              <w:t>12</w:t>
            </w:r>
          </w:p>
        </w:tc>
        <w:tc>
          <w:tcPr>
            <w:tcW w:w="11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994A73">
            <w:pPr>
              <w:pStyle w:val="4"/>
              <w:jc w:val="center"/>
            </w:pPr>
            <w:r>
              <w:rPr>
                <w:rFonts w:ascii="仿宋_GB2312" w:hAnsi="仿宋_GB2312" w:eastAsia="仿宋_GB2312" w:cs="仿宋_GB2312"/>
                <w:color w:val="000000"/>
                <w:sz w:val="20"/>
              </w:rPr>
              <w:t>一体式计算机</w:t>
            </w:r>
          </w:p>
        </w:tc>
        <w:tc>
          <w:tcPr>
            <w:tcW w:w="5567" w:type="dxa"/>
            <w:tcBorders>
              <w:top w:val="nil"/>
              <w:left w:val="nil"/>
              <w:bottom w:val="single" w:color="000000" w:sz="4" w:space="0"/>
              <w:right w:val="single" w:color="000000" w:sz="4" w:space="0"/>
            </w:tcBorders>
            <w:tcMar>
              <w:top w:w="0" w:type="dxa"/>
              <w:left w:w="105" w:type="dxa"/>
              <w:bottom w:w="0" w:type="dxa"/>
              <w:right w:w="105" w:type="dxa"/>
            </w:tcMar>
            <w:vAlign w:val="top"/>
          </w:tcPr>
          <w:p w14:paraId="044FFF5D">
            <w:pPr>
              <w:pStyle w:val="4"/>
              <w:jc w:val="left"/>
            </w:pPr>
            <w:r>
              <w:rPr>
                <w:rFonts w:ascii="仿宋_GB2312" w:hAnsi="仿宋_GB2312" w:eastAsia="仿宋_GB2312" w:cs="仿宋_GB2312"/>
                <w:color w:val="000000"/>
                <w:sz w:val="18"/>
              </w:rPr>
              <w:t>1、C86架构CPU：≥八核、主频≥2.7GHz、二级缓存≥8M；</w:t>
            </w:r>
            <w:r>
              <w:br w:type="textWrapping"/>
            </w:r>
            <w:r>
              <w:rPr>
                <w:rFonts w:ascii="仿宋_GB2312" w:hAnsi="仿宋_GB2312" w:eastAsia="仿宋_GB2312" w:cs="仿宋_GB2312"/>
                <w:color w:val="000000"/>
                <w:sz w:val="18"/>
              </w:rPr>
              <w:t>2、内存：≥8G DDR4，主频：≥3200MHz；</w:t>
            </w:r>
            <w:r>
              <w:br w:type="textWrapping"/>
            </w:r>
            <w:r>
              <w:rPr>
                <w:rFonts w:ascii="仿宋_GB2312" w:hAnsi="仿宋_GB2312" w:eastAsia="仿宋_GB2312" w:cs="仿宋_GB2312"/>
                <w:color w:val="000000"/>
                <w:sz w:val="18"/>
              </w:rPr>
              <w:t>3、硬盘：≥512G M.2 PCIe NVMe 固态硬盘；</w:t>
            </w:r>
            <w:r>
              <w:br w:type="textWrapping"/>
            </w:r>
            <w:r>
              <w:rPr>
                <w:rFonts w:ascii="仿宋_GB2312" w:hAnsi="仿宋_GB2312" w:eastAsia="仿宋_GB2312" w:cs="仿宋_GB2312"/>
                <w:color w:val="000000"/>
                <w:sz w:val="18"/>
              </w:rPr>
              <w:t xml:space="preserve">4、显卡：集成显卡； </w:t>
            </w:r>
            <w:r>
              <w:br w:type="textWrapping"/>
            </w:r>
            <w:r>
              <w:rPr>
                <w:rFonts w:ascii="仿宋_GB2312" w:hAnsi="仿宋_GB2312" w:eastAsia="仿宋_GB2312" w:cs="仿宋_GB2312"/>
                <w:color w:val="000000"/>
                <w:sz w:val="18"/>
              </w:rPr>
              <w:t>5、摄像头：≥500W像素，支持人脸识别；</w:t>
            </w:r>
            <w:r>
              <w:br w:type="textWrapping"/>
            </w:r>
            <w:r>
              <w:rPr>
                <w:rFonts w:ascii="仿宋_GB2312" w:hAnsi="仿宋_GB2312" w:eastAsia="仿宋_GB2312" w:cs="仿宋_GB2312"/>
                <w:color w:val="000000"/>
                <w:sz w:val="18"/>
              </w:rPr>
              <w:t>6、键鼠：主机同一品牌的防水键盘、光电鼠标；</w:t>
            </w:r>
            <w:r>
              <w:br w:type="textWrapping"/>
            </w:r>
            <w:r>
              <w:rPr>
                <w:rFonts w:ascii="仿宋_GB2312" w:hAnsi="仿宋_GB2312" w:eastAsia="仿宋_GB2312" w:cs="仿宋_GB2312"/>
                <w:color w:val="000000"/>
                <w:sz w:val="18"/>
              </w:rPr>
              <w:t>7、原生接口：≥3个USB接口+1个USB 3.0 Type C，内置扬声器；</w:t>
            </w:r>
            <w:r>
              <w:br w:type="textWrapping"/>
            </w:r>
            <w:r>
              <w:rPr>
                <w:rFonts w:ascii="仿宋_GB2312" w:hAnsi="仿宋_GB2312" w:eastAsia="仿宋_GB2312" w:cs="仿宋_GB2312"/>
                <w:color w:val="000000"/>
                <w:sz w:val="18"/>
              </w:rPr>
              <w:t>8、安全性：支持键盘开机，支持BIOS 下全部口一键开关、全部口一键只读、后侧置USB口分组开关、USB口仅识别非存储设备；</w:t>
            </w:r>
            <w:r>
              <w:br w:type="textWrapping"/>
            </w:r>
            <w:r>
              <w:rPr>
                <w:rFonts w:ascii="仿宋_GB2312" w:hAnsi="仿宋_GB2312" w:eastAsia="仿宋_GB2312" w:cs="仿宋_GB2312"/>
                <w:color w:val="000000"/>
                <w:sz w:val="18"/>
              </w:rPr>
              <w:t>9、操作系统：预装正版操作系统；</w:t>
            </w:r>
            <w:r>
              <w:br w:type="textWrapping"/>
            </w:r>
            <w:r>
              <w:rPr>
                <w:rFonts w:ascii="仿宋_GB2312" w:hAnsi="仿宋_GB2312" w:eastAsia="仿宋_GB2312" w:cs="仿宋_GB2312"/>
                <w:color w:val="000000"/>
                <w:sz w:val="18"/>
              </w:rPr>
              <w:t>10、显示设备：≥23.8英寸，分辨率≥1920*1080，屏占比≥92.7%，刷新率≥100Hz，原生滤/低蓝光技术，内置音箱，底座支持调节角度-5度~15度，与主机一体化设计；</w:t>
            </w:r>
          </w:p>
        </w:tc>
      </w:tr>
    </w:tbl>
    <w:p w14:paraId="71CE55CF">
      <w:pPr>
        <w:pStyle w:val="4"/>
      </w:pPr>
      <w:r>
        <w:rPr>
          <w:rFonts w:ascii="仿宋_GB2312" w:hAnsi="仿宋_GB2312" w:eastAsia="仿宋_GB2312" w:cs="仿宋_GB2312"/>
        </w:rPr>
        <w:t xml:space="preserve">注：1、为保证服务质量，序号1至序号8工作站产品需为同一品牌或同一制造商；所有产品应是原厂原包装，不接受私自拆封改配；提供六年原厂上门保修服务。 </w:t>
      </w:r>
      <w:r>
        <w:br w:type="textWrapping"/>
      </w:r>
      <w:r>
        <w:rPr>
          <w:rFonts w:ascii="仿宋_GB2312" w:hAnsi="仿宋_GB2312" w:eastAsia="仿宋_GB2312" w:cs="仿宋_GB2312"/>
        </w:rPr>
        <w:t xml:space="preserve"> 2、本项目采购包1中序号1至9工作站产品；序号10便携式计算机（笔记本电脑）产品；序号11台式计算机产品；序号12一体式计算机产品须符合财政部财库〔2023〕32号《工作站政府采购需求标准（2023年版）》、财库〔2023〕30号《便携式计算机政府采购需求标准（2023版）》、财库〔2023〕29号《台式计算机政府采购需求标准（2023年版）》、财库〔2023〕31号《一体式计算机政府采购需求标准（2023年版）》、财库〔2023〕34号《操作系统政府采购需求标准（2023年版）》的相关规定，且其CPU、操作系统符合安全可靠测评要求（已通过中国信息安全测评中心安全可靠测评且测评结果已公告），投标人须提供相应承诺函。</w:t>
      </w:r>
      <w:r>
        <w:br w:type="textWrapping"/>
      </w:r>
      <w:r>
        <w:rPr>
          <w:rFonts w:ascii="仿宋_GB2312" w:hAnsi="仿宋_GB2312" w:eastAsia="仿宋_GB2312" w:cs="仿宋_GB2312"/>
        </w:rPr>
        <w:t xml:space="preserve"> 3、投标人须提供采购包1中序号10便携式计算机（笔记本电脑）产品、序号11台式计算机产品、序号12一体式计算机产品、序号1、2、3、4、5、6、8液晶显示器产品截至投标截止时间最新的中国节能认证产品认证证书复印件，并分别提供可复制粘贴的证书编号，由评标委员会通过“国家市场监督管理总局全国认证认可信息公共服务平台”网站（http://cx.cnca.cn/CertECloud/index/index/page）查询该证书编号的中国节能认证产品认证证书及有效性（认证的有效性按“财库[2019]19号文所附品目清单”的规定执行）并打印。所投台式计算机、液晶显示器型号应与查询出的中国节能认证产品认证证书所列的对应型号保持一致，其中台式计算机相关参数还应与查询出的节能产品清单中参数配置信息相符，否则按无效投标处理。</w:t>
      </w:r>
      <w:r>
        <w:br w:type="textWrapping"/>
      </w:r>
      <w:r>
        <w:rPr>
          <w:rFonts w:ascii="仿宋_GB2312" w:hAnsi="仿宋_GB2312" w:eastAsia="仿宋_GB2312" w:cs="仿宋_GB2312"/>
        </w:rPr>
        <w:t xml:space="preserve">   </w:t>
      </w:r>
    </w:p>
    <w:p w14:paraId="1BC265FF">
      <w:pPr>
        <w:pStyle w:val="4"/>
        <w:jc w:val="both"/>
      </w:pPr>
      <w:r>
        <w:rPr>
          <w:rFonts w:ascii="仿宋_GB2312" w:hAnsi="仿宋_GB2312" w:eastAsia="仿宋_GB2312" w:cs="仿宋_GB2312"/>
          <w:b/>
          <w:color w:val="FF0000"/>
          <w:sz w:val="24"/>
        </w:rPr>
        <w:t>“二、技术和服务要求”中全部内容均为“以‘★’标示的内容”，即“均为不允许负偏离的实质性要求”。</w:t>
      </w:r>
    </w:p>
    <w:p w14:paraId="3982315C">
      <w:pPr>
        <w:pStyle w:val="4"/>
      </w:pPr>
      <w:r>
        <w:rPr>
          <w:rFonts w:ascii="仿宋_GB2312" w:hAnsi="仿宋_GB2312" w:eastAsia="仿宋_GB2312" w:cs="仿宋_GB2312"/>
        </w:rPr>
        <w:t xml:space="preserve"> </w:t>
      </w:r>
    </w:p>
    <w:p w14:paraId="1308F762">
      <w:pPr>
        <w:pStyle w:val="4"/>
        <w:jc w:val="both"/>
        <w:outlineLvl w:val="2"/>
      </w:pPr>
      <w:r>
        <w:rPr>
          <w:rFonts w:ascii="仿宋_GB2312" w:hAnsi="仿宋_GB2312" w:eastAsia="仿宋_GB2312" w:cs="仿宋_GB2312"/>
          <w:b/>
          <w:sz w:val="28"/>
        </w:rPr>
        <w:t>三、商务要求（以“★”标示的内容为不允许负偏离的实质性要求）</w:t>
      </w:r>
    </w:p>
    <w:p w14:paraId="1248AB19">
      <w:pPr>
        <w:pStyle w:val="4"/>
        <w:ind w:firstLine="480"/>
        <w:jc w:val="both"/>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42768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A800F0">
            <w:pPr>
              <w:pStyle w:val="4"/>
              <w:jc w:val="both"/>
            </w:pPr>
            <w:r>
              <w:rPr>
                <w:rFonts w:ascii="仿宋_GB2312" w:hAnsi="仿宋_GB2312" w:eastAsia="仿宋_GB2312" w:cs="仿宋_GB2312"/>
              </w:rPr>
              <w:t>序号</w:t>
            </w:r>
          </w:p>
        </w:tc>
        <w:tc>
          <w:tcPr>
            <w:tcW w:w="2076" w:type="dxa"/>
          </w:tcPr>
          <w:p w14:paraId="21744968">
            <w:pPr>
              <w:pStyle w:val="4"/>
              <w:jc w:val="both"/>
            </w:pPr>
            <w:r>
              <w:rPr>
                <w:rFonts w:ascii="仿宋_GB2312" w:hAnsi="仿宋_GB2312" w:eastAsia="仿宋_GB2312" w:cs="仿宋_GB2312"/>
              </w:rPr>
              <w:t>参数性质</w:t>
            </w:r>
          </w:p>
        </w:tc>
        <w:tc>
          <w:tcPr>
            <w:tcW w:w="2076" w:type="dxa"/>
          </w:tcPr>
          <w:p w14:paraId="256B3078">
            <w:pPr>
              <w:pStyle w:val="4"/>
              <w:jc w:val="both"/>
            </w:pPr>
            <w:r>
              <w:rPr>
                <w:rFonts w:ascii="仿宋_GB2312" w:hAnsi="仿宋_GB2312" w:eastAsia="仿宋_GB2312" w:cs="仿宋_GB2312"/>
              </w:rPr>
              <w:t>类型</w:t>
            </w:r>
          </w:p>
        </w:tc>
        <w:tc>
          <w:tcPr>
            <w:tcW w:w="2076" w:type="dxa"/>
          </w:tcPr>
          <w:p w14:paraId="785DE563">
            <w:pPr>
              <w:pStyle w:val="4"/>
              <w:jc w:val="both"/>
            </w:pPr>
            <w:r>
              <w:rPr>
                <w:rFonts w:ascii="仿宋_GB2312" w:hAnsi="仿宋_GB2312" w:eastAsia="仿宋_GB2312" w:cs="仿宋_GB2312"/>
              </w:rPr>
              <w:t>要求</w:t>
            </w:r>
          </w:p>
        </w:tc>
      </w:tr>
      <w:tr w14:paraId="17410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C552E37">
            <w:pPr>
              <w:pStyle w:val="4"/>
              <w:jc w:val="both"/>
            </w:pPr>
            <w:r>
              <w:rPr>
                <w:rFonts w:ascii="仿宋_GB2312" w:hAnsi="仿宋_GB2312" w:eastAsia="仿宋_GB2312" w:cs="仿宋_GB2312"/>
              </w:rPr>
              <w:t>1</w:t>
            </w:r>
          </w:p>
        </w:tc>
        <w:tc>
          <w:tcPr>
            <w:tcW w:w="2076" w:type="dxa"/>
          </w:tcPr>
          <w:p w14:paraId="36A2231F"/>
        </w:tc>
        <w:tc>
          <w:tcPr>
            <w:tcW w:w="2076" w:type="dxa"/>
          </w:tcPr>
          <w:p w14:paraId="45460E43">
            <w:pPr>
              <w:pStyle w:val="4"/>
              <w:jc w:val="both"/>
            </w:pPr>
            <w:r>
              <w:rPr>
                <w:rFonts w:ascii="仿宋_GB2312" w:hAnsi="仿宋_GB2312" w:eastAsia="仿宋_GB2312" w:cs="仿宋_GB2312"/>
              </w:rPr>
              <w:t>交货时间</w:t>
            </w:r>
          </w:p>
        </w:tc>
        <w:tc>
          <w:tcPr>
            <w:tcW w:w="2076" w:type="dxa"/>
          </w:tcPr>
          <w:p w14:paraId="47E61AAC">
            <w:pPr>
              <w:pStyle w:val="4"/>
              <w:jc w:val="both"/>
            </w:pPr>
            <w:r>
              <w:rPr>
                <w:rFonts w:ascii="仿宋_GB2312" w:hAnsi="仿宋_GB2312" w:eastAsia="仿宋_GB2312" w:cs="仿宋_GB2312"/>
              </w:rPr>
              <w:t>合同签订之日起 90 个日内安装调试完毕</w:t>
            </w:r>
          </w:p>
        </w:tc>
      </w:tr>
      <w:tr w14:paraId="13DBD4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A8E1886">
            <w:pPr>
              <w:pStyle w:val="4"/>
              <w:jc w:val="both"/>
            </w:pPr>
            <w:r>
              <w:rPr>
                <w:rFonts w:ascii="仿宋_GB2312" w:hAnsi="仿宋_GB2312" w:eastAsia="仿宋_GB2312" w:cs="仿宋_GB2312"/>
              </w:rPr>
              <w:t>2</w:t>
            </w:r>
          </w:p>
        </w:tc>
        <w:tc>
          <w:tcPr>
            <w:tcW w:w="2076" w:type="dxa"/>
          </w:tcPr>
          <w:p w14:paraId="3295E6B3"/>
        </w:tc>
        <w:tc>
          <w:tcPr>
            <w:tcW w:w="2076" w:type="dxa"/>
          </w:tcPr>
          <w:p w14:paraId="64183F39">
            <w:pPr>
              <w:pStyle w:val="4"/>
              <w:jc w:val="both"/>
            </w:pPr>
            <w:r>
              <w:rPr>
                <w:rFonts w:ascii="仿宋_GB2312" w:hAnsi="仿宋_GB2312" w:eastAsia="仿宋_GB2312" w:cs="仿宋_GB2312"/>
              </w:rPr>
              <w:t>交货地点</w:t>
            </w:r>
          </w:p>
        </w:tc>
        <w:tc>
          <w:tcPr>
            <w:tcW w:w="2076" w:type="dxa"/>
          </w:tcPr>
          <w:p w14:paraId="465AA46D">
            <w:pPr>
              <w:pStyle w:val="4"/>
              <w:jc w:val="both"/>
            </w:pPr>
            <w:r>
              <w:rPr>
                <w:rFonts w:ascii="仿宋_GB2312" w:hAnsi="仿宋_GB2312" w:eastAsia="仿宋_GB2312" w:cs="仿宋_GB2312"/>
              </w:rPr>
              <w:t>福建省福州市仓山区首山路80号福建船政交通职业学院校内（采购人指定地点）</w:t>
            </w:r>
          </w:p>
        </w:tc>
      </w:tr>
      <w:tr w14:paraId="493B7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FF4093">
            <w:pPr>
              <w:pStyle w:val="4"/>
              <w:jc w:val="both"/>
            </w:pPr>
            <w:r>
              <w:rPr>
                <w:rFonts w:ascii="仿宋_GB2312" w:hAnsi="仿宋_GB2312" w:eastAsia="仿宋_GB2312" w:cs="仿宋_GB2312"/>
              </w:rPr>
              <w:t>3</w:t>
            </w:r>
          </w:p>
        </w:tc>
        <w:tc>
          <w:tcPr>
            <w:tcW w:w="2076" w:type="dxa"/>
          </w:tcPr>
          <w:p w14:paraId="4EC9CFA9"/>
        </w:tc>
        <w:tc>
          <w:tcPr>
            <w:tcW w:w="2076" w:type="dxa"/>
          </w:tcPr>
          <w:p w14:paraId="4FD31864">
            <w:pPr>
              <w:pStyle w:val="4"/>
              <w:jc w:val="both"/>
            </w:pPr>
            <w:r>
              <w:rPr>
                <w:rFonts w:ascii="仿宋_GB2312" w:hAnsi="仿宋_GB2312" w:eastAsia="仿宋_GB2312" w:cs="仿宋_GB2312"/>
              </w:rPr>
              <w:t>交货条件</w:t>
            </w:r>
          </w:p>
        </w:tc>
        <w:tc>
          <w:tcPr>
            <w:tcW w:w="2076" w:type="dxa"/>
          </w:tcPr>
          <w:p w14:paraId="78BFA91D">
            <w:pPr>
              <w:pStyle w:val="4"/>
              <w:jc w:val="both"/>
            </w:pPr>
            <w:r>
              <w:rPr>
                <w:rFonts w:ascii="仿宋_GB2312" w:hAnsi="仿宋_GB2312" w:eastAsia="仿宋_GB2312" w:cs="仿宋_GB2312"/>
              </w:rPr>
              <w:t>验收合格</w:t>
            </w:r>
          </w:p>
        </w:tc>
      </w:tr>
      <w:tr w14:paraId="7411C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40E763F">
            <w:pPr>
              <w:pStyle w:val="4"/>
              <w:jc w:val="both"/>
            </w:pPr>
            <w:r>
              <w:rPr>
                <w:rFonts w:ascii="仿宋_GB2312" w:hAnsi="仿宋_GB2312" w:eastAsia="仿宋_GB2312" w:cs="仿宋_GB2312"/>
              </w:rPr>
              <w:t>4</w:t>
            </w:r>
          </w:p>
        </w:tc>
        <w:tc>
          <w:tcPr>
            <w:tcW w:w="2076" w:type="dxa"/>
          </w:tcPr>
          <w:p w14:paraId="3CA14890"/>
        </w:tc>
        <w:tc>
          <w:tcPr>
            <w:tcW w:w="2076" w:type="dxa"/>
          </w:tcPr>
          <w:p w14:paraId="1CD8E392">
            <w:pPr>
              <w:pStyle w:val="4"/>
              <w:jc w:val="both"/>
            </w:pPr>
            <w:r>
              <w:rPr>
                <w:rFonts w:ascii="仿宋_GB2312" w:hAnsi="仿宋_GB2312" w:eastAsia="仿宋_GB2312" w:cs="仿宋_GB2312"/>
              </w:rPr>
              <w:t>是否邀请投标人验收</w:t>
            </w:r>
          </w:p>
        </w:tc>
        <w:tc>
          <w:tcPr>
            <w:tcW w:w="2076" w:type="dxa"/>
          </w:tcPr>
          <w:p w14:paraId="19E0B624">
            <w:pPr>
              <w:pStyle w:val="4"/>
              <w:jc w:val="both"/>
            </w:pPr>
            <w:r>
              <w:rPr>
                <w:rFonts w:ascii="仿宋_GB2312" w:hAnsi="仿宋_GB2312" w:eastAsia="仿宋_GB2312" w:cs="仿宋_GB2312"/>
              </w:rPr>
              <w:t>不邀请投标人验收</w:t>
            </w:r>
          </w:p>
        </w:tc>
      </w:tr>
      <w:tr w14:paraId="479E6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BD76E60">
            <w:pPr>
              <w:pStyle w:val="4"/>
              <w:jc w:val="both"/>
            </w:pPr>
            <w:r>
              <w:rPr>
                <w:rFonts w:ascii="仿宋_GB2312" w:hAnsi="仿宋_GB2312" w:eastAsia="仿宋_GB2312" w:cs="仿宋_GB2312"/>
              </w:rPr>
              <w:t>5</w:t>
            </w:r>
          </w:p>
        </w:tc>
        <w:tc>
          <w:tcPr>
            <w:tcW w:w="2076" w:type="dxa"/>
          </w:tcPr>
          <w:p w14:paraId="4D9B6F79"/>
        </w:tc>
        <w:tc>
          <w:tcPr>
            <w:tcW w:w="2076" w:type="dxa"/>
          </w:tcPr>
          <w:p w14:paraId="78267B0F">
            <w:pPr>
              <w:pStyle w:val="4"/>
              <w:jc w:val="both"/>
            </w:pPr>
            <w:r>
              <w:rPr>
                <w:rFonts w:ascii="仿宋_GB2312" w:hAnsi="仿宋_GB2312" w:eastAsia="仿宋_GB2312" w:cs="仿宋_GB2312"/>
              </w:rPr>
              <w:t>履约验收方式</w:t>
            </w:r>
          </w:p>
        </w:tc>
        <w:tc>
          <w:tcPr>
            <w:tcW w:w="2076" w:type="dxa"/>
          </w:tcPr>
          <w:p w14:paraId="57C13CCD">
            <w:pPr>
              <w:pStyle w:val="4"/>
              <w:jc w:val="both"/>
            </w:pPr>
            <w:r>
              <w:rPr>
                <w:rFonts w:ascii="仿宋_GB2312" w:hAnsi="仿宋_GB2312" w:eastAsia="仿宋_GB2312" w:cs="仿宋_GB2312"/>
              </w:rPr>
              <w:t>1、期次1，说明：详见其他商务要求</w:t>
            </w:r>
          </w:p>
        </w:tc>
      </w:tr>
      <w:tr w14:paraId="6F596F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228581">
            <w:pPr>
              <w:pStyle w:val="4"/>
              <w:jc w:val="both"/>
            </w:pPr>
            <w:r>
              <w:rPr>
                <w:rFonts w:ascii="仿宋_GB2312" w:hAnsi="仿宋_GB2312" w:eastAsia="仿宋_GB2312" w:cs="仿宋_GB2312"/>
              </w:rPr>
              <w:t>6</w:t>
            </w:r>
          </w:p>
        </w:tc>
        <w:tc>
          <w:tcPr>
            <w:tcW w:w="2076" w:type="dxa"/>
          </w:tcPr>
          <w:p w14:paraId="4691EADE"/>
        </w:tc>
        <w:tc>
          <w:tcPr>
            <w:tcW w:w="2076" w:type="dxa"/>
          </w:tcPr>
          <w:p w14:paraId="29AD46D7">
            <w:pPr>
              <w:pStyle w:val="4"/>
              <w:jc w:val="both"/>
            </w:pPr>
            <w:r>
              <w:rPr>
                <w:rFonts w:ascii="仿宋_GB2312" w:hAnsi="仿宋_GB2312" w:eastAsia="仿宋_GB2312" w:cs="仿宋_GB2312"/>
              </w:rPr>
              <w:t>合同支付方式</w:t>
            </w:r>
          </w:p>
        </w:tc>
        <w:tc>
          <w:tcPr>
            <w:tcW w:w="2076" w:type="dxa"/>
          </w:tcPr>
          <w:p w14:paraId="6D5E7633">
            <w:pPr>
              <w:pStyle w:val="4"/>
              <w:jc w:val="both"/>
            </w:pPr>
            <w:r>
              <w:rPr>
                <w:rFonts w:ascii="仿宋_GB2312" w:hAnsi="仿宋_GB2312" w:eastAsia="仿宋_GB2312" w:cs="仿宋_GB2312"/>
              </w:rPr>
              <w:t>1、进度款，所有货物安装调试完毕，本项目验收合格后，中标人提供增值税专用发票。，达到付款条件起14日内，支付合同总金额的100.00%</w:t>
            </w:r>
          </w:p>
        </w:tc>
      </w:tr>
      <w:tr w14:paraId="547F3F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2B88EF3">
            <w:pPr>
              <w:pStyle w:val="4"/>
              <w:jc w:val="both"/>
            </w:pPr>
            <w:r>
              <w:rPr>
                <w:rFonts w:ascii="仿宋_GB2312" w:hAnsi="仿宋_GB2312" w:eastAsia="仿宋_GB2312" w:cs="仿宋_GB2312"/>
              </w:rPr>
              <w:t>7</w:t>
            </w:r>
          </w:p>
        </w:tc>
        <w:tc>
          <w:tcPr>
            <w:tcW w:w="2076" w:type="dxa"/>
          </w:tcPr>
          <w:p w14:paraId="602D0DAD"/>
        </w:tc>
        <w:tc>
          <w:tcPr>
            <w:tcW w:w="2076" w:type="dxa"/>
          </w:tcPr>
          <w:p w14:paraId="0A59C53F">
            <w:pPr>
              <w:pStyle w:val="4"/>
              <w:jc w:val="both"/>
            </w:pPr>
            <w:r>
              <w:rPr>
                <w:rFonts w:ascii="仿宋_GB2312" w:hAnsi="仿宋_GB2312" w:eastAsia="仿宋_GB2312" w:cs="仿宋_GB2312"/>
              </w:rPr>
              <w:t>履约保证金</w:t>
            </w:r>
          </w:p>
        </w:tc>
        <w:tc>
          <w:tcPr>
            <w:tcW w:w="2076" w:type="dxa"/>
          </w:tcPr>
          <w:p w14:paraId="0DB705F6">
            <w:pPr>
              <w:pStyle w:val="4"/>
              <w:jc w:val="both"/>
            </w:pPr>
            <w:r>
              <w:rPr>
                <w:rFonts w:ascii="仿宋_GB2312" w:hAnsi="仿宋_GB2312" w:eastAsia="仿宋_GB2312" w:cs="仿宋_GB2312"/>
              </w:rPr>
              <w:t>缴纳, 本采购包履约保证金为合同金额的5%</w:t>
            </w:r>
          </w:p>
          <w:p w14:paraId="4B9CE3DD">
            <w:pPr>
              <w:pStyle w:val="4"/>
              <w:jc w:val="both"/>
            </w:pPr>
            <w:r>
              <w:rPr>
                <w:rFonts w:ascii="仿宋_GB2312" w:hAnsi="仿宋_GB2312" w:eastAsia="仿宋_GB2312" w:cs="仿宋_GB2312"/>
              </w:rPr>
              <w:t>缴纳方式：银行转账，支票/汇票/本票，保函/保险</w:t>
            </w:r>
          </w:p>
          <w:p w14:paraId="1DE4B3B1">
            <w:pPr>
              <w:pStyle w:val="4"/>
              <w:jc w:val="both"/>
            </w:pPr>
            <w:r>
              <w:rPr>
                <w:rFonts w:ascii="仿宋_GB2312" w:hAnsi="仿宋_GB2312" w:eastAsia="仿宋_GB2312" w:cs="仿宋_GB2312"/>
              </w:rPr>
              <w:t>说明：中标人在合同签订时，向采购人缴纳合同总金额的 5 %作为履约保证金[本采购包为非专门面向中小企业的政府采购项目，若本项目中标人为中小微企业(须提供声明函)，缴纳履约保证金的金额为中标金额的 3 %]。中标人若以电子保函形式提交履约保证金的，要求提供独立保函且保函期限覆盖本项目合同期限。 中标人若以其他方式提交履约保证金的，该履约保证金在项目最终验收合格之日起至合同期满后，待中标人完整履行合同，且无质量问题，采购人予以无息退还履约保证金。</w:t>
            </w:r>
          </w:p>
        </w:tc>
      </w:tr>
    </w:tbl>
    <w:p w14:paraId="306D7E53">
      <w:pPr>
        <w:pStyle w:val="4"/>
        <w:jc w:val="left"/>
      </w:pPr>
      <w:r>
        <w:rPr>
          <w:rFonts w:ascii="仿宋_GB2312" w:hAnsi="仿宋_GB2312" w:eastAsia="仿宋_GB2312" w:cs="仿宋_GB2312"/>
        </w:rPr>
        <w:t>其他商务要求</w:t>
      </w:r>
    </w:p>
    <w:p w14:paraId="39938D9A">
      <w:pPr>
        <w:pStyle w:val="4"/>
        <w:ind w:firstLine="480"/>
        <w:jc w:val="left"/>
      </w:pPr>
      <w:r>
        <w:rPr>
          <w:rFonts w:ascii="仿宋_GB2312" w:hAnsi="仿宋_GB2312" w:eastAsia="仿宋_GB2312" w:cs="仿宋_GB2312"/>
          <w:sz w:val="24"/>
        </w:rPr>
        <w:t>4.安装、调试及培训要求</w:t>
      </w:r>
    </w:p>
    <w:p w14:paraId="4592BA02">
      <w:pPr>
        <w:pStyle w:val="4"/>
        <w:ind w:firstLine="360"/>
        <w:jc w:val="left"/>
      </w:pPr>
      <w:r>
        <w:rPr>
          <w:rFonts w:ascii="仿宋_GB2312" w:hAnsi="仿宋_GB2312" w:eastAsia="仿宋_GB2312" w:cs="仿宋_GB2312"/>
          <w:sz w:val="24"/>
        </w:rPr>
        <w:t>4.1安装调试要求</w:t>
      </w:r>
    </w:p>
    <w:p w14:paraId="581897E7">
      <w:pPr>
        <w:pStyle w:val="4"/>
        <w:numPr>
          <w:ilvl w:val="0"/>
          <w:numId w:val="1"/>
        </w:numPr>
        <w:ind w:firstLine="480"/>
        <w:jc w:val="left"/>
      </w:pPr>
      <w:r>
        <w:rPr>
          <w:rFonts w:ascii="仿宋_GB2312" w:hAnsi="仿宋_GB2312" w:eastAsia="仿宋_GB2312" w:cs="仿宋_GB2312"/>
          <w:sz w:val="24"/>
        </w:rPr>
        <w:t>设备到货后中标人应当派遣有经验的工程师对所供货物及配套软件进行集成调试以及提供相应的技术支持至验收合格交付采购人使用；</w:t>
      </w:r>
    </w:p>
    <w:p w14:paraId="0A4DEE15">
      <w:pPr>
        <w:pStyle w:val="4"/>
        <w:numPr>
          <w:ilvl w:val="0"/>
          <w:numId w:val="1"/>
        </w:numPr>
        <w:ind w:firstLine="480"/>
        <w:jc w:val="left"/>
      </w:pPr>
      <w:r>
        <w:rPr>
          <w:rFonts w:ascii="仿宋_GB2312" w:hAnsi="仿宋_GB2312" w:eastAsia="仿宋_GB2312" w:cs="仿宋_GB2312"/>
          <w:sz w:val="24"/>
        </w:rPr>
        <w:t>中标人按采购人要求货物的安装地点进行安装调试，并对集成调试过程安全生产负全部责任；</w:t>
      </w:r>
    </w:p>
    <w:p w14:paraId="31387007">
      <w:pPr>
        <w:pStyle w:val="4"/>
        <w:numPr>
          <w:ilvl w:val="0"/>
          <w:numId w:val="1"/>
        </w:numPr>
        <w:ind w:firstLine="480"/>
        <w:jc w:val="left"/>
      </w:pPr>
      <w:r>
        <w:rPr>
          <w:rFonts w:ascii="仿宋_GB2312" w:hAnsi="仿宋_GB2312" w:eastAsia="仿宋_GB2312" w:cs="仿宋_GB2312"/>
          <w:sz w:val="24"/>
        </w:rPr>
        <w:t>安装调试过程中，因部分或全部货物内在损坏、配件缺失等未达到采购人技术要求的，采购人有权要求中标人在5个工作日内补齐、更换或退货，否则采购人有权终止合同，由此给采购人造成的直接损失由中标人赔偿；</w:t>
      </w:r>
    </w:p>
    <w:p w14:paraId="290BC346">
      <w:pPr>
        <w:pStyle w:val="4"/>
        <w:numPr>
          <w:ilvl w:val="0"/>
          <w:numId w:val="1"/>
        </w:numPr>
        <w:ind w:firstLine="480"/>
        <w:jc w:val="left"/>
      </w:pPr>
      <w:r>
        <w:rPr>
          <w:rFonts w:ascii="仿宋_GB2312" w:hAnsi="仿宋_GB2312" w:eastAsia="仿宋_GB2312" w:cs="仿宋_GB2312"/>
          <w:sz w:val="24"/>
        </w:rPr>
        <w:t>设备安装集成服务为设备供货配套不可分割的整体工作，全部费用已包含在设备报价中；</w:t>
      </w:r>
    </w:p>
    <w:p w14:paraId="5D1BBC90">
      <w:pPr>
        <w:pStyle w:val="4"/>
        <w:numPr>
          <w:ilvl w:val="0"/>
          <w:numId w:val="1"/>
        </w:numPr>
        <w:ind w:firstLine="480"/>
        <w:jc w:val="left"/>
      </w:pPr>
      <w:r>
        <w:rPr>
          <w:rFonts w:ascii="仿宋_GB2312" w:hAnsi="仿宋_GB2312" w:eastAsia="仿宋_GB2312" w:cs="仿宋_GB2312"/>
          <w:sz w:val="24"/>
        </w:rPr>
        <w:t>采购人负责协调使用部门提供必需的基本条件和专人配合，保证各项安装、调试工作顺利进行，安装、调试过程中需要第三方配合的工作所发生的费用应由中标人支付给第三方。</w:t>
      </w:r>
    </w:p>
    <w:p w14:paraId="5D211B37">
      <w:pPr>
        <w:pStyle w:val="4"/>
        <w:ind w:firstLine="360"/>
        <w:jc w:val="left"/>
      </w:pPr>
      <w:r>
        <w:rPr>
          <w:rFonts w:ascii="仿宋_GB2312" w:hAnsi="仿宋_GB2312" w:eastAsia="仿宋_GB2312" w:cs="仿宋_GB2312"/>
          <w:sz w:val="24"/>
        </w:rPr>
        <w:t>4.2培训要求</w:t>
      </w:r>
    </w:p>
    <w:p w14:paraId="3F7F366C">
      <w:pPr>
        <w:pStyle w:val="4"/>
        <w:ind w:firstLine="360"/>
        <w:jc w:val="left"/>
      </w:pPr>
      <w:r>
        <w:rPr>
          <w:rFonts w:ascii="仿宋_GB2312" w:hAnsi="仿宋_GB2312" w:eastAsia="仿宋_GB2312" w:cs="仿宋_GB2312"/>
          <w:sz w:val="24"/>
        </w:rPr>
        <w:t>中标人应对采购人的技术人员进行相应的产品使用操作和维护培训，培训次数不少于1次，培训内容包含常见计算机问题处理、系统制作、接线注意事项、教学软件操作等。</w:t>
      </w:r>
    </w:p>
    <w:p w14:paraId="29EDB254">
      <w:pPr>
        <w:pStyle w:val="4"/>
        <w:ind w:firstLine="480"/>
        <w:jc w:val="left"/>
      </w:pPr>
      <w:r>
        <w:rPr>
          <w:rFonts w:ascii="仿宋_GB2312" w:hAnsi="仿宋_GB2312" w:eastAsia="仿宋_GB2312" w:cs="仿宋_GB2312"/>
          <w:sz w:val="24"/>
        </w:rPr>
        <w:t>5.验收要求</w:t>
      </w:r>
    </w:p>
    <w:p w14:paraId="11A3E8C9">
      <w:pPr>
        <w:pStyle w:val="4"/>
        <w:ind w:firstLine="600"/>
        <w:jc w:val="left"/>
      </w:pPr>
      <w:r>
        <w:rPr>
          <w:rFonts w:ascii="仿宋_GB2312" w:hAnsi="仿宋_GB2312" w:eastAsia="仿宋_GB2312" w:cs="仿宋_GB2312"/>
          <w:sz w:val="24"/>
        </w:rPr>
        <w:t>5.1验收组织方式：自行验收</w:t>
      </w:r>
    </w:p>
    <w:p w14:paraId="326A612F">
      <w:pPr>
        <w:pStyle w:val="4"/>
        <w:ind w:firstLine="600"/>
        <w:jc w:val="left"/>
      </w:pPr>
      <w:r>
        <w:rPr>
          <w:rFonts w:ascii="仿宋_GB2312" w:hAnsi="仿宋_GB2312" w:eastAsia="仿宋_GB2312" w:cs="仿宋_GB2312"/>
          <w:sz w:val="24"/>
        </w:rPr>
        <w:t>验收主体：福建船政交通职业学院</w:t>
      </w:r>
    </w:p>
    <w:p w14:paraId="0167B243">
      <w:pPr>
        <w:pStyle w:val="4"/>
        <w:ind w:firstLine="600"/>
        <w:jc w:val="left"/>
        <w:rPr>
          <w:color w:val="auto"/>
        </w:rPr>
      </w:pPr>
      <w:r>
        <w:rPr>
          <w:rFonts w:ascii="仿宋_GB2312" w:hAnsi="仿宋_GB2312" w:eastAsia="仿宋_GB2312" w:cs="仿宋_GB2312"/>
          <w:sz w:val="24"/>
        </w:rPr>
        <w:t>5.2履约验收时间：</w:t>
      </w:r>
      <w:bookmarkStart w:id="0" w:name="_GoBack"/>
      <w:r>
        <w:rPr>
          <w:rFonts w:hint="eastAsia" w:ascii="仿宋_GB2312" w:hAnsi="仿宋_GB2312" w:eastAsia="仿宋_GB2312" w:cs="仿宋_GB2312"/>
          <w:color w:val="auto"/>
          <w:sz w:val="24"/>
        </w:rPr>
        <w:t>中标人完成项目全部安装调试、达到验收条件后，应当在14个工作日内向采购人提交正式验收申请；采购人收到完整的验收申请材料后，按照采购单位验收管理办法组织开展履约验收。</w:t>
      </w:r>
    </w:p>
    <w:bookmarkEnd w:id="0"/>
    <w:p w14:paraId="3E4B5156">
      <w:pPr>
        <w:pStyle w:val="4"/>
        <w:ind w:firstLine="600"/>
        <w:jc w:val="left"/>
      </w:pPr>
      <w:r>
        <w:rPr>
          <w:rFonts w:ascii="仿宋_GB2312" w:hAnsi="仿宋_GB2312" w:eastAsia="仿宋_GB2312" w:cs="仿宋_GB2312"/>
          <w:sz w:val="24"/>
        </w:rPr>
        <w:t>5.3履约验收方式：一次性验收</w:t>
      </w:r>
    </w:p>
    <w:p w14:paraId="19398A70">
      <w:pPr>
        <w:pStyle w:val="4"/>
        <w:ind w:firstLine="360"/>
        <w:jc w:val="left"/>
      </w:pPr>
      <w:r>
        <w:rPr>
          <w:rFonts w:ascii="仿宋_GB2312" w:hAnsi="仿宋_GB2312" w:eastAsia="仿宋_GB2312" w:cs="仿宋_GB2312"/>
          <w:sz w:val="24"/>
        </w:rPr>
        <w:t>5.4履约验收程序：</w:t>
      </w:r>
    </w:p>
    <w:p w14:paraId="4F3CED55">
      <w:pPr>
        <w:pStyle w:val="4"/>
        <w:ind w:firstLine="360"/>
        <w:jc w:val="left"/>
      </w:pPr>
      <w:r>
        <w:rPr>
          <w:rFonts w:ascii="仿宋_GB2312" w:hAnsi="仿宋_GB2312" w:eastAsia="仿宋_GB2312" w:cs="仿宋_GB2312"/>
          <w:sz w:val="24"/>
        </w:rPr>
        <w:t>（1）采购人介绍本项目基本情况、验收小组成员、验收程序；（2）采购人介绍项目建设情况、服务完成情况及项目初验情况；（3）采购人介绍项目验收材料、验收标准；（4）验收小组组长组织小组成员验收，并出具验收意见；（5）若验收不合格，要求中标人在规定期限内整改，采购人重新组织验收。</w:t>
      </w:r>
    </w:p>
    <w:p w14:paraId="2F33C36A">
      <w:pPr>
        <w:pStyle w:val="4"/>
        <w:ind w:firstLine="360"/>
        <w:jc w:val="left"/>
      </w:pPr>
      <w:r>
        <w:rPr>
          <w:rFonts w:ascii="仿宋_GB2312" w:hAnsi="仿宋_GB2312" w:eastAsia="仿宋_GB2312" w:cs="仿宋_GB2312"/>
          <w:sz w:val="24"/>
        </w:rPr>
        <w:t>5.5履约验收的内容：</w:t>
      </w:r>
    </w:p>
    <w:p w14:paraId="6DC5C048">
      <w:pPr>
        <w:pStyle w:val="4"/>
        <w:ind w:firstLine="360"/>
        <w:jc w:val="left"/>
      </w:pPr>
      <w:r>
        <w:rPr>
          <w:rFonts w:ascii="仿宋_GB2312" w:hAnsi="仿宋_GB2312" w:eastAsia="仿宋_GB2312" w:cs="仿宋_GB2312"/>
          <w:sz w:val="24"/>
        </w:rPr>
        <w:t>中标产品的品牌型号、产品数量、产品技术参数、交付时间、服务内容等</w:t>
      </w:r>
    </w:p>
    <w:p w14:paraId="48BDC83F">
      <w:pPr>
        <w:pStyle w:val="4"/>
        <w:ind w:firstLine="360"/>
        <w:jc w:val="left"/>
      </w:pPr>
      <w:r>
        <w:rPr>
          <w:rFonts w:ascii="仿宋_GB2312" w:hAnsi="仿宋_GB2312" w:eastAsia="仿宋_GB2312" w:cs="仿宋_GB2312"/>
          <w:sz w:val="24"/>
        </w:rPr>
        <w:t>5.6履约验收标准：招标文件第五章“二.技术和服务要求”，商务要求招标文件响应内容及合同相关规定。</w:t>
      </w:r>
    </w:p>
    <w:p w14:paraId="602EF3A2">
      <w:pPr>
        <w:pStyle w:val="4"/>
        <w:ind w:firstLine="360"/>
        <w:jc w:val="left"/>
      </w:pPr>
      <w:r>
        <w:rPr>
          <w:rFonts w:ascii="仿宋_GB2312" w:hAnsi="仿宋_GB2312" w:eastAsia="仿宋_GB2312" w:cs="仿宋_GB2312"/>
          <w:sz w:val="24"/>
        </w:rPr>
        <w:t>5.7履约验收其他事项：</w:t>
      </w:r>
    </w:p>
    <w:p w14:paraId="3085A6A9">
      <w:pPr>
        <w:pStyle w:val="4"/>
        <w:ind w:firstLine="360"/>
        <w:jc w:val="left"/>
        <w:rPr>
          <w:color w:val="auto"/>
        </w:rPr>
      </w:pPr>
      <w:r>
        <w:rPr>
          <w:rFonts w:hint="eastAsia" w:ascii="仿宋_GB2312" w:hAnsi="仿宋_GB2312" w:eastAsia="仿宋_GB2312" w:cs="仿宋_GB2312"/>
          <w:color w:val="auto"/>
          <w:sz w:val="24"/>
        </w:rPr>
        <w:t>项目验收过程中，若双方对采购货物质量有争议，认为须委托第三方机构组织进行鉴定的，第三方机构必须由双方共同确认，因此产生的全部相关检测费用由提出申请鉴定的申请人先行垫付，最终鉴定结论符合招标文件要求的，由采购人承担费用，最终鉴定结论不符合招标文件要求的，由中标人承担费用；由于中标人原因导致验收不合格，需要再次组织验收的，所产生的二次全部相关检测费用由中标人承担。</w:t>
      </w:r>
    </w:p>
    <w:p w14:paraId="28C5F2AF">
      <w:pPr>
        <w:pStyle w:val="4"/>
        <w:ind w:firstLine="480"/>
        <w:jc w:val="left"/>
      </w:pPr>
      <w:r>
        <w:rPr>
          <w:rFonts w:ascii="仿宋_GB2312" w:hAnsi="仿宋_GB2312" w:eastAsia="仿宋_GB2312" w:cs="仿宋_GB2312"/>
          <w:sz w:val="24"/>
        </w:rPr>
        <w:t>6.维保服务要求</w:t>
      </w:r>
    </w:p>
    <w:p w14:paraId="2FB4659A">
      <w:pPr>
        <w:pStyle w:val="4"/>
        <w:ind w:firstLine="360"/>
        <w:jc w:val="left"/>
      </w:pPr>
      <w:r>
        <w:rPr>
          <w:rFonts w:ascii="仿宋_GB2312" w:hAnsi="仿宋_GB2312" w:eastAsia="仿宋_GB2312" w:cs="仿宋_GB2312"/>
          <w:sz w:val="24"/>
        </w:rPr>
        <w:t>6.1维保服务期：原厂维保期6年（竞标人承诺维保期延长的则按承诺执行），维保期以通过项目最终验收的验收报告签字日开始计算。</w:t>
      </w:r>
      <w:r>
        <w:rPr>
          <w:rFonts w:ascii="仿宋_GB2312" w:hAnsi="仿宋_GB2312" w:eastAsia="仿宋_GB2312" w:cs="仿宋_GB2312"/>
          <w:sz w:val="21"/>
        </w:rPr>
        <w:t xml:space="preserve"> </w:t>
      </w:r>
    </w:p>
    <w:p w14:paraId="7E49EC2F">
      <w:pPr>
        <w:pStyle w:val="4"/>
        <w:ind w:firstLine="360"/>
        <w:jc w:val="left"/>
      </w:pPr>
      <w:r>
        <w:rPr>
          <w:rFonts w:ascii="仿宋_GB2312" w:hAnsi="仿宋_GB2312" w:eastAsia="仿宋_GB2312" w:cs="仿宋_GB2312"/>
          <w:sz w:val="24"/>
        </w:rPr>
        <w:t>6.2维保服务期内：中标人负责上门维修保养及更换配件；设备运行发生故障时，中标人在接到采购人故障通知后2小时内响应要求，24小时内应委派专业技术人员到现场免费提供咨询、维修和更换有缺陷的零部件或整机等服务，并及时填写维修报告(包括故障原因、处理情况及采购人意见等)报采购人备案，若48小时内无法排除故障，则应先提供同档次备用机供采购人使用。其中发生一切费用由中标人承担。中标人有责任对设备进行不定期的巡查检修。</w:t>
      </w:r>
    </w:p>
    <w:p w14:paraId="7633C7D4">
      <w:pPr>
        <w:pStyle w:val="4"/>
        <w:ind w:firstLine="360"/>
        <w:jc w:val="left"/>
      </w:pPr>
      <w:r>
        <w:rPr>
          <w:rFonts w:ascii="仿宋_GB2312" w:hAnsi="仿宋_GB2312" w:eastAsia="仿宋_GB2312" w:cs="仿宋_GB2312"/>
          <w:sz w:val="24"/>
        </w:rPr>
        <w:t>6.3维保服务期后：中标人提供设备有偿上门维修服务，软件故障应无偿维护，硬件故障只收取相应的配件费用。</w:t>
      </w:r>
    </w:p>
    <w:p w14:paraId="6C415DB9">
      <w:pPr>
        <w:pStyle w:val="4"/>
        <w:ind w:firstLine="480"/>
        <w:jc w:val="left"/>
      </w:pPr>
      <w:r>
        <w:rPr>
          <w:rFonts w:ascii="仿宋_GB2312" w:hAnsi="仿宋_GB2312" w:eastAsia="仿宋_GB2312" w:cs="仿宋_GB2312"/>
          <w:sz w:val="24"/>
        </w:rPr>
        <w:t>7.技术资料要求</w:t>
      </w:r>
    </w:p>
    <w:p w14:paraId="5B0498C4">
      <w:pPr>
        <w:pStyle w:val="4"/>
        <w:ind w:firstLine="360"/>
        <w:jc w:val="left"/>
      </w:pPr>
      <w:r>
        <w:rPr>
          <w:rFonts w:ascii="仿宋_GB2312" w:hAnsi="仿宋_GB2312" w:eastAsia="仿宋_GB2312" w:cs="仿宋_GB2312"/>
          <w:sz w:val="24"/>
        </w:rPr>
        <w:t>设备验收前，中标人须提供完整的技术资料。中标人应向采购人提供以下原包装箱内的所有原厂资料1套，其费用包括在投标价格中：</w:t>
      </w:r>
    </w:p>
    <w:p w14:paraId="7C40968A">
      <w:pPr>
        <w:pStyle w:val="4"/>
        <w:ind w:firstLine="360"/>
        <w:jc w:val="left"/>
      </w:pPr>
      <w:r>
        <w:rPr>
          <w:rFonts w:ascii="仿宋_GB2312" w:hAnsi="仿宋_GB2312" w:eastAsia="仿宋_GB2312" w:cs="仿宋_GB2312"/>
          <w:sz w:val="24"/>
        </w:rPr>
        <w:t>1）产品合格证；</w:t>
      </w:r>
    </w:p>
    <w:p w14:paraId="68D11C7D">
      <w:pPr>
        <w:pStyle w:val="4"/>
        <w:ind w:firstLine="360"/>
        <w:jc w:val="left"/>
      </w:pPr>
      <w:r>
        <w:rPr>
          <w:rFonts w:ascii="仿宋_GB2312" w:hAnsi="仿宋_GB2312" w:eastAsia="仿宋_GB2312" w:cs="仿宋_GB2312"/>
          <w:sz w:val="24"/>
        </w:rPr>
        <w:t>2）使用维护说明书。</w:t>
      </w:r>
    </w:p>
    <w:p w14:paraId="76E2379A">
      <w:pPr>
        <w:pStyle w:val="4"/>
        <w:ind w:firstLine="480"/>
        <w:jc w:val="left"/>
      </w:pPr>
      <w:r>
        <w:rPr>
          <w:rFonts w:ascii="仿宋_GB2312" w:hAnsi="仿宋_GB2312" w:eastAsia="仿宋_GB2312" w:cs="仿宋_GB2312"/>
          <w:sz w:val="24"/>
        </w:rPr>
        <w:t>8．违约责任</w:t>
      </w:r>
    </w:p>
    <w:p w14:paraId="0C4C736E">
      <w:pPr>
        <w:pStyle w:val="4"/>
        <w:ind w:firstLine="360"/>
        <w:jc w:val="left"/>
      </w:pPr>
      <w:r>
        <w:rPr>
          <w:rFonts w:ascii="仿宋_GB2312" w:hAnsi="仿宋_GB2312" w:eastAsia="仿宋_GB2312" w:cs="仿宋_GB2312"/>
          <w:sz w:val="24"/>
        </w:rPr>
        <w:t>（1）中标人逾期履行服务的，中标人应按逾期交付总额每日3‰向采购人支付违约金，由采购人从待付货款中扣除。中标人无正当理由逾期超过约定日期30日仍不能交付的，视为“中标人不按合同约定履约”；</w:t>
      </w:r>
    </w:p>
    <w:p w14:paraId="650517C4">
      <w:pPr>
        <w:pStyle w:val="4"/>
        <w:ind w:firstLine="360"/>
        <w:jc w:val="left"/>
      </w:pPr>
      <w:r>
        <w:rPr>
          <w:rFonts w:ascii="仿宋_GB2312" w:hAnsi="仿宋_GB2312" w:eastAsia="仿宋_GB2312" w:cs="仿宋_GB2312"/>
          <w:sz w:val="24"/>
        </w:rPr>
        <w:t>（2）中标人所交付的产品不符合合同规定及《采购文件》规定标准的，采购人有权拒收，中标人愿意更换产品但逾期交货的，按中标人逾期交货处理。中标人拒绝更换产品的，视为“中标人不按合同约定履约”；</w:t>
      </w:r>
    </w:p>
    <w:p w14:paraId="473E5059">
      <w:pPr>
        <w:pStyle w:val="4"/>
        <w:ind w:firstLine="360"/>
        <w:jc w:val="left"/>
      </w:pPr>
      <w:r>
        <w:rPr>
          <w:rFonts w:ascii="仿宋_GB2312" w:hAnsi="仿宋_GB2312" w:eastAsia="仿宋_GB2312" w:cs="仿宋_GB2312"/>
          <w:sz w:val="24"/>
        </w:rPr>
        <w:t>（3）中标人不按合同约定履约的，采购人发出催告函后，若中标人在 5 个工作日内仍未解决问题，采购人可以单方面解除采购合同，并对中标人已缴纳的履约保证金作“不予退还”处理。同时，中标人还须按合同金额的30%向采购人支付违约金。</w:t>
      </w:r>
    </w:p>
    <w:p w14:paraId="51E55E7F">
      <w:pPr>
        <w:pStyle w:val="4"/>
        <w:ind w:firstLine="480"/>
        <w:jc w:val="left"/>
      </w:pPr>
      <w:r>
        <w:rPr>
          <w:rFonts w:ascii="仿宋_GB2312" w:hAnsi="仿宋_GB2312" w:eastAsia="仿宋_GB2312" w:cs="仿宋_GB2312"/>
          <w:sz w:val="24"/>
        </w:rPr>
        <w:t>9.其他要求</w:t>
      </w:r>
    </w:p>
    <w:p w14:paraId="769DBD38">
      <w:pPr>
        <w:pStyle w:val="4"/>
        <w:ind w:firstLine="360"/>
        <w:jc w:val="left"/>
      </w:pPr>
      <w:r>
        <w:rPr>
          <w:rFonts w:ascii="仿宋_GB2312" w:hAnsi="仿宋_GB2312" w:eastAsia="仿宋_GB2312" w:cs="仿宋_GB2312"/>
          <w:sz w:val="24"/>
        </w:rPr>
        <w:t>1.本项目货物不接受进口产品（即通过中国海关报关验放进入中国境内且产自关境外的产品）参与竞标。</w:t>
      </w:r>
    </w:p>
    <w:p w14:paraId="0FD486E8">
      <w:pPr>
        <w:pStyle w:val="4"/>
        <w:ind w:firstLine="360"/>
        <w:jc w:val="left"/>
      </w:pPr>
      <w:r>
        <w:rPr>
          <w:rFonts w:ascii="仿宋_GB2312" w:hAnsi="仿宋_GB2312" w:eastAsia="仿宋_GB2312" w:cs="仿宋_GB2312"/>
          <w:sz w:val="24"/>
        </w:rPr>
        <w:t>2.执行《财政部发展改革委生态环境部市场监管总局关于调整优化节能产品、环境标志产品政府采购执行机制的通知》（财库〔2019〕9号）、《关于印发节能产品政府采购品目清单的通知》（财库〔2019〕19号）及《关于印发环境标志产品政府采购品目清单的通知》（财库〔2019〕18号），属于政府优先采购产品类别的，竞标人按照《市场监管总局关于发布参与实施政府采购节能产品、环境标志产品认证机构名录的公告》（2019年第16号）要求提供依据国家确定的认证机构出具的、处于有效期之内的节能产品或环境标志产品认证证书复印件并加盖竞标人公章，否则不予认定。</w:t>
      </w:r>
    </w:p>
    <w:p w14:paraId="22744049">
      <w:pPr>
        <w:pStyle w:val="4"/>
        <w:jc w:val="both"/>
        <w:outlineLvl w:val="2"/>
      </w:pPr>
      <w:r>
        <w:rPr>
          <w:rFonts w:ascii="仿宋_GB2312" w:hAnsi="仿宋_GB2312" w:eastAsia="仿宋_GB2312" w:cs="仿宋_GB2312"/>
          <w:b/>
          <w:sz w:val="28"/>
        </w:rPr>
        <w:t>四、其他事项</w:t>
      </w:r>
    </w:p>
    <w:p w14:paraId="3AF5986A">
      <w:pPr>
        <w:pStyle w:val="4"/>
        <w:ind w:firstLine="480"/>
        <w:jc w:val="both"/>
      </w:pPr>
      <w:r>
        <w:rPr>
          <w:rFonts w:ascii="仿宋_GB2312" w:hAnsi="仿宋_GB2312" w:eastAsia="仿宋_GB2312" w:cs="仿宋_GB2312"/>
        </w:rPr>
        <w:t>1、除招标文件另有规定外，若出现有关法律、法规和规章有强制性规定但招标文件未列明的情形，则投标人应按照有关法律、法规和规章强制性规定执行。</w:t>
      </w:r>
    </w:p>
    <w:p w14:paraId="496F5BC2">
      <w:pPr>
        <w:pStyle w:val="4"/>
        <w:ind w:firstLine="480"/>
        <w:jc w:val="both"/>
      </w:pPr>
      <w:r>
        <w:rPr>
          <w:rFonts w:ascii="仿宋_GB2312" w:hAnsi="仿宋_GB2312" w:eastAsia="仿宋_GB2312" w:cs="仿宋_GB2312"/>
        </w:rPr>
        <w:t>2、其他：</w:t>
      </w:r>
    </w:p>
    <w:p w14:paraId="4B16D64A">
      <w:pPr>
        <w:pStyle w:val="4"/>
        <w:ind w:firstLine="480"/>
        <w:jc w:val="both"/>
      </w:pPr>
      <w:r>
        <w:rPr>
          <w:rFonts w:ascii="仿宋_GB2312" w:hAnsi="仿宋_GB2312" w:eastAsia="仿宋_GB2312" w:cs="仿宋_GB2312"/>
        </w:rPr>
        <w:t>2.1若货物制造商为小微企业，在填报《中小企业声明函》时，其从业人员数应包括在岗职工、劳务派遣人员及其他从业人员，各个序号的产品若为不同制造商制造，均需列明。 2.2根据《政府采购促进中小企业发展管理办法》第四条第一款第（一）项规定，在货物类政府采购活动中，供应商提供的货物由中小企业制造，即货物由中小企业生产且使用该中小企业商号或者注册商标的，享受该办法规定的中小企业扶持政策。供应商针对本项目采购标的所提供的产品，存在供应商委托其它企业进行代工生产、贴牌销售以及生产企业与所使用的商号或者注册商标所属企业不一致情况的，不享受中小企业扶持政策。请供应商在填写《中小企业声明函》时特别注意，并对声明内容的真实性负责。 2.3本项目中计算机设备（A020101）产品（按照财库[2019]18号文所附品目清单执行）为优先类环境标志采购产品，供应商若有提供优先类环境标志采购产品的，须在投标文件“三-1-①优先类节能产品、环境标志产品统计表（价格扣除适用，若有）”中进行填报并提供相应证明材料，否则将不予享受政策规定的价格扣除。</w:t>
      </w:r>
    </w:p>
    <w:p w14:paraId="657EA36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9D8B0F0">
      <w:pPr>
        <w:pStyle w:val="4"/>
        <w:jc w:val="center"/>
        <w:outlineLvl w:val="1"/>
      </w:pPr>
      <w:r>
        <w:rPr>
          <w:rFonts w:ascii="仿宋_GB2312" w:hAnsi="仿宋_GB2312" w:eastAsia="仿宋_GB2312" w:cs="仿宋_GB2312"/>
          <w:b/>
          <w:sz w:val="36"/>
        </w:rPr>
        <w:t>第六章 政府采购合同</w:t>
      </w:r>
    </w:p>
    <w:p w14:paraId="4E9EFB5C">
      <w:pPr>
        <w:pStyle w:val="4"/>
        <w:jc w:val="center"/>
        <w:outlineLvl w:val="2"/>
      </w:pPr>
      <w:r>
        <w:rPr>
          <w:rFonts w:ascii="仿宋_GB2312" w:hAnsi="仿宋_GB2312" w:eastAsia="仿宋_GB2312" w:cs="仿宋_GB2312"/>
          <w:b/>
          <w:sz w:val="28"/>
        </w:rPr>
        <w:t>参考文本</w:t>
      </w:r>
    </w:p>
    <w:p w14:paraId="5D1A5446">
      <w:pPr>
        <w:pStyle w:val="4"/>
        <w:jc w:val="left"/>
        <w:outlineLvl w:val="0"/>
      </w:pPr>
      <w:r>
        <w:rPr>
          <w:rFonts w:ascii="仿宋_GB2312" w:hAnsi="仿宋_GB2312" w:eastAsia="仿宋_GB2312" w:cs="仿宋_GB2312"/>
          <w:b/>
          <w:sz w:val="48"/>
        </w:rPr>
        <w:t xml:space="preserve"> 政府采购货物买卖合同</w:t>
      </w:r>
    </w:p>
    <w:p w14:paraId="0C50C3A5">
      <w:pPr>
        <w:pStyle w:val="4"/>
        <w:jc w:val="center"/>
        <w:outlineLvl w:val="0"/>
      </w:pPr>
      <w:r>
        <w:rPr>
          <w:rFonts w:ascii="仿宋_GB2312" w:hAnsi="仿宋_GB2312" w:eastAsia="仿宋_GB2312" w:cs="仿宋_GB2312"/>
          <w:b/>
          <w:sz w:val="48"/>
        </w:rPr>
        <w:t>（试行）</w:t>
      </w:r>
    </w:p>
    <w:p w14:paraId="6F2EC9D5">
      <w:pPr>
        <w:pStyle w:val="4"/>
        <w:jc w:val="left"/>
      </w:pPr>
      <w:r>
        <w:rPr>
          <w:rFonts w:ascii="仿宋_GB2312" w:hAnsi="仿宋_GB2312" w:eastAsia="仿宋_GB2312" w:cs="仿宋_GB2312"/>
          <w:b/>
          <w:sz w:val="31"/>
        </w:rPr>
        <w:t>项目名称： __________________________</w:t>
      </w:r>
    </w:p>
    <w:p w14:paraId="56668780">
      <w:pPr>
        <w:pStyle w:val="4"/>
        <w:jc w:val="left"/>
      </w:pPr>
      <w:r>
        <w:rPr>
          <w:rFonts w:ascii="仿宋_GB2312" w:hAnsi="仿宋_GB2312" w:eastAsia="仿宋_GB2312" w:cs="仿宋_GB2312"/>
          <w:b/>
          <w:sz w:val="31"/>
        </w:rPr>
        <w:t>合同编号： __________________________</w:t>
      </w:r>
    </w:p>
    <w:p w14:paraId="79824A08">
      <w:pPr>
        <w:pStyle w:val="4"/>
        <w:jc w:val="left"/>
      </w:pPr>
      <w:r>
        <w:rPr>
          <w:rFonts w:ascii="仿宋_GB2312" w:hAnsi="仿宋_GB2312" w:eastAsia="仿宋_GB2312" w:cs="仿宋_GB2312"/>
          <w:b/>
          <w:sz w:val="31"/>
        </w:rPr>
        <w:t>甲   方： __________________________</w:t>
      </w:r>
    </w:p>
    <w:p w14:paraId="2CF0DC05">
      <w:pPr>
        <w:pStyle w:val="4"/>
        <w:jc w:val="left"/>
      </w:pPr>
      <w:r>
        <w:rPr>
          <w:rFonts w:ascii="仿宋_GB2312" w:hAnsi="仿宋_GB2312" w:eastAsia="仿宋_GB2312" w:cs="仿宋_GB2312"/>
          <w:b/>
          <w:sz w:val="31"/>
        </w:rPr>
        <w:t>乙   方：__________________________</w:t>
      </w:r>
    </w:p>
    <w:p w14:paraId="30C7F90D">
      <w:pPr>
        <w:pStyle w:val="4"/>
        <w:jc w:val="left"/>
      </w:pPr>
      <w:r>
        <w:rPr>
          <w:rFonts w:ascii="仿宋_GB2312" w:hAnsi="仿宋_GB2312" w:eastAsia="仿宋_GB2312" w:cs="仿宋_GB2312"/>
          <w:b/>
          <w:sz w:val="31"/>
        </w:rPr>
        <w:t>签订时间：__________________________</w:t>
      </w:r>
    </w:p>
    <w:p w14:paraId="044F85D9">
      <w:pPr>
        <w:pStyle w:val="4"/>
        <w:jc w:val="left"/>
      </w:pPr>
      <w:r>
        <w:rPr>
          <w:rFonts w:ascii="仿宋_GB2312" w:hAnsi="仿宋_GB2312" w:eastAsia="仿宋_GB2312" w:cs="仿宋_GB2312"/>
        </w:rPr>
        <w:t xml:space="preserve"> </w:t>
      </w:r>
    </w:p>
    <w:p w14:paraId="17FB4D48">
      <w:pPr>
        <w:pStyle w:val="4"/>
        <w:jc w:val="center"/>
        <w:outlineLvl w:val="1"/>
      </w:pPr>
      <w:r>
        <w:rPr>
          <w:rFonts w:ascii="仿宋_GB2312" w:hAnsi="仿宋_GB2312" w:eastAsia="仿宋_GB2312" w:cs="仿宋_GB2312"/>
          <w:b/>
          <w:sz w:val="36"/>
        </w:rPr>
        <w:t>使用说明</w:t>
      </w:r>
    </w:p>
    <w:p w14:paraId="64D35B59">
      <w:pPr>
        <w:pStyle w:val="4"/>
        <w:jc w:val="left"/>
        <w:outlineLvl w:val="3"/>
      </w:pPr>
      <w:r>
        <w:rPr>
          <w:rFonts w:ascii="仿宋_GB2312" w:hAnsi="仿宋_GB2312" w:eastAsia="仿宋_GB2312" w:cs="仿宋_GB2312"/>
          <w:b/>
          <w:sz w:val="24"/>
        </w:rPr>
        <w:t>1.本合同标准文本适用于购买现成货物的采购项目，不包括需要供应商定制开发、创新研发的货物采购项目。</w:t>
      </w:r>
    </w:p>
    <w:p w14:paraId="20A4B339">
      <w:pPr>
        <w:pStyle w:val="4"/>
        <w:jc w:val="left"/>
        <w:outlineLvl w:val="3"/>
      </w:pPr>
      <w:r>
        <w:rPr>
          <w:rFonts w:ascii="仿宋_GB2312" w:hAnsi="仿宋_GB2312" w:eastAsia="仿宋_GB2312" w:cs="仿宋_GB2312"/>
          <w:b/>
          <w:sz w:val="24"/>
        </w:rPr>
        <w:t>2.本合同标准文本为政府采购货物买卖合同编制提供参考，可以结合采购项目具体情况，对文本作必要的调整修订后使用。</w:t>
      </w:r>
    </w:p>
    <w:p w14:paraId="215BE216">
      <w:pPr>
        <w:pStyle w:val="4"/>
        <w:jc w:val="left"/>
        <w:outlineLvl w:val="3"/>
      </w:pPr>
      <w:r>
        <w:rPr>
          <w:rFonts w:ascii="仿宋_GB2312" w:hAnsi="仿宋_GB2312" w:eastAsia="仿宋_GB2312" w:cs="仿宋_GB2312"/>
          <w:b/>
          <w:sz w:val="24"/>
        </w:rPr>
        <w:t>3.本合同标准文本各条款中，如涉及填写多家供应商、制造商，多种采购标的、分包主要内容等信息的，可根据采购项目具体情况添加信息项。</w:t>
      </w:r>
    </w:p>
    <w:p w14:paraId="0728AB90">
      <w:pPr>
        <w:pStyle w:val="4"/>
        <w:jc w:val="center"/>
        <w:outlineLvl w:val="1"/>
      </w:pPr>
      <w:r>
        <w:rPr>
          <w:rFonts w:ascii="仿宋_GB2312" w:hAnsi="仿宋_GB2312" w:eastAsia="仿宋_GB2312" w:cs="仿宋_GB2312"/>
          <w:b/>
          <w:sz w:val="36"/>
        </w:rPr>
        <w:t>第一节 政府采购合同协议书</w:t>
      </w:r>
    </w:p>
    <w:p w14:paraId="35D4B075">
      <w:pPr>
        <w:pStyle w:val="4"/>
        <w:jc w:val="left"/>
      </w:pPr>
      <w:r>
        <w:rPr>
          <w:rFonts w:ascii="仿宋_GB2312" w:hAnsi="仿宋_GB2312" w:eastAsia="仿宋_GB2312" w:cs="仿宋_GB2312"/>
        </w:rPr>
        <w:t>甲方（全称）：___________________________（采购人、受采购人委托签订合同的单位或采购文件约定的合同甲方）</w:t>
      </w:r>
    </w:p>
    <w:p w14:paraId="0F7DA225">
      <w:pPr>
        <w:pStyle w:val="4"/>
        <w:jc w:val="left"/>
      </w:pPr>
      <w:r>
        <w:rPr>
          <w:rFonts w:ascii="仿宋_GB2312" w:hAnsi="仿宋_GB2312" w:eastAsia="仿宋_GB2312" w:cs="仿宋_GB2312"/>
        </w:rPr>
        <w:t>乙方1（全称）：___________________________（供应商）</w:t>
      </w:r>
    </w:p>
    <w:p w14:paraId="0FAF69D5">
      <w:pPr>
        <w:pStyle w:val="4"/>
        <w:jc w:val="left"/>
      </w:pPr>
      <w:r>
        <w:rPr>
          <w:rFonts w:ascii="仿宋_GB2312" w:hAnsi="仿宋_GB2312" w:eastAsia="仿宋_GB2312" w:cs="仿宋_GB2312"/>
        </w:rPr>
        <w:t>乙方2（全称）：___________________________（联合体成员供应商或其他合同主体）（如有）</w:t>
      </w:r>
    </w:p>
    <w:p w14:paraId="38D1BBEE">
      <w:pPr>
        <w:pStyle w:val="4"/>
        <w:jc w:val="left"/>
      </w:pPr>
      <w:r>
        <w:rPr>
          <w:rFonts w:ascii="仿宋_GB2312" w:hAnsi="仿宋_GB2312" w:eastAsia="仿宋_GB2312" w:cs="仿宋_GB2312"/>
        </w:rPr>
        <w:t>乙方3（全称）：___________________________（联合体成员供应商或其他合同主体）（如有）</w:t>
      </w:r>
    </w:p>
    <w:p w14:paraId="1515B648">
      <w:pPr>
        <w:pStyle w:val="4"/>
        <w:jc w:val="left"/>
      </w:pPr>
      <w:r>
        <w:rPr>
          <w:rFonts w:ascii="仿宋_GB2312" w:hAnsi="仿宋_GB2312" w:eastAsia="仿宋_GB2312" w:cs="仿宋_GB2312"/>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5613725A">
      <w:pPr>
        <w:pStyle w:val="4"/>
        <w:jc w:val="left"/>
        <w:outlineLvl w:val="2"/>
      </w:pPr>
      <w:r>
        <w:rPr>
          <w:rFonts w:ascii="仿宋_GB2312" w:hAnsi="仿宋_GB2312" w:eastAsia="仿宋_GB2312" w:cs="仿宋_GB2312"/>
          <w:b/>
          <w:sz w:val="28"/>
        </w:rPr>
        <w:t>1.项目信息</w:t>
      </w:r>
    </w:p>
    <w:p w14:paraId="48DEEE3B">
      <w:pPr>
        <w:pStyle w:val="4"/>
        <w:jc w:val="left"/>
      </w:pPr>
      <w:r>
        <w:rPr>
          <w:rFonts w:ascii="仿宋_GB2312" w:hAnsi="仿宋_GB2312" w:eastAsia="仿宋_GB2312" w:cs="仿宋_GB2312"/>
        </w:rPr>
        <w:t>(1)采购项目名称：___________________________</w:t>
      </w:r>
    </w:p>
    <w:p w14:paraId="091FB81B">
      <w:pPr>
        <w:pStyle w:val="4"/>
        <w:jc w:val="left"/>
      </w:pPr>
      <w:r>
        <w:rPr>
          <w:rFonts w:ascii="仿宋_GB2312" w:hAnsi="仿宋_GB2312" w:eastAsia="仿宋_GB2312" w:cs="仿宋_GB2312"/>
        </w:rPr>
        <w:t xml:space="preserve"> 采购项目编号：____________________________</w:t>
      </w:r>
    </w:p>
    <w:p w14:paraId="2A12D56F">
      <w:pPr>
        <w:pStyle w:val="4"/>
        <w:jc w:val="left"/>
      </w:pPr>
      <w:r>
        <w:rPr>
          <w:rFonts w:ascii="仿宋_GB2312" w:hAnsi="仿宋_GB2312" w:eastAsia="仿宋_GB2312" w:cs="仿宋_GB2312"/>
        </w:rPr>
        <w:t>(2)采购计划编号：___________________________</w:t>
      </w:r>
    </w:p>
    <w:p w14:paraId="67A77DBC">
      <w:pPr>
        <w:pStyle w:val="4"/>
        <w:jc w:val="left"/>
      </w:pPr>
      <w:r>
        <w:rPr>
          <w:rFonts w:ascii="仿宋_GB2312" w:hAnsi="仿宋_GB2312" w:eastAsia="仿宋_GB2312" w:cs="仿宋_GB2312"/>
        </w:rPr>
        <w:t>(3)项目内容：</w:t>
      </w:r>
    </w:p>
    <w:p w14:paraId="4636FAD9">
      <w:pPr>
        <w:pStyle w:val="4"/>
        <w:jc w:val="left"/>
      </w:pPr>
      <w:r>
        <w:rPr>
          <w:rFonts w:ascii="仿宋_GB2312" w:hAnsi="仿宋_GB2312" w:eastAsia="仿宋_GB2312" w:cs="仿宋_GB2312"/>
        </w:rPr>
        <w:t>采购标的及数量（台/套/个/架/组等）：___________________</w:t>
      </w:r>
    </w:p>
    <w:p w14:paraId="4C18EE45">
      <w:pPr>
        <w:pStyle w:val="4"/>
        <w:jc w:val="left"/>
      </w:pPr>
      <w:r>
        <w:rPr>
          <w:rFonts w:ascii="仿宋_GB2312" w:hAnsi="仿宋_GB2312" w:eastAsia="仿宋_GB2312" w:cs="仿宋_GB2312"/>
        </w:rPr>
        <w:t xml:space="preserve"> 品牌： ___________________ 规格型号：___________________</w:t>
      </w:r>
    </w:p>
    <w:p w14:paraId="6EDF305E">
      <w:pPr>
        <w:pStyle w:val="4"/>
        <w:jc w:val="left"/>
      </w:pPr>
      <w:r>
        <w:rPr>
          <w:rFonts w:ascii="仿宋_GB2312" w:hAnsi="仿宋_GB2312" w:eastAsia="仿宋_GB2312" w:cs="仿宋_GB2312"/>
        </w:rPr>
        <w:t>采购标的的技术要求、商务要求具体见附件。</w:t>
      </w:r>
    </w:p>
    <w:p w14:paraId="29D1E48C">
      <w:pPr>
        <w:pStyle w:val="4"/>
        <w:jc w:val="left"/>
      </w:pPr>
      <w:r>
        <w:rPr>
          <w:rFonts w:ascii="仿宋_GB2312" w:hAnsi="仿宋_GB2312" w:eastAsia="仿宋_GB2312" w:cs="仿宋_GB2312"/>
        </w:rPr>
        <w:t>①涉及信息类产品，请填写该产品关键部件的品牌、型号：</w:t>
      </w:r>
    </w:p>
    <w:p w14:paraId="79B70B7A">
      <w:pPr>
        <w:pStyle w:val="4"/>
        <w:jc w:val="left"/>
      </w:pPr>
      <w:r>
        <w:rPr>
          <w:rFonts w:ascii="仿宋_GB2312" w:hAnsi="仿宋_GB2312" w:eastAsia="仿宋_GB2312" w:cs="仿宋_GB2312"/>
        </w:rPr>
        <w:t>标的名称： ___________________</w:t>
      </w:r>
    </w:p>
    <w:p w14:paraId="4D763874">
      <w:pPr>
        <w:pStyle w:val="4"/>
        <w:jc w:val="left"/>
      </w:pPr>
      <w:r>
        <w:rPr>
          <w:rFonts w:ascii="仿宋_GB2312" w:hAnsi="仿宋_GB2312" w:eastAsia="仿宋_GB2312" w:cs="仿宋_GB2312"/>
        </w:rPr>
        <w:t>关键部件： ___________________ 品牌：___________________ 型号： ___________________</w:t>
      </w:r>
    </w:p>
    <w:p w14:paraId="41875DE7">
      <w:pPr>
        <w:pStyle w:val="4"/>
        <w:jc w:val="left"/>
      </w:pPr>
      <w:r>
        <w:rPr>
          <w:rFonts w:ascii="仿宋_GB2312" w:hAnsi="仿宋_GB2312" w:eastAsia="仿宋_GB2312" w:cs="仿宋_GB2312"/>
        </w:rPr>
        <w:t>关键部件： ___________________ 品牌：___________________ 型号： ___________________</w:t>
      </w:r>
    </w:p>
    <w:p w14:paraId="51135D27">
      <w:pPr>
        <w:pStyle w:val="4"/>
        <w:jc w:val="left"/>
      </w:pPr>
      <w:r>
        <w:rPr>
          <w:rFonts w:ascii="仿宋_GB2312" w:hAnsi="仿宋_GB2312" w:eastAsia="仿宋_GB2312" w:cs="仿宋_GB2312"/>
        </w:rPr>
        <w:t>关键部件： ___________________ 品牌：___________________ 型号： ___________________</w:t>
      </w:r>
    </w:p>
    <w:p w14:paraId="3942908F">
      <w:pPr>
        <w:pStyle w:val="4"/>
        <w:jc w:val="left"/>
      </w:pPr>
      <w:r>
        <w:rPr>
          <w:rFonts w:ascii="仿宋_GB2312" w:hAnsi="仿宋_GB2312" w:eastAsia="仿宋_GB2312" w:cs="仿宋_GB2312"/>
        </w:rPr>
        <w:t>（注：关键部件是指财政部会同有关部门发布的政府采购需求标准规定的需要通过国家有关部门指定的测评机构开展的安全可靠测评的软硬件，如CPU芯片、操作系统、数据库等。）</w:t>
      </w:r>
    </w:p>
    <w:p w14:paraId="78219CAE">
      <w:pPr>
        <w:pStyle w:val="4"/>
        <w:jc w:val="left"/>
      </w:pPr>
      <w:r>
        <w:rPr>
          <w:rFonts w:ascii="仿宋_GB2312" w:hAnsi="仿宋_GB2312" w:eastAsia="仿宋_GB2312" w:cs="仿宋_GB2312"/>
        </w:rPr>
        <w:t>②涉及车辆采购，请填写是否属于新能源汽车：</w:t>
      </w:r>
    </w:p>
    <w:p w14:paraId="306CFFC5">
      <w:pPr>
        <w:pStyle w:val="4"/>
        <w:jc w:val="left"/>
      </w:pPr>
      <w:r>
        <w:rPr>
          <w:rFonts w:ascii="仿宋_GB2312" w:hAnsi="仿宋_GB2312" w:eastAsia="仿宋_GB2312" w:cs="仿宋_GB2312"/>
        </w:rPr>
        <w:t xml:space="preserve"> 是，《政府采购品目分类目录》底级品目名称：__________  数量：__________  金额：__________</w:t>
      </w:r>
    </w:p>
    <w:p w14:paraId="60992A6A">
      <w:pPr>
        <w:pStyle w:val="4"/>
        <w:spacing w:line="300" w:lineRule="auto"/>
        <w:jc w:val="left"/>
      </w:pPr>
      <w:r>
        <w:rPr>
          <w:rFonts w:ascii="仿宋_GB2312" w:hAnsi="仿宋_GB2312" w:eastAsia="仿宋_GB2312" w:cs="仿宋_GB2312"/>
        </w:rPr>
        <w:t xml:space="preserve"> 否</w:t>
      </w:r>
    </w:p>
    <w:p w14:paraId="4F37F374">
      <w:pPr>
        <w:pStyle w:val="4"/>
        <w:jc w:val="left"/>
      </w:pPr>
      <w:r>
        <w:rPr>
          <w:rFonts w:ascii="仿宋_GB2312" w:hAnsi="仿宋_GB2312" w:eastAsia="仿宋_GB2312" w:cs="仿宋_GB2312"/>
        </w:rPr>
        <w:t>(4)政府采购组织形式：政府集中采购 部门集中采购 分散采购</w:t>
      </w:r>
    </w:p>
    <w:p w14:paraId="6B3FC282">
      <w:pPr>
        <w:pStyle w:val="4"/>
        <w:jc w:val="left"/>
      </w:pPr>
      <w:r>
        <w:rPr>
          <w:rFonts w:ascii="仿宋_GB2312" w:hAnsi="仿宋_GB2312" w:eastAsia="仿宋_GB2312" w:cs="仿宋_GB2312"/>
        </w:rPr>
        <w:t>(5)政府采购方式：公开招标 邀请招标 竞争性谈判 竞争性磋商询价 单一来源 框架协议 其他：____________________</w:t>
      </w:r>
    </w:p>
    <w:p w14:paraId="1DB50C88">
      <w:pPr>
        <w:pStyle w:val="4"/>
        <w:jc w:val="left"/>
      </w:pPr>
      <w:r>
        <w:rPr>
          <w:rFonts w:ascii="仿宋_GB2312" w:hAnsi="仿宋_GB2312" w:eastAsia="仿宋_GB2312" w:cs="仿宋_GB2312"/>
        </w:rPr>
        <w:t>(6)中标（成交）采购标的制造商是否为中小企业：是否</w:t>
      </w:r>
    </w:p>
    <w:p w14:paraId="05DAE5BE">
      <w:pPr>
        <w:pStyle w:val="4"/>
        <w:jc w:val="left"/>
      </w:pPr>
      <w:r>
        <w:rPr>
          <w:rFonts w:ascii="仿宋_GB2312" w:hAnsi="仿宋_GB2312" w:eastAsia="仿宋_GB2312" w:cs="仿宋_GB2312"/>
        </w:rPr>
        <w:t>本合同是否为专门面向中小企业的采购合同（中小企业预留合同）：是否</w:t>
      </w:r>
    </w:p>
    <w:p w14:paraId="27FD182E">
      <w:pPr>
        <w:pStyle w:val="4"/>
        <w:jc w:val="left"/>
      </w:pPr>
      <w:r>
        <w:rPr>
          <w:rFonts w:ascii="仿宋_GB2312" w:hAnsi="仿宋_GB2312" w:eastAsia="仿宋_GB2312" w:cs="仿宋_GB2312"/>
        </w:rPr>
        <w:t>若本项目不专门面向中小企业采购，是否给予小微企业评审优惠：是否</w:t>
      </w:r>
    </w:p>
    <w:p w14:paraId="3AE51A6A">
      <w:pPr>
        <w:pStyle w:val="4"/>
        <w:jc w:val="left"/>
      </w:pPr>
      <w:r>
        <w:rPr>
          <w:rFonts w:ascii="仿宋_GB2312" w:hAnsi="仿宋_GB2312" w:eastAsia="仿宋_GB2312" w:cs="仿宋_GB2312"/>
        </w:rPr>
        <w:t>中标（成交）采购标的制造商是否为残疾人福利性单位：是否</w:t>
      </w:r>
    </w:p>
    <w:p w14:paraId="42FBFD31">
      <w:pPr>
        <w:pStyle w:val="4"/>
        <w:jc w:val="left"/>
      </w:pPr>
      <w:r>
        <w:rPr>
          <w:rFonts w:ascii="仿宋_GB2312" w:hAnsi="仿宋_GB2312" w:eastAsia="仿宋_GB2312" w:cs="仿宋_GB2312"/>
        </w:rPr>
        <w:t>中标（成交）采购标的制造商是否为监狱企业：是否</w:t>
      </w:r>
    </w:p>
    <w:p w14:paraId="6AF05053">
      <w:pPr>
        <w:pStyle w:val="4"/>
        <w:jc w:val="left"/>
      </w:pPr>
      <w:r>
        <w:rPr>
          <w:rFonts w:ascii="仿宋_GB2312" w:hAnsi="仿宋_GB2312" w:eastAsia="仿宋_GB2312" w:cs="仿宋_GB2312"/>
        </w:rPr>
        <w:t>(7)合同是否分包：是否</w:t>
      </w:r>
    </w:p>
    <w:p w14:paraId="0A4BEE5D">
      <w:pPr>
        <w:pStyle w:val="4"/>
        <w:jc w:val="left"/>
      </w:pPr>
      <w:r>
        <w:rPr>
          <w:rFonts w:ascii="仿宋_GB2312" w:hAnsi="仿宋_GB2312" w:eastAsia="仿宋_GB2312" w:cs="仿宋_GB2312"/>
        </w:rPr>
        <w:t>分包主要内容：________________________________________</w:t>
      </w:r>
    </w:p>
    <w:p w14:paraId="2E9AB3F4">
      <w:pPr>
        <w:pStyle w:val="4"/>
        <w:jc w:val="left"/>
      </w:pPr>
      <w:r>
        <w:rPr>
          <w:rFonts w:ascii="仿宋_GB2312" w:hAnsi="仿宋_GB2312" w:eastAsia="仿宋_GB2312" w:cs="仿宋_GB2312"/>
        </w:rPr>
        <w:t>分包供应商/制造商名称（如供应商和制造商不同，请分别填写）：</w:t>
      </w:r>
    </w:p>
    <w:p w14:paraId="64723419">
      <w:pPr>
        <w:pStyle w:val="4"/>
        <w:jc w:val="left"/>
      </w:pPr>
      <w:r>
        <w:rPr>
          <w:rFonts w:ascii="仿宋_GB2312" w:hAnsi="仿宋_GB2312" w:eastAsia="仿宋_GB2312" w:cs="仿宋_GB2312"/>
        </w:rPr>
        <w:t>________________________________________</w:t>
      </w:r>
    </w:p>
    <w:p w14:paraId="45A41C27">
      <w:pPr>
        <w:pStyle w:val="4"/>
        <w:jc w:val="left"/>
      </w:pPr>
      <w:r>
        <w:rPr>
          <w:rFonts w:ascii="仿宋_GB2312" w:hAnsi="仿宋_GB2312" w:eastAsia="仿宋_GB2312" w:cs="仿宋_GB2312"/>
        </w:rPr>
        <w:t>分包供应商/制造商类型（如果供应商和制造商不同，只填写制造商类型）：</w:t>
      </w:r>
    </w:p>
    <w:p w14:paraId="7C1D1E58">
      <w:pPr>
        <w:pStyle w:val="4"/>
        <w:jc w:val="left"/>
      </w:pPr>
      <w:r>
        <w:rPr>
          <w:rFonts w:ascii="仿宋_GB2312" w:hAnsi="仿宋_GB2312" w:eastAsia="仿宋_GB2312" w:cs="仿宋_GB2312"/>
        </w:rPr>
        <w:t>大型企业中型企业小微型企业</w:t>
      </w:r>
    </w:p>
    <w:p w14:paraId="38976093">
      <w:pPr>
        <w:pStyle w:val="4"/>
        <w:jc w:val="left"/>
      </w:pPr>
      <w:r>
        <w:rPr>
          <w:rFonts w:ascii="仿宋_GB2312" w:hAnsi="仿宋_GB2312" w:eastAsia="仿宋_GB2312" w:cs="仿宋_GB2312"/>
        </w:rPr>
        <w:t>残疾人福利性单位监狱企业其他</w:t>
      </w:r>
    </w:p>
    <w:p w14:paraId="531B6DEA">
      <w:pPr>
        <w:pStyle w:val="4"/>
        <w:jc w:val="left"/>
      </w:pPr>
      <w:r>
        <w:rPr>
          <w:rFonts w:ascii="仿宋_GB2312" w:hAnsi="仿宋_GB2312" w:eastAsia="仿宋_GB2312" w:cs="仿宋_GB2312"/>
        </w:rPr>
        <w:t>(8)中标（成交）供应商是否为外商投资企业：是否</w:t>
      </w:r>
    </w:p>
    <w:p w14:paraId="30A141C7">
      <w:pPr>
        <w:pStyle w:val="4"/>
        <w:spacing w:line="300" w:lineRule="auto"/>
        <w:ind w:firstLine="840"/>
        <w:jc w:val="left"/>
      </w:pPr>
      <w:r>
        <w:rPr>
          <w:rFonts w:ascii="仿宋_GB2312" w:hAnsi="仿宋_GB2312" w:eastAsia="仿宋_GB2312" w:cs="仿宋_GB2312"/>
        </w:rPr>
        <w:t>外商投资企业类型：全部由外国投资者投资部分由外国投资者投资</w:t>
      </w:r>
    </w:p>
    <w:p w14:paraId="26B70FAE">
      <w:pPr>
        <w:pStyle w:val="4"/>
        <w:jc w:val="left"/>
      </w:pPr>
      <w:r>
        <w:rPr>
          <w:rFonts w:ascii="仿宋_GB2312" w:hAnsi="仿宋_GB2312" w:eastAsia="仿宋_GB2312" w:cs="仿宋_GB2312"/>
        </w:rPr>
        <w:t>（9）是否涉及进口产品：</w:t>
      </w:r>
    </w:p>
    <w:p w14:paraId="06A84F64">
      <w:pPr>
        <w:pStyle w:val="4"/>
        <w:jc w:val="left"/>
      </w:pPr>
      <w:r>
        <w:rPr>
          <w:rFonts w:ascii="仿宋_GB2312" w:hAnsi="仿宋_GB2312" w:eastAsia="仿宋_GB2312" w:cs="仿宋_GB2312"/>
        </w:rPr>
        <w:t xml:space="preserve"> 是，《政府采购品目分类目录》底级品目名称：__________  金额：__________</w:t>
      </w:r>
    </w:p>
    <w:p w14:paraId="54575496">
      <w:pPr>
        <w:pStyle w:val="4"/>
        <w:spacing w:line="300" w:lineRule="auto"/>
        <w:ind w:firstLine="1260"/>
        <w:jc w:val="left"/>
      </w:pPr>
      <w:r>
        <w:rPr>
          <w:rFonts w:ascii="仿宋_GB2312" w:hAnsi="仿宋_GB2312" w:eastAsia="仿宋_GB2312" w:cs="仿宋_GB2312"/>
        </w:rPr>
        <w:t>国别：__________  品牌：__________  规格型号__________</w:t>
      </w:r>
    </w:p>
    <w:p w14:paraId="282B6D81">
      <w:pPr>
        <w:pStyle w:val="4"/>
        <w:spacing w:line="300" w:lineRule="auto"/>
        <w:ind w:firstLine="840"/>
        <w:jc w:val="left"/>
      </w:pPr>
      <w:r>
        <w:rPr>
          <w:rFonts w:ascii="仿宋_GB2312" w:hAnsi="仿宋_GB2312" w:eastAsia="仿宋_GB2312" w:cs="仿宋_GB2312"/>
        </w:rPr>
        <w:t xml:space="preserve"> 否</w:t>
      </w:r>
    </w:p>
    <w:p w14:paraId="3703B536">
      <w:pPr>
        <w:pStyle w:val="4"/>
        <w:jc w:val="left"/>
      </w:pPr>
      <w:r>
        <w:rPr>
          <w:rFonts w:ascii="仿宋_GB2312" w:hAnsi="仿宋_GB2312" w:eastAsia="仿宋_GB2312" w:cs="仿宋_GB2312"/>
        </w:rPr>
        <w:t>（10）是否涉及节能产品：</w:t>
      </w:r>
    </w:p>
    <w:p w14:paraId="60F61E7E">
      <w:pPr>
        <w:pStyle w:val="4"/>
        <w:jc w:val="left"/>
      </w:pPr>
      <w:r>
        <w:rPr>
          <w:rFonts w:ascii="仿宋_GB2312" w:hAnsi="仿宋_GB2312" w:eastAsia="仿宋_GB2312" w:cs="仿宋_GB2312"/>
        </w:rPr>
        <w:t xml:space="preserve"> 是，《节能产品政府采购品目清单》的底级品目名称：__________</w:t>
      </w:r>
    </w:p>
    <w:p w14:paraId="6E2C9F44">
      <w:pPr>
        <w:pStyle w:val="4"/>
        <w:spacing w:line="300" w:lineRule="auto"/>
        <w:ind w:firstLine="1260"/>
        <w:jc w:val="left"/>
      </w:pPr>
      <w:r>
        <w:rPr>
          <w:rFonts w:ascii="仿宋_GB2312" w:hAnsi="仿宋_GB2312" w:eastAsia="仿宋_GB2312" w:cs="仿宋_GB2312"/>
        </w:rPr>
        <w:t xml:space="preserve"> 强制采购         优先采购</w:t>
      </w:r>
    </w:p>
    <w:p w14:paraId="43D9AE9A">
      <w:pPr>
        <w:pStyle w:val="4"/>
        <w:spacing w:line="300" w:lineRule="auto"/>
        <w:ind w:firstLine="840"/>
        <w:jc w:val="left"/>
      </w:pPr>
      <w:r>
        <w:rPr>
          <w:rFonts w:ascii="仿宋_GB2312" w:hAnsi="仿宋_GB2312" w:eastAsia="仿宋_GB2312" w:cs="仿宋_GB2312"/>
        </w:rPr>
        <w:t xml:space="preserve"> 否</w:t>
      </w:r>
    </w:p>
    <w:p w14:paraId="728EA7B1">
      <w:pPr>
        <w:pStyle w:val="4"/>
        <w:ind w:firstLine="840"/>
        <w:jc w:val="left"/>
      </w:pPr>
      <w:r>
        <w:rPr>
          <w:rFonts w:ascii="仿宋_GB2312" w:hAnsi="仿宋_GB2312" w:eastAsia="仿宋_GB2312" w:cs="仿宋_GB2312"/>
        </w:rPr>
        <w:t>是否涉及环境标志产品：</w:t>
      </w:r>
    </w:p>
    <w:p w14:paraId="199B750E">
      <w:pPr>
        <w:pStyle w:val="4"/>
        <w:jc w:val="left"/>
      </w:pPr>
      <w:r>
        <w:rPr>
          <w:rFonts w:ascii="仿宋_GB2312" w:hAnsi="仿宋_GB2312" w:eastAsia="仿宋_GB2312" w:cs="仿宋_GB2312"/>
        </w:rPr>
        <w:t xml:space="preserve"> 是，《环境标志产品政府采购品目清单》的底级品目名称：__________</w:t>
      </w:r>
    </w:p>
    <w:p w14:paraId="1D27F260">
      <w:pPr>
        <w:pStyle w:val="4"/>
        <w:spacing w:line="300" w:lineRule="auto"/>
        <w:ind w:firstLine="1260"/>
        <w:jc w:val="left"/>
      </w:pPr>
      <w:r>
        <w:rPr>
          <w:rFonts w:ascii="仿宋_GB2312" w:hAnsi="仿宋_GB2312" w:eastAsia="仿宋_GB2312" w:cs="仿宋_GB2312"/>
        </w:rPr>
        <w:t xml:space="preserve"> 强制采购         优先采购</w:t>
      </w:r>
    </w:p>
    <w:p w14:paraId="759AF883">
      <w:pPr>
        <w:pStyle w:val="4"/>
        <w:spacing w:line="300" w:lineRule="auto"/>
        <w:ind w:firstLine="840"/>
        <w:jc w:val="left"/>
      </w:pPr>
      <w:r>
        <w:rPr>
          <w:rFonts w:ascii="仿宋_GB2312" w:hAnsi="仿宋_GB2312" w:eastAsia="仿宋_GB2312" w:cs="仿宋_GB2312"/>
        </w:rPr>
        <w:t xml:space="preserve"> 否</w:t>
      </w:r>
    </w:p>
    <w:p w14:paraId="4B472D4E">
      <w:pPr>
        <w:pStyle w:val="4"/>
        <w:ind w:firstLine="840"/>
        <w:jc w:val="left"/>
      </w:pPr>
      <w:r>
        <w:rPr>
          <w:rFonts w:ascii="仿宋_GB2312" w:hAnsi="仿宋_GB2312" w:eastAsia="仿宋_GB2312" w:cs="仿宋_GB2312"/>
        </w:rPr>
        <w:t>是否涉及绿色产品：</w:t>
      </w:r>
    </w:p>
    <w:p w14:paraId="04C4B8EC">
      <w:pPr>
        <w:pStyle w:val="4"/>
        <w:jc w:val="left"/>
      </w:pPr>
      <w:r>
        <w:rPr>
          <w:rFonts w:ascii="仿宋_GB2312" w:hAnsi="仿宋_GB2312" w:eastAsia="仿宋_GB2312" w:cs="仿宋_GB2312"/>
        </w:rPr>
        <w:t xml:space="preserve"> 是，绿色产品政府采购相关政策确定的底级品目名称：__________</w:t>
      </w:r>
    </w:p>
    <w:p w14:paraId="1E10C27A">
      <w:pPr>
        <w:pStyle w:val="4"/>
        <w:spacing w:line="300" w:lineRule="auto"/>
        <w:ind w:firstLine="1260"/>
        <w:jc w:val="left"/>
      </w:pPr>
      <w:r>
        <w:rPr>
          <w:rFonts w:ascii="仿宋_GB2312" w:hAnsi="仿宋_GB2312" w:eastAsia="仿宋_GB2312" w:cs="仿宋_GB2312"/>
        </w:rPr>
        <w:t xml:space="preserve"> 强制采购         优先采购</w:t>
      </w:r>
    </w:p>
    <w:p w14:paraId="3BAF1772">
      <w:pPr>
        <w:pStyle w:val="4"/>
        <w:spacing w:line="300" w:lineRule="auto"/>
        <w:ind w:firstLine="840"/>
        <w:jc w:val="left"/>
      </w:pPr>
      <w:r>
        <w:rPr>
          <w:rFonts w:ascii="仿宋_GB2312" w:hAnsi="仿宋_GB2312" w:eastAsia="仿宋_GB2312" w:cs="仿宋_GB2312"/>
        </w:rPr>
        <w:t xml:space="preserve"> 否</w:t>
      </w:r>
    </w:p>
    <w:p w14:paraId="26EC9CEF">
      <w:pPr>
        <w:pStyle w:val="4"/>
        <w:jc w:val="left"/>
      </w:pPr>
      <w:r>
        <w:rPr>
          <w:rFonts w:ascii="仿宋_GB2312" w:hAnsi="仿宋_GB2312" w:eastAsia="仿宋_GB2312" w:cs="仿宋_GB2312"/>
        </w:rPr>
        <w:t xml:space="preserve"> (11)涉及商品包装和快递包装的，是否参考《商品包装政府采购需求标准（试行）》、《快递包装政府采购需求标准（试行）》明确产品及相关快递服务的具体包装要求：</w:t>
      </w:r>
    </w:p>
    <w:p w14:paraId="393F92D2">
      <w:pPr>
        <w:pStyle w:val="4"/>
        <w:jc w:val="left"/>
      </w:pPr>
      <w:r>
        <w:rPr>
          <w:rFonts w:ascii="仿宋_GB2312" w:hAnsi="仿宋_GB2312" w:eastAsia="仿宋_GB2312" w:cs="仿宋_GB2312"/>
        </w:rPr>
        <w:t>是         否        不涉及</w:t>
      </w:r>
    </w:p>
    <w:p w14:paraId="2F4E923D">
      <w:pPr>
        <w:pStyle w:val="4"/>
        <w:jc w:val="left"/>
        <w:outlineLvl w:val="2"/>
      </w:pPr>
      <w:r>
        <w:rPr>
          <w:rFonts w:ascii="仿宋_GB2312" w:hAnsi="仿宋_GB2312" w:eastAsia="仿宋_GB2312" w:cs="仿宋_GB2312"/>
          <w:b/>
          <w:sz w:val="28"/>
        </w:rPr>
        <w:t>2.合同金额</w:t>
      </w:r>
    </w:p>
    <w:p w14:paraId="4D5083BF">
      <w:pPr>
        <w:pStyle w:val="4"/>
        <w:jc w:val="left"/>
      </w:pPr>
      <w:r>
        <w:rPr>
          <w:rFonts w:ascii="仿宋_GB2312" w:hAnsi="仿宋_GB2312" w:eastAsia="仿宋_GB2312" w:cs="仿宋_GB2312"/>
        </w:rPr>
        <w:t>（1）合同金额小写：____________________</w:t>
      </w:r>
    </w:p>
    <w:p w14:paraId="0A6CA853">
      <w:pPr>
        <w:pStyle w:val="4"/>
        <w:ind w:firstLine="1980"/>
        <w:jc w:val="left"/>
      </w:pPr>
      <w:r>
        <w:rPr>
          <w:rFonts w:ascii="仿宋_GB2312" w:hAnsi="仿宋_GB2312" w:eastAsia="仿宋_GB2312" w:cs="仿宋_GB2312"/>
        </w:rPr>
        <w:t>大写：____________________</w:t>
      </w:r>
    </w:p>
    <w:p w14:paraId="54CB099D">
      <w:pPr>
        <w:pStyle w:val="4"/>
        <w:jc w:val="left"/>
      </w:pPr>
      <w:r>
        <w:rPr>
          <w:rFonts w:ascii="仿宋_GB2312" w:hAnsi="仿宋_GB2312" w:eastAsia="仿宋_GB2312" w:cs="仿宋_GB2312"/>
        </w:rPr>
        <w:t xml:space="preserve">  分包金额（如有）小写：____________________</w:t>
      </w:r>
    </w:p>
    <w:p w14:paraId="48869EB0">
      <w:pPr>
        <w:pStyle w:val="4"/>
        <w:ind w:firstLine="2820"/>
        <w:jc w:val="left"/>
      </w:pPr>
      <w:r>
        <w:rPr>
          <w:rFonts w:ascii="仿宋_GB2312" w:hAnsi="仿宋_GB2312" w:eastAsia="仿宋_GB2312" w:cs="仿宋_GB2312"/>
        </w:rPr>
        <w:t>大写：____________________</w:t>
      </w:r>
    </w:p>
    <w:p w14:paraId="404098A9">
      <w:pPr>
        <w:pStyle w:val="4"/>
        <w:jc w:val="left"/>
      </w:pPr>
      <w:r>
        <w:rPr>
          <w:rFonts w:ascii="仿宋_GB2312" w:hAnsi="仿宋_GB2312" w:eastAsia="仿宋_GB2312" w:cs="仿宋_GB2312"/>
        </w:rPr>
        <w:t xml:space="preserve"> （注：固定单价合同应填写单价和最高限价）</w:t>
      </w:r>
    </w:p>
    <w:p w14:paraId="5738FCE9">
      <w:pPr>
        <w:pStyle w:val="4"/>
        <w:jc w:val="left"/>
      </w:pPr>
      <w:r>
        <w:rPr>
          <w:rFonts w:ascii="仿宋_GB2312" w:hAnsi="仿宋_GB2312" w:eastAsia="仿宋_GB2312" w:cs="仿宋_GB2312"/>
        </w:rPr>
        <w:t>（2）合同定价方式（采用组合定价方式的，可以勾选多项）：</w:t>
      </w:r>
    </w:p>
    <w:p w14:paraId="407A482F">
      <w:pPr>
        <w:pStyle w:val="4"/>
        <w:jc w:val="left"/>
      </w:pPr>
      <w:r>
        <w:rPr>
          <w:rFonts w:ascii="仿宋_GB2312" w:hAnsi="仿宋_GB2312" w:eastAsia="仿宋_GB2312" w:cs="仿宋_GB2312"/>
        </w:rPr>
        <w:t>固定总价固定单价成本补偿绩效激励其他__________</w:t>
      </w:r>
    </w:p>
    <w:p w14:paraId="508CD950">
      <w:pPr>
        <w:pStyle w:val="4"/>
        <w:jc w:val="left"/>
      </w:pPr>
      <w:r>
        <w:rPr>
          <w:rFonts w:ascii="仿宋_GB2312" w:hAnsi="仿宋_GB2312" w:eastAsia="仿宋_GB2312" w:cs="仿宋_GB2312"/>
        </w:rPr>
        <w:t>（3）付款方式（按项目实际勾选填写）：</w:t>
      </w:r>
    </w:p>
    <w:p w14:paraId="3183DF4B">
      <w:pPr>
        <w:pStyle w:val="4"/>
        <w:jc w:val="left"/>
      </w:pPr>
      <w:r>
        <w:rPr>
          <w:rFonts w:ascii="仿宋_GB2312" w:hAnsi="仿宋_GB2312" w:eastAsia="仿宋_GB2312" w:cs="仿宋_GB2312"/>
        </w:rPr>
        <w:t>全额付款：_______（应明确一次性支付合同款项的条件）_____________</w:t>
      </w:r>
    </w:p>
    <w:p w14:paraId="6F908DFC">
      <w:pPr>
        <w:pStyle w:val="4"/>
        <w:jc w:val="left"/>
      </w:pPr>
      <w:r>
        <w:rPr>
          <w:rFonts w:ascii="仿宋_GB2312" w:hAnsi="仿宋_GB2312" w:eastAsia="仿宋_GB2312" w:cs="仿宋_GB2312"/>
        </w:rPr>
        <w:t>分期付款：_______（应明确分期支付合同款项的各期比例和支付条件，各期支付条件应与分期履约验收情况挂钩）_____________，其中涉及预付款的：_______ （应明确预付款的支付比例和支付条件）</w:t>
      </w:r>
    </w:p>
    <w:p w14:paraId="59322EDA">
      <w:pPr>
        <w:pStyle w:val="4"/>
        <w:jc w:val="left"/>
      </w:pPr>
      <w:r>
        <w:rPr>
          <w:rFonts w:ascii="仿宋_GB2312" w:hAnsi="仿宋_GB2312" w:eastAsia="仿宋_GB2312" w:cs="仿宋_GB2312"/>
        </w:rPr>
        <w:t>成本补偿：_______（应明确按照成本补偿方式的支付方式和支付条件）___________</w:t>
      </w:r>
    </w:p>
    <w:p w14:paraId="7A6C4A72">
      <w:pPr>
        <w:pStyle w:val="4"/>
        <w:jc w:val="left"/>
      </w:pPr>
      <w:r>
        <w:rPr>
          <w:rFonts w:ascii="仿宋_GB2312" w:hAnsi="仿宋_GB2312" w:eastAsia="仿宋_GB2312" w:cs="仿宋_GB2312"/>
        </w:rPr>
        <w:t>绩效激励：_______（应明确按照绩效激励方式的支付方式和支付条件）_________</w:t>
      </w:r>
    </w:p>
    <w:p w14:paraId="5EA54CBF">
      <w:pPr>
        <w:pStyle w:val="4"/>
        <w:jc w:val="left"/>
        <w:outlineLvl w:val="2"/>
      </w:pPr>
      <w:r>
        <w:rPr>
          <w:rFonts w:ascii="仿宋_GB2312" w:hAnsi="仿宋_GB2312" w:eastAsia="仿宋_GB2312" w:cs="仿宋_GB2312"/>
          <w:b/>
          <w:sz w:val="28"/>
        </w:rPr>
        <w:t>3.合同履行</w:t>
      </w:r>
    </w:p>
    <w:p w14:paraId="099535F2">
      <w:pPr>
        <w:pStyle w:val="4"/>
        <w:jc w:val="left"/>
      </w:pPr>
      <w:r>
        <w:rPr>
          <w:rFonts w:ascii="仿宋_GB2312" w:hAnsi="仿宋_GB2312" w:eastAsia="仿宋_GB2312" w:cs="仿宋_GB2312"/>
        </w:rPr>
        <w:t>（1）起始日期：____________________年____________________月 ____________________日 ，完成日期：____________________年____________________月____________________日。</w:t>
      </w:r>
    </w:p>
    <w:p w14:paraId="778B3DB0">
      <w:pPr>
        <w:pStyle w:val="4"/>
        <w:jc w:val="left"/>
      </w:pPr>
      <w:r>
        <w:rPr>
          <w:rFonts w:ascii="仿宋_GB2312" w:hAnsi="仿宋_GB2312" w:eastAsia="仿宋_GB2312" w:cs="仿宋_GB2312"/>
        </w:rPr>
        <w:t>（2）履约地点：____________________</w:t>
      </w:r>
    </w:p>
    <w:p w14:paraId="7DB1D08D">
      <w:pPr>
        <w:pStyle w:val="4"/>
        <w:jc w:val="left"/>
      </w:pPr>
      <w:r>
        <w:rPr>
          <w:rFonts w:ascii="仿宋_GB2312" w:hAnsi="仿宋_GB2312" w:eastAsia="仿宋_GB2312" w:cs="仿宋_GB2312"/>
        </w:rPr>
        <w:t>（3）履约担保：</w:t>
      </w:r>
    </w:p>
    <w:p w14:paraId="02862313">
      <w:pPr>
        <w:pStyle w:val="4"/>
        <w:jc w:val="left"/>
      </w:pPr>
      <w:r>
        <w:rPr>
          <w:rFonts w:ascii="仿宋_GB2312" w:hAnsi="仿宋_GB2312" w:eastAsia="仿宋_GB2312" w:cs="仿宋_GB2312"/>
        </w:rPr>
        <w:t>是否收取履约保证金：是 否</w:t>
      </w:r>
    </w:p>
    <w:p w14:paraId="216911A7">
      <w:pPr>
        <w:pStyle w:val="4"/>
        <w:jc w:val="left"/>
      </w:pPr>
      <w:r>
        <w:rPr>
          <w:rFonts w:ascii="仿宋_GB2312" w:hAnsi="仿宋_GB2312" w:eastAsia="仿宋_GB2312" w:cs="仿宋_GB2312"/>
        </w:rPr>
        <w:t>收取履约保证金形式：____________________</w:t>
      </w:r>
    </w:p>
    <w:p w14:paraId="6D1A71C7">
      <w:pPr>
        <w:pStyle w:val="4"/>
        <w:jc w:val="left"/>
      </w:pPr>
      <w:r>
        <w:rPr>
          <w:rFonts w:ascii="仿宋_GB2312" w:hAnsi="仿宋_GB2312" w:eastAsia="仿宋_GB2312" w:cs="仿宋_GB2312"/>
        </w:rPr>
        <w:t>收取履约保证金金额：____________________</w:t>
      </w:r>
    </w:p>
    <w:p w14:paraId="6A7FBB77">
      <w:pPr>
        <w:pStyle w:val="4"/>
        <w:jc w:val="left"/>
      </w:pPr>
      <w:r>
        <w:rPr>
          <w:rFonts w:ascii="仿宋_GB2312" w:hAnsi="仿宋_GB2312" w:eastAsia="仿宋_GB2312" w:cs="仿宋_GB2312"/>
        </w:rPr>
        <w:t>履约担保期限：____________________</w:t>
      </w:r>
    </w:p>
    <w:p w14:paraId="5285FCE9">
      <w:pPr>
        <w:pStyle w:val="4"/>
        <w:ind w:firstLine="510"/>
        <w:jc w:val="left"/>
      </w:pPr>
      <w:r>
        <w:rPr>
          <w:rFonts w:ascii="仿宋_GB2312" w:hAnsi="仿宋_GB2312" w:eastAsia="仿宋_GB2312" w:cs="仿宋_GB2312"/>
        </w:rPr>
        <w:t>履约担保期限：____________________</w:t>
      </w:r>
    </w:p>
    <w:p w14:paraId="55AA5211">
      <w:pPr>
        <w:pStyle w:val="4"/>
        <w:jc w:val="left"/>
      </w:pPr>
      <w:r>
        <w:rPr>
          <w:rFonts w:ascii="仿宋_GB2312" w:hAnsi="仿宋_GB2312" w:eastAsia="仿宋_GB2312" w:cs="仿宋_GB2312"/>
        </w:rPr>
        <w:t>（4）分期履行要求：____________________</w:t>
      </w:r>
    </w:p>
    <w:p w14:paraId="521F58C6">
      <w:pPr>
        <w:pStyle w:val="4"/>
        <w:jc w:val="left"/>
      </w:pPr>
      <w:r>
        <w:rPr>
          <w:rFonts w:ascii="仿宋_GB2312" w:hAnsi="仿宋_GB2312" w:eastAsia="仿宋_GB2312" w:cs="仿宋_GB2312"/>
        </w:rPr>
        <w:t>（5）风险处置措施和替代方案：____________________</w:t>
      </w:r>
    </w:p>
    <w:p w14:paraId="272D2BA1">
      <w:pPr>
        <w:pStyle w:val="4"/>
        <w:jc w:val="left"/>
        <w:outlineLvl w:val="2"/>
      </w:pPr>
      <w:r>
        <w:rPr>
          <w:rFonts w:ascii="仿宋_GB2312" w:hAnsi="仿宋_GB2312" w:eastAsia="仿宋_GB2312" w:cs="仿宋_GB2312"/>
          <w:b/>
          <w:sz w:val="28"/>
        </w:rPr>
        <w:t>4.合同验收</w:t>
      </w:r>
    </w:p>
    <w:p w14:paraId="6FD4DC8E">
      <w:pPr>
        <w:pStyle w:val="4"/>
        <w:jc w:val="left"/>
      </w:pPr>
      <w:r>
        <w:rPr>
          <w:rFonts w:ascii="仿宋_GB2312" w:hAnsi="仿宋_GB2312" w:eastAsia="仿宋_GB2312" w:cs="仿宋_GB2312"/>
        </w:rPr>
        <w:t>（1）验收组织方式：自行验收委托第三方验收</w:t>
      </w:r>
    </w:p>
    <w:p w14:paraId="711D249D">
      <w:pPr>
        <w:pStyle w:val="4"/>
        <w:jc w:val="left"/>
      </w:pPr>
      <w:r>
        <w:rPr>
          <w:rFonts w:ascii="仿宋_GB2312" w:hAnsi="仿宋_GB2312" w:eastAsia="仿宋_GB2312" w:cs="仿宋_GB2312"/>
        </w:rPr>
        <w:t>验收主体：____________________</w:t>
      </w:r>
    </w:p>
    <w:p w14:paraId="1D560B38">
      <w:pPr>
        <w:pStyle w:val="4"/>
        <w:jc w:val="left"/>
      </w:pPr>
      <w:r>
        <w:rPr>
          <w:rFonts w:ascii="仿宋_GB2312" w:hAnsi="仿宋_GB2312" w:eastAsia="仿宋_GB2312" w:cs="仿宋_GB2312"/>
        </w:rPr>
        <w:t>是否邀请本项目的其他供应商参加验收：是否</w:t>
      </w:r>
    </w:p>
    <w:p w14:paraId="0B97EB09">
      <w:pPr>
        <w:pStyle w:val="4"/>
        <w:jc w:val="left"/>
      </w:pPr>
      <w:r>
        <w:rPr>
          <w:rFonts w:ascii="仿宋_GB2312" w:hAnsi="仿宋_GB2312" w:eastAsia="仿宋_GB2312" w:cs="仿宋_GB2312"/>
        </w:rPr>
        <w:t>是否邀请专家参加验收：是否</w:t>
      </w:r>
    </w:p>
    <w:p w14:paraId="35E18597">
      <w:pPr>
        <w:pStyle w:val="4"/>
        <w:jc w:val="left"/>
      </w:pPr>
      <w:r>
        <w:rPr>
          <w:rFonts w:ascii="仿宋_GB2312" w:hAnsi="仿宋_GB2312" w:eastAsia="仿宋_GB2312" w:cs="仿宋_GB2312"/>
        </w:rPr>
        <w:t>是否邀请服务对象参加验收：是否</w:t>
      </w:r>
    </w:p>
    <w:p w14:paraId="50EE00EA">
      <w:pPr>
        <w:pStyle w:val="4"/>
        <w:jc w:val="left"/>
      </w:pPr>
      <w:r>
        <w:rPr>
          <w:rFonts w:ascii="仿宋_GB2312" w:hAnsi="仿宋_GB2312" w:eastAsia="仿宋_GB2312" w:cs="仿宋_GB2312"/>
        </w:rPr>
        <w:t>是否邀请第三方检测机构参加验收：是否</w:t>
      </w:r>
    </w:p>
    <w:p w14:paraId="0B7B4ED7">
      <w:pPr>
        <w:pStyle w:val="4"/>
        <w:jc w:val="left"/>
      </w:pPr>
      <w:r>
        <w:rPr>
          <w:rFonts w:ascii="仿宋_GB2312" w:hAnsi="仿宋_GB2312" w:eastAsia="仿宋_GB2312" w:cs="仿宋_GB2312"/>
        </w:rPr>
        <w:t>是否进行抽查检测： 是，抽查比例：__________%否</w:t>
      </w:r>
    </w:p>
    <w:p w14:paraId="101A6CE6">
      <w:pPr>
        <w:pStyle w:val="4"/>
        <w:jc w:val="left"/>
      </w:pPr>
      <w:r>
        <w:rPr>
          <w:rFonts w:ascii="仿宋_GB2312" w:hAnsi="仿宋_GB2312" w:eastAsia="仿宋_GB2312" w:cs="仿宋_GB2312"/>
        </w:rPr>
        <w:t>是否存在破坏性检测： 是，__________否</w:t>
      </w:r>
    </w:p>
    <w:p w14:paraId="48C02423">
      <w:pPr>
        <w:pStyle w:val="4"/>
        <w:jc w:val="left"/>
      </w:pPr>
      <w:r>
        <w:rPr>
          <w:rFonts w:ascii="仿宋_GB2312" w:hAnsi="仿宋_GB2312" w:eastAsia="仿宋_GB2312" w:cs="仿宋_GB2312"/>
        </w:rPr>
        <w:t>验收组织的其他事项：____________________</w:t>
      </w:r>
    </w:p>
    <w:p w14:paraId="4B1BF87B">
      <w:pPr>
        <w:pStyle w:val="4"/>
        <w:jc w:val="left"/>
      </w:pPr>
      <w:r>
        <w:rPr>
          <w:rFonts w:ascii="仿宋_GB2312" w:hAnsi="仿宋_GB2312" w:eastAsia="仿宋_GB2312" w:cs="仿宋_GB2312"/>
        </w:rPr>
        <w:t>（2）履约验收时间：计划于何时验收/供应商提出验收申请之日起_______日内组织验收</w:t>
      </w:r>
    </w:p>
    <w:p w14:paraId="0F602CAF">
      <w:pPr>
        <w:pStyle w:val="4"/>
        <w:jc w:val="left"/>
      </w:pPr>
      <w:r>
        <w:rPr>
          <w:rFonts w:ascii="仿宋_GB2312" w:hAnsi="仿宋_GB2312" w:eastAsia="仿宋_GB2312" w:cs="仿宋_GB2312"/>
        </w:rPr>
        <w:t>（3）履约验收方式：一次性验收分期/分项验收：__________</w:t>
      </w:r>
    </w:p>
    <w:p w14:paraId="4CC65244">
      <w:pPr>
        <w:pStyle w:val="4"/>
        <w:jc w:val="left"/>
      </w:pPr>
      <w:r>
        <w:rPr>
          <w:rFonts w:ascii="仿宋_GB2312" w:hAnsi="仿宋_GB2312" w:eastAsia="仿宋_GB2312" w:cs="仿宋_GB2312"/>
        </w:rPr>
        <w:t>（4）履约验收程序：____________________</w:t>
      </w:r>
    </w:p>
    <w:p w14:paraId="1333A3C4">
      <w:pPr>
        <w:pStyle w:val="4"/>
        <w:jc w:val="left"/>
      </w:pPr>
      <w:r>
        <w:rPr>
          <w:rFonts w:ascii="仿宋_GB2312" w:hAnsi="仿宋_GB2312" w:eastAsia="仿宋_GB2312" w:cs="仿宋_GB2312"/>
        </w:rPr>
        <w:t>（5）履约验收的内容：_________（应当包括每一项技术和商务要求的履约情况，特别是落实政府采购扶持中小企业，支持绿色发展和乡村振兴等政策情况）___________</w:t>
      </w:r>
    </w:p>
    <w:p w14:paraId="48A6D1B1">
      <w:pPr>
        <w:pStyle w:val="4"/>
        <w:jc w:val="left"/>
      </w:pPr>
      <w:r>
        <w:rPr>
          <w:rFonts w:ascii="仿宋_GB2312" w:hAnsi="仿宋_GB2312" w:eastAsia="仿宋_GB2312" w:cs="仿宋_GB2312"/>
        </w:rPr>
        <w:t>（6）履约验收标准：_____________________________</w:t>
      </w:r>
    </w:p>
    <w:p w14:paraId="5261870C">
      <w:pPr>
        <w:pStyle w:val="4"/>
        <w:jc w:val="left"/>
      </w:pPr>
      <w:r>
        <w:rPr>
          <w:rFonts w:ascii="仿宋_GB2312" w:hAnsi="仿宋_GB2312" w:eastAsia="仿宋_GB2312" w:cs="仿宋_GB2312"/>
        </w:rPr>
        <w:t>（7）是否以采购活动中供应商提供的样品作为参考：是否</w:t>
      </w:r>
    </w:p>
    <w:p w14:paraId="3369AE6D">
      <w:pPr>
        <w:pStyle w:val="4"/>
        <w:jc w:val="left"/>
      </w:pPr>
      <w:r>
        <w:rPr>
          <w:rFonts w:ascii="仿宋_GB2312" w:hAnsi="仿宋_GB2312" w:eastAsia="仿宋_GB2312" w:cs="仿宋_GB2312"/>
        </w:rPr>
        <w:t>（8）履约验收其他事项：_______________</w:t>
      </w:r>
    </w:p>
    <w:p w14:paraId="3DA6E7AB">
      <w:pPr>
        <w:pStyle w:val="4"/>
        <w:jc w:val="left"/>
        <w:outlineLvl w:val="2"/>
      </w:pPr>
      <w:r>
        <w:rPr>
          <w:rFonts w:ascii="仿宋_GB2312" w:hAnsi="仿宋_GB2312" w:eastAsia="仿宋_GB2312" w:cs="仿宋_GB2312"/>
          <w:b/>
          <w:sz w:val="28"/>
        </w:rPr>
        <w:t>5.组成合同的文件</w:t>
      </w:r>
    </w:p>
    <w:p w14:paraId="1D9D7571">
      <w:pPr>
        <w:pStyle w:val="4"/>
        <w:jc w:val="left"/>
      </w:pPr>
      <w:r>
        <w:rPr>
          <w:rFonts w:ascii="仿宋_GB2312" w:hAnsi="仿宋_GB2312" w:eastAsia="仿宋_GB2312" w:cs="仿宋_GB2312"/>
        </w:rPr>
        <w:t>本协议书与下列文件一起构成合同文件，如下述文件之间有任何抵触、矛盾或歧义，应按以下顺序解释：</w:t>
      </w:r>
    </w:p>
    <w:p w14:paraId="1DC5CD09">
      <w:pPr>
        <w:pStyle w:val="4"/>
        <w:jc w:val="left"/>
      </w:pPr>
      <w:r>
        <w:rPr>
          <w:rFonts w:ascii="仿宋_GB2312" w:hAnsi="仿宋_GB2312" w:eastAsia="仿宋_GB2312" w:cs="仿宋_GB2312"/>
        </w:rPr>
        <w:t>（1）政府采购合同协议书及其变更、补充协议</w:t>
      </w:r>
    </w:p>
    <w:p w14:paraId="6763C81B">
      <w:pPr>
        <w:pStyle w:val="4"/>
        <w:jc w:val="left"/>
      </w:pPr>
      <w:r>
        <w:rPr>
          <w:rFonts w:ascii="仿宋_GB2312" w:hAnsi="仿宋_GB2312" w:eastAsia="仿宋_GB2312" w:cs="仿宋_GB2312"/>
        </w:rPr>
        <w:t>（2）政府采购合同专用条款</w:t>
      </w:r>
    </w:p>
    <w:p w14:paraId="1390126E">
      <w:pPr>
        <w:pStyle w:val="4"/>
        <w:jc w:val="left"/>
      </w:pPr>
      <w:r>
        <w:rPr>
          <w:rFonts w:ascii="仿宋_GB2312" w:hAnsi="仿宋_GB2312" w:eastAsia="仿宋_GB2312" w:cs="仿宋_GB2312"/>
        </w:rPr>
        <w:t>（3）政府采购合同通用条款</w:t>
      </w:r>
    </w:p>
    <w:p w14:paraId="2287ACCB">
      <w:pPr>
        <w:pStyle w:val="4"/>
        <w:jc w:val="left"/>
      </w:pPr>
      <w:r>
        <w:rPr>
          <w:rFonts w:ascii="仿宋_GB2312" w:hAnsi="仿宋_GB2312" w:eastAsia="仿宋_GB2312" w:cs="仿宋_GB2312"/>
        </w:rPr>
        <w:t>（4）中标（成交）通知书</w:t>
      </w:r>
    </w:p>
    <w:p w14:paraId="19295DC4">
      <w:pPr>
        <w:pStyle w:val="4"/>
        <w:jc w:val="left"/>
      </w:pPr>
      <w:r>
        <w:rPr>
          <w:rFonts w:ascii="仿宋_GB2312" w:hAnsi="仿宋_GB2312" w:eastAsia="仿宋_GB2312" w:cs="仿宋_GB2312"/>
        </w:rPr>
        <w:t>（5）投标（响应）文件</w:t>
      </w:r>
    </w:p>
    <w:p w14:paraId="1D8A9D1C">
      <w:pPr>
        <w:pStyle w:val="4"/>
        <w:jc w:val="left"/>
      </w:pPr>
      <w:r>
        <w:rPr>
          <w:rFonts w:ascii="仿宋_GB2312" w:hAnsi="仿宋_GB2312" w:eastAsia="仿宋_GB2312" w:cs="仿宋_GB2312"/>
        </w:rPr>
        <w:t>（6）采购文件</w:t>
      </w:r>
    </w:p>
    <w:p w14:paraId="22E34E52">
      <w:pPr>
        <w:pStyle w:val="4"/>
        <w:jc w:val="left"/>
      </w:pPr>
      <w:r>
        <w:rPr>
          <w:rFonts w:ascii="仿宋_GB2312" w:hAnsi="仿宋_GB2312" w:eastAsia="仿宋_GB2312" w:cs="仿宋_GB2312"/>
        </w:rPr>
        <w:t>（7）有关技术文件，图纸</w:t>
      </w:r>
    </w:p>
    <w:p w14:paraId="45F543AE">
      <w:pPr>
        <w:pStyle w:val="4"/>
        <w:jc w:val="left"/>
      </w:pPr>
      <w:r>
        <w:rPr>
          <w:rFonts w:ascii="仿宋_GB2312" w:hAnsi="仿宋_GB2312" w:eastAsia="仿宋_GB2312" w:cs="仿宋_GB2312"/>
        </w:rPr>
        <w:t>（8）国家法律、行政法规和规章制度规定或合同约定的作为合同组成部分的其他文件</w:t>
      </w:r>
    </w:p>
    <w:p w14:paraId="36AA0161">
      <w:pPr>
        <w:pStyle w:val="4"/>
        <w:jc w:val="left"/>
        <w:outlineLvl w:val="2"/>
      </w:pPr>
      <w:r>
        <w:rPr>
          <w:rFonts w:ascii="仿宋_GB2312" w:hAnsi="仿宋_GB2312" w:eastAsia="仿宋_GB2312" w:cs="仿宋_GB2312"/>
          <w:b/>
          <w:sz w:val="28"/>
        </w:rPr>
        <w:t>6.合同生效</w:t>
      </w:r>
    </w:p>
    <w:p w14:paraId="1046152A">
      <w:pPr>
        <w:pStyle w:val="4"/>
        <w:jc w:val="left"/>
      </w:pPr>
      <w:r>
        <w:rPr>
          <w:rFonts w:ascii="仿宋_GB2312" w:hAnsi="仿宋_GB2312" w:eastAsia="仿宋_GB2312" w:cs="仿宋_GB2312"/>
        </w:rPr>
        <w:t>本合同自____________________生效。</w:t>
      </w:r>
    </w:p>
    <w:p w14:paraId="46AD263E">
      <w:pPr>
        <w:pStyle w:val="4"/>
        <w:jc w:val="left"/>
        <w:outlineLvl w:val="2"/>
      </w:pPr>
      <w:r>
        <w:rPr>
          <w:rFonts w:ascii="仿宋_GB2312" w:hAnsi="仿宋_GB2312" w:eastAsia="仿宋_GB2312" w:cs="仿宋_GB2312"/>
          <w:b/>
          <w:sz w:val="28"/>
        </w:rPr>
        <w:t>7.合同份数</w:t>
      </w:r>
    </w:p>
    <w:p w14:paraId="5220BCB0">
      <w:pPr>
        <w:pStyle w:val="4"/>
        <w:jc w:val="left"/>
      </w:pPr>
      <w:r>
        <w:rPr>
          <w:rFonts w:ascii="仿宋_GB2312" w:hAnsi="仿宋_GB2312" w:eastAsia="仿宋_GB2312" w:cs="仿宋_GB2312"/>
        </w:rPr>
        <w:t>本合同一式 _______ 份，甲方执 _______ 份，乙方执 _______ 份，均具有 法律效力。</w:t>
      </w:r>
    </w:p>
    <w:p w14:paraId="3BD98DB6">
      <w:pPr>
        <w:pStyle w:val="4"/>
        <w:jc w:val="left"/>
        <w:outlineLvl w:val="2"/>
      </w:pPr>
      <w:r>
        <w:rPr>
          <w:rFonts w:ascii="仿宋_GB2312" w:hAnsi="仿宋_GB2312" w:eastAsia="仿宋_GB2312" w:cs="仿宋_GB2312"/>
          <w:b/>
          <w:sz w:val="28"/>
        </w:rPr>
        <w:t>8.合同融资支付约定</w:t>
      </w:r>
    </w:p>
    <w:p w14:paraId="072DA692">
      <w:pPr>
        <w:pStyle w:val="4"/>
        <w:jc w:val="left"/>
      </w:pPr>
      <w:r>
        <w:rPr>
          <w:rFonts w:ascii="仿宋_GB2312" w:hAnsi="仿宋_GB2312" w:eastAsia="仿宋_GB2312" w:cs="仿宋_GB2312"/>
          <w:b/>
        </w:rPr>
        <w:t>8.1本合同已用于政府采购合同融资，为本项目提供合同融资的金融机构为：______，本合同项下所有款项，甲方须支付至本合同约定的乙方账号，未经_______书面同意，不得变更账号。</w:t>
      </w:r>
    </w:p>
    <w:p w14:paraId="61552F42">
      <w:pPr>
        <w:pStyle w:val="4"/>
        <w:jc w:val="left"/>
      </w:pPr>
      <w:r>
        <w:rPr>
          <w:rFonts w:ascii="仿宋_GB2312" w:hAnsi="仿宋_GB2312" w:eastAsia="仿宋_GB2312" w:cs="仿宋_GB2312"/>
        </w:rPr>
        <w:t>合同订立时间：详见本合同封面的签订时间。</w:t>
      </w:r>
    </w:p>
    <w:p w14:paraId="076132D5">
      <w:pPr>
        <w:pStyle w:val="4"/>
        <w:jc w:val="left"/>
      </w:pPr>
      <w:r>
        <w:rPr>
          <w:rFonts w:ascii="仿宋_GB2312" w:hAnsi="仿宋_GB2312" w:eastAsia="仿宋_GB2312" w:cs="仿宋_GB2312"/>
        </w:rPr>
        <w:t>合同订立时间：详见本合同封面的签订时间。</w:t>
      </w:r>
    </w:p>
    <w:p w14:paraId="649F53C9">
      <w:pPr>
        <w:pStyle w:val="4"/>
        <w:jc w:val="left"/>
      </w:pPr>
      <w:r>
        <w:rPr>
          <w:rFonts w:ascii="仿宋_GB2312" w:hAnsi="仿宋_GB2312" w:eastAsia="仿宋_GB2312" w:cs="仿宋_GB2312"/>
        </w:rPr>
        <w:t>合同订立地点： ____________________________</w:t>
      </w:r>
    </w:p>
    <w:p w14:paraId="498E0C65">
      <w:pPr>
        <w:pStyle w:val="4"/>
        <w:jc w:val="left"/>
      </w:pPr>
      <w:r>
        <w:rPr>
          <w:rFonts w:ascii="仿宋_GB2312" w:hAnsi="仿宋_GB2312" w:eastAsia="仿宋_GB2312" w:cs="仿宋_GB2312"/>
        </w:rPr>
        <w:t>附件：具体标的及其技术要求和商务要求、联合协议、分包意向协议等。</w:t>
      </w:r>
      <w:r>
        <w:br w:type="textWrapping"/>
      </w:r>
      <w:r>
        <w:br w:type="textWrapping"/>
      </w:r>
      <w:r>
        <w:br w:type="textWrapping"/>
      </w:r>
    </w:p>
    <w:p w14:paraId="3930F5D8">
      <w:pPr>
        <w:pStyle w:val="4"/>
        <w:jc w:val="left"/>
      </w:pPr>
      <w:r>
        <w:rPr>
          <w:rFonts w:ascii="仿宋_GB2312" w:hAnsi="仿宋_GB2312" w:eastAsia="仿宋_GB2312" w:cs="仿宋_GB2312"/>
        </w:rPr>
        <w:t>甲方（采购人、受采购人委托签订合同的单位或采购文件约定的合同甲方）</w:t>
      </w:r>
    </w:p>
    <w:p w14:paraId="32EE8476">
      <w:pPr>
        <w:pStyle w:val="4"/>
        <w:jc w:val="left"/>
      </w:pPr>
      <w:r>
        <w:rPr>
          <w:rFonts w:ascii="仿宋_GB2312" w:hAnsi="仿宋_GB2312" w:eastAsia="仿宋_GB2312" w:cs="仿宋_GB2312"/>
        </w:rPr>
        <w:t xml:space="preserve"> 单位名称（公章或合同章）： {{未填写}}（盖章）</w:t>
      </w:r>
    </w:p>
    <w:p w14:paraId="1EDC581F">
      <w:pPr>
        <w:pStyle w:val="4"/>
        <w:jc w:val="left"/>
      </w:pPr>
      <w:r>
        <w:rPr>
          <w:rFonts w:ascii="仿宋_GB2312" w:hAnsi="仿宋_GB2312" w:eastAsia="仿宋_GB2312" w:cs="仿宋_GB2312"/>
        </w:rPr>
        <w:t xml:space="preserve"> 法定代表人或其委托代理人（签章）：{{未填写}}</w:t>
      </w:r>
    </w:p>
    <w:p w14:paraId="76DCDF5A">
      <w:pPr>
        <w:pStyle w:val="4"/>
        <w:jc w:val="left"/>
      </w:pPr>
      <w:r>
        <w:rPr>
          <w:rFonts w:ascii="仿宋_GB2312" w:hAnsi="仿宋_GB2312" w:eastAsia="仿宋_GB2312" w:cs="仿宋_GB2312"/>
        </w:rPr>
        <w:t xml:space="preserve"> 住 所：{{未填写}}</w:t>
      </w:r>
    </w:p>
    <w:p w14:paraId="18F970ED">
      <w:pPr>
        <w:pStyle w:val="4"/>
        <w:jc w:val="left"/>
      </w:pPr>
      <w:r>
        <w:rPr>
          <w:rFonts w:ascii="仿宋_GB2312" w:hAnsi="仿宋_GB2312" w:eastAsia="仿宋_GB2312" w:cs="仿宋_GB2312"/>
        </w:rPr>
        <w:t xml:space="preserve"> 联 系 人：{{未填写}}</w:t>
      </w:r>
    </w:p>
    <w:p w14:paraId="3FEFC3C9">
      <w:pPr>
        <w:pStyle w:val="4"/>
        <w:jc w:val="left"/>
      </w:pPr>
      <w:r>
        <w:rPr>
          <w:rFonts w:ascii="仿宋_GB2312" w:hAnsi="仿宋_GB2312" w:eastAsia="仿宋_GB2312" w:cs="仿宋_GB2312"/>
        </w:rPr>
        <w:t xml:space="preserve"> 联系电话：{{未填写}}</w:t>
      </w:r>
    </w:p>
    <w:p w14:paraId="6D9302D9">
      <w:pPr>
        <w:pStyle w:val="4"/>
        <w:jc w:val="left"/>
      </w:pPr>
      <w:r>
        <w:rPr>
          <w:rFonts w:ascii="仿宋_GB2312" w:hAnsi="仿宋_GB2312" w:eastAsia="仿宋_GB2312" w:cs="仿宋_GB2312"/>
        </w:rPr>
        <w:t xml:space="preserve"> 通信地址：{{未填写}}</w:t>
      </w:r>
    </w:p>
    <w:p w14:paraId="2D9A3ECC">
      <w:pPr>
        <w:pStyle w:val="4"/>
        <w:jc w:val="left"/>
      </w:pPr>
      <w:r>
        <w:rPr>
          <w:rFonts w:ascii="仿宋_GB2312" w:hAnsi="仿宋_GB2312" w:eastAsia="仿宋_GB2312" w:cs="仿宋_GB2312"/>
        </w:rPr>
        <w:t xml:space="preserve"> 邮政编码：{{未填写}}</w:t>
      </w:r>
    </w:p>
    <w:p w14:paraId="3BC4EC17">
      <w:pPr>
        <w:pStyle w:val="4"/>
        <w:jc w:val="left"/>
      </w:pPr>
      <w:r>
        <w:rPr>
          <w:rFonts w:ascii="仿宋_GB2312" w:hAnsi="仿宋_GB2312" w:eastAsia="仿宋_GB2312" w:cs="仿宋_GB2312"/>
        </w:rPr>
        <w:t xml:space="preserve"> 电子邮箱：{{未填写}}</w:t>
      </w:r>
    </w:p>
    <w:p w14:paraId="7FA5042A">
      <w:pPr>
        <w:pStyle w:val="4"/>
        <w:jc w:val="left"/>
      </w:pPr>
      <w:r>
        <w:rPr>
          <w:rFonts w:ascii="仿宋_GB2312" w:hAnsi="仿宋_GB2312" w:eastAsia="仿宋_GB2312" w:cs="仿宋_GB2312"/>
        </w:rPr>
        <w:t xml:space="preserve"> 统一社会信用代码：{{未填写}}</w:t>
      </w:r>
    </w:p>
    <w:p w14:paraId="7BE35BFE">
      <w:pPr>
        <w:pStyle w:val="4"/>
        <w:jc w:val="left"/>
      </w:pPr>
      <w:r>
        <w:rPr>
          <w:rFonts w:ascii="仿宋_GB2312" w:hAnsi="仿宋_GB2312" w:eastAsia="仿宋_GB2312" w:cs="仿宋_GB2312"/>
        </w:rPr>
        <w:t xml:space="preserve"> </w:t>
      </w:r>
    </w:p>
    <w:p w14:paraId="746FC4CE">
      <w:pPr>
        <w:pStyle w:val="4"/>
        <w:jc w:val="center"/>
        <w:outlineLvl w:val="1"/>
      </w:pPr>
      <w:r>
        <w:rPr>
          <w:rFonts w:ascii="仿宋_GB2312" w:hAnsi="仿宋_GB2312" w:eastAsia="仿宋_GB2312" w:cs="仿宋_GB2312"/>
          <w:b/>
          <w:sz w:val="36"/>
        </w:rPr>
        <w:t>第二节 政府采购合同通用条款</w:t>
      </w:r>
    </w:p>
    <w:p w14:paraId="5A295165">
      <w:pPr>
        <w:pStyle w:val="4"/>
        <w:jc w:val="left"/>
        <w:outlineLvl w:val="2"/>
      </w:pPr>
      <w:r>
        <w:rPr>
          <w:rFonts w:ascii="仿宋_GB2312" w:hAnsi="仿宋_GB2312" w:eastAsia="仿宋_GB2312" w:cs="仿宋_GB2312"/>
          <w:b/>
          <w:sz w:val="28"/>
        </w:rPr>
        <w:t>1. 定义</w:t>
      </w:r>
    </w:p>
    <w:p w14:paraId="329B4C14">
      <w:pPr>
        <w:pStyle w:val="4"/>
        <w:jc w:val="left"/>
      </w:pPr>
      <w:r>
        <w:rPr>
          <w:rFonts w:ascii="仿宋_GB2312" w:hAnsi="仿宋_GB2312" w:eastAsia="仿宋_GB2312" w:cs="仿宋_GB2312"/>
        </w:rPr>
        <w:t>1.1合同当事人</w:t>
      </w:r>
    </w:p>
    <w:p w14:paraId="5F6D8E64">
      <w:pPr>
        <w:pStyle w:val="4"/>
        <w:jc w:val="left"/>
      </w:pPr>
      <w:r>
        <w:rPr>
          <w:rFonts w:ascii="仿宋_GB2312" w:hAnsi="仿宋_GB2312" w:eastAsia="仿宋_GB2312" w:cs="仿宋_GB2312"/>
        </w:rPr>
        <w:t>（1）采购人（以下称甲方）是指使用财政性资金，通过政府采购方式向供应商购买货物及其相关服务的国家机关、事业单位、团体组织。</w:t>
      </w:r>
    </w:p>
    <w:p w14:paraId="2FBE436C">
      <w:pPr>
        <w:pStyle w:val="4"/>
        <w:jc w:val="left"/>
      </w:pPr>
      <w:r>
        <w:rPr>
          <w:rFonts w:ascii="仿宋_GB2312" w:hAnsi="仿宋_GB2312" w:eastAsia="仿宋_GB2312" w:cs="仿宋_GB2312"/>
        </w:rPr>
        <w:t>（2）供应商（以下称乙方）是指参加政府采购活动并且中标（成交），向采购人提供合同约定的货物及其相关服务的法人、非法人组织或者自然人。</w:t>
      </w:r>
    </w:p>
    <w:p w14:paraId="1C0740C3">
      <w:pPr>
        <w:pStyle w:val="4"/>
        <w:jc w:val="left"/>
      </w:pPr>
      <w:r>
        <w:rPr>
          <w:rFonts w:ascii="仿宋_GB2312" w:hAnsi="仿宋_GB2312" w:eastAsia="仿宋_GB2312" w:cs="仿宋_GB2312"/>
        </w:rPr>
        <w:t>（3）其他合同主体是指除采购人和供应商以外，依法参与合同缔结或履行，享有权利、承担义务的合同当事人。</w:t>
      </w:r>
    </w:p>
    <w:p w14:paraId="1036F01F">
      <w:pPr>
        <w:pStyle w:val="4"/>
        <w:jc w:val="left"/>
      </w:pPr>
      <w:r>
        <w:rPr>
          <w:rFonts w:ascii="仿宋_GB2312" w:hAnsi="仿宋_GB2312" w:eastAsia="仿宋_GB2312" w:cs="仿宋_GB2312"/>
        </w:rPr>
        <w:t>1.2本合同下列术语应解释为：</w:t>
      </w:r>
    </w:p>
    <w:p w14:paraId="0DEED611">
      <w:pPr>
        <w:pStyle w:val="4"/>
        <w:jc w:val="left"/>
      </w:pPr>
      <w:r>
        <w:rPr>
          <w:rFonts w:ascii="仿宋_GB2312" w:hAnsi="仿宋_GB2312" w:eastAsia="仿宋_GB2312" w:cs="仿宋_GB2312"/>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7038F27">
      <w:pPr>
        <w:pStyle w:val="4"/>
        <w:jc w:val="left"/>
      </w:pPr>
      <w:r>
        <w:rPr>
          <w:rFonts w:ascii="仿宋_GB2312" w:hAnsi="仿宋_GB2312" w:eastAsia="仿宋_GB2312" w:cs="仿宋_GB2312"/>
        </w:rPr>
        <w:t>（2）“合同价款”系指根据本合同规定乙方在全面履行合同义务后甲方应支付给乙方的价款。</w:t>
      </w:r>
    </w:p>
    <w:p w14:paraId="4A320A46">
      <w:pPr>
        <w:pStyle w:val="4"/>
        <w:jc w:val="left"/>
      </w:pPr>
      <w:r>
        <w:rPr>
          <w:rFonts w:ascii="仿宋_GB2312" w:hAnsi="仿宋_GB2312" w:eastAsia="仿宋_GB2312" w:cs="仿宋_GB2312"/>
        </w:rPr>
        <w:t>（3）“货物”系指乙方根据本合同规定须向甲方提供的各种形态和种类的物品，包括原材料、设备、产品（包括软件）及相关的其备品备件、工具、手册及其他技术资料和材料等。</w:t>
      </w:r>
    </w:p>
    <w:p w14:paraId="633F4326">
      <w:pPr>
        <w:pStyle w:val="4"/>
        <w:jc w:val="left"/>
      </w:pPr>
      <w:r>
        <w:rPr>
          <w:rFonts w:ascii="仿宋_GB2312" w:hAnsi="仿宋_GB2312" w:eastAsia="仿宋_GB2312" w:cs="仿宋_GB2312"/>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2137B1ED">
      <w:pPr>
        <w:pStyle w:val="4"/>
        <w:jc w:val="left"/>
      </w:pPr>
      <w:r>
        <w:rPr>
          <w:rFonts w:ascii="仿宋_GB2312" w:hAnsi="仿宋_GB2312" w:eastAsia="仿宋_GB2312" w:cs="仿宋_GB2312"/>
        </w:rPr>
        <w:t>（5）“分包”系指中标（成交）供应商按采购文件、投标（响应）文件的规定，根据分包意向协议，将中标（成交）项目中的部分履约内容，分给具有相应资质条件的供应商履行合同的行为。</w:t>
      </w:r>
    </w:p>
    <w:p w14:paraId="58B7F632">
      <w:pPr>
        <w:pStyle w:val="4"/>
        <w:jc w:val="left"/>
      </w:pPr>
      <w:r>
        <w:rPr>
          <w:rFonts w:ascii="仿宋_GB2312" w:hAnsi="仿宋_GB2312" w:eastAsia="仿宋_GB2312" w:cs="仿宋_GB2312"/>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rPr>
        <w:t>【政府采购合同专用条款】</w:t>
      </w:r>
      <w:r>
        <w:rPr>
          <w:rFonts w:ascii="仿宋_GB2312" w:hAnsi="仿宋_GB2312" w:eastAsia="仿宋_GB2312" w:cs="仿宋_GB2312"/>
        </w:rPr>
        <w:t>。</w:t>
      </w:r>
    </w:p>
    <w:p w14:paraId="06829853">
      <w:pPr>
        <w:pStyle w:val="4"/>
        <w:jc w:val="left"/>
      </w:pPr>
      <w:r>
        <w:rPr>
          <w:rFonts w:ascii="仿宋_GB2312" w:hAnsi="仿宋_GB2312" w:eastAsia="仿宋_GB2312" w:cs="仿宋_GB2312"/>
        </w:rPr>
        <w:t>（7）其他术语解释，见</w:t>
      </w:r>
      <w:r>
        <w:rPr>
          <w:rFonts w:ascii="仿宋_GB2312" w:hAnsi="仿宋_GB2312" w:eastAsia="仿宋_GB2312" w:cs="仿宋_GB2312"/>
          <w:b/>
        </w:rPr>
        <w:t>【政府采购合同专用条款】</w:t>
      </w:r>
      <w:r>
        <w:rPr>
          <w:rFonts w:ascii="仿宋_GB2312" w:hAnsi="仿宋_GB2312" w:eastAsia="仿宋_GB2312" w:cs="仿宋_GB2312"/>
        </w:rPr>
        <w:t>。</w:t>
      </w:r>
    </w:p>
    <w:p w14:paraId="424C0784">
      <w:pPr>
        <w:pStyle w:val="4"/>
        <w:jc w:val="left"/>
        <w:outlineLvl w:val="2"/>
      </w:pPr>
      <w:r>
        <w:rPr>
          <w:rFonts w:ascii="仿宋_GB2312" w:hAnsi="仿宋_GB2312" w:eastAsia="仿宋_GB2312" w:cs="仿宋_GB2312"/>
          <w:b/>
          <w:sz w:val="28"/>
        </w:rPr>
        <w:t>2.合同标的及金额</w:t>
      </w:r>
    </w:p>
    <w:p w14:paraId="4AEBF244">
      <w:pPr>
        <w:pStyle w:val="4"/>
        <w:jc w:val="left"/>
      </w:pPr>
      <w:r>
        <w:rPr>
          <w:rFonts w:ascii="仿宋_GB2312" w:hAnsi="仿宋_GB2312" w:eastAsia="仿宋_GB2312" w:cs="仿宋_GB2312"/>
        </w:rPr>
        <w:t>2.1 合同标的及金额应与中标（成交）结果一致。乙方为履行本合同而发生的所有费用均应包含在合同价款中，甲方不再另行支付其他任何费用。</w:t>
      </w:r>
    </w:p>
    <w:p w14:paraId="33BCBF64">
      <w:pPr>
        <w:pStyle w:val="4"/>
        <w:jc w:val="left"/>
        <w:outlineLvl w:val="2"/>
      </w:pPr>
      <w:r>
        <w:rPr>
          <w:rFonts w:ascii="仿宋_GB2312" w:hAnsi="仿宋_GB2312" w:eastAsia="仿宋_GB2312" w:cs="仿宋_GB2312"/>
          <w:b/>
          <w:sz w:val="28"/>
        </w:rPr>
        <w:t>3. 履行合同的时间、地点和方式</w:t>
      </w:r>
    </w:p>
    <w:p w14:paraId="00A1615C">
      <w:pPr>
        <w:pStyle w:val="4"/>
        <w:jc w:val="left"/>
      </w:pPr>
      <w:r>
        <w:rPr>
          <w:rFonts w:ascii="仿宋_GB2312" w:hAnsi="仿宋_GB2312" w:eastAsia="仿宋_GB2312" w:cs="仿宋_GB2312"/>
        </w:rPr>
        <w:t>3.1 乙方应当在约定的时间、地点，按照约定方式履行合同。</w:t>
      </w:r>
    </w:p>
    <w:p w14:paraId="633D540D">
      <w:pPr>
        <w:pStyle w:val="4"/>
        <w:jc w:val="left"/>
        <w:outlineLvl w:val="2"/>
      </w:pPr>
      <w:r>
        <w:rPr>
          <w:rFonts w:ascii="仿宋_GB2312" w:hAnsi="仿宋_GB2312" w:eastAsia="仿宋_GB2312" w:cs="仿宋_GB2312"/>
          <w:b/>
          <w:sz w:val="28"/>
        </w:rPr>
        <w:t>4. 甲方的权利和义务</w:t>
      </w:r>
    </w:p>
    <w:p w14:paraId="2AFFFE52">
      <w:pPr>
        <w:pStyle w:val="4"/>
        <w:jc w:val="left"/>
      </w:pPr>
      <w:r>
        <w:rPr>
          <w:rFonts w:ascii="仿宋_GB2312" w:hAnsi="仿宋_GB2312" w:eastAsia="仿宋_GB2312" w:cs="仿宋_GB2312"/>
        </w:rPr>
        <w:t>4.1 签署合同后，甲方应确定项目负责人（或项目联系人），负责与本合同有关的事务。甲方有权对乙方的履约行为进行检查，并及时确认乙方提交的事项。甲方应当配合乙方完成相关项目实施工作。</w:t>
      </w:r>
    </w:p>
    <w:p w14:paraId="0C712241">
      <w:pPr>
        <w:pStyle w:val="4"/>
        <w:jc w:val="left"/>
      </w:pPr>
      <w:r>
        <w:rPr>
          <w:rFonts w:ascii="仿宋_GB2312" w:hAnsi="仿宋_GB2312" w:eastAsia="仿宋_GB2312" w:cs="仿宋_GB2312"/>
        </w:rPr>
        <w:t>4.2 甲方有权要求乙方按时提交各阶段有关安排计划，并有权定期核对乙方提供货物数量、规格、质量等内容。甲方有权督促乙方工作并要求乙方更换不符合要求的货物。</w:t>
      </w:r>
    </w:p>
    <w:p w14:paraId="244C3174">
      <w:pPr>
        <w:pStyle w:val="4"/>
        <w:jc w:val="left"/>
      </w:pPr>
      <w:r>
        <w:rPr>
          <w:rFonts w:ascii="仿宋_GB2312" w:hAnsi="仿宋_GB2312" w:eastAsia="仿宋_GB2312" w:cs="仿宋_GB2312"/>
        </w:rPr>
        <w:t>4.3 甲方有权要求乙方对缺陷部分予以修复，并按合同约定享有货物保修及其他合同约定的权利。</w:t>
      </w:r>
    </w:p>
    <w:p w14:paraId="5E8E5FEA">
      <w:pPr>
        <w:pStyle w:val="4"/>
        <w:jc w:val="left"/>
      </w:pPr>
      <w:r>
        <w:rPr>
          <w:rFonts w:ascii="仿宋_GB2312" w:hAnsi="仿宋_GB2312" w:eastAsia="仿宋_GB2312" w:cs="仿宋_GB2312"/>
        </w:rPr>
        <w:t>4.4 甲方应当按照合同约定及时对交付的货物进行验收，未在</w:t>
      </w:r>
      <w:r>
        <w:rPr>
          <w:rFonts w:ascii="仿宋_GB2312" w:hAnsi="仿宋_GB2312" w:eastAsia="仿宋_GB2312" w:cs="仿宋_GB2312"/>
          <w:b/>
        </w:rPr>
        <w:t>【政府采购合同专用条款】</w:t>
      </w:r>
      <w:r>
        <w:rPr>
          <w:rFonts w:ascii="仿宋_GB2312" w:hAnsi="仿宋_GB2312" w:eastAsia="仿宋_GB2312" w:cs="仿宋_GB2312"/>
        </w:rPr>
        <w:t>约定的期限内对乙方履约提出任何异议或者向乙方作出任何说明的，视为验收通过。</w:t>
      </w:r>
    </w:p>
    <w:p w14:paraId="4CF2B8A8">
      <w:pPr>
        <w:pStyle w:val="4"/>
        <w:jc w:val="left"/>
      </w:pPr>
      <w:r>
        <w:rPr>
          <w:rFonts w:ascii="仿宋_GB2312" w:hAnsi="仿宋_GB2312" w:eastAsia="仿宋_GB2312" w:cs="仿宋_GB2312"/>
        </w:rPr>
        <w:t>4.5 甲方应当根据合同约定及时向乙方支付合同价款，不得以内部人员变更、履行内部付款流程等为由，拒绝或迟延支付。</w:t>
      </w:r>
    </w:p>
    <w:p w14:paraId="38CEFBDA">
      <w:pPr>
        <w:pStyle w:val="4"/>
        <w:jc w:val="left"/>
      </w:pPr>
      <w:r>
        <w:rPr>
          <w:rFonts w:ascii="仿宋_GB2312" w:hAnsi="仿宋_GB2312" w:eastAsia="仿宋_GB2312" w:cs="仿宋_GB2312"/>
        </w:rPr>
        <w:t>4.6 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约定应由甲方承担的其他义务和责任。</w:t>
      </w:r>
    </w:p>
    <w:p w14:paraId="4C20AF6C">
      <w:pPr>
        <w:pStyle w:val="4"/>
        <w:jc w:val="left"/>
        <w:outlineLvl w:val="2"/>
      </w:pPr>
      <w:r>
        <w:rPr>
          <w:rFonts w:ascii="仿宋_GB2312" w:hAnsi="仿宋_GB2312" w:eastAsia="仿宋_GB2312" w:cs="仿宋_GB2312"/>
          <w:b/>
          <w:sz w:val="28"/>
        </w:rPr>
        <w:t>5. 乙方的权利和义务</w:t>
      </w:r>
    </w:p>
    <w:p w14:paraId="3B947241">
      <w:pPr>
        <w:pStyle w:val="4"/>
        <w:jc w:val="left"/>
      </w:pPr>
      <w:r>
        <w:rPr>
          <w:rFonts w:ascii="仿宋_GB2312" w:hAnsi="仿宋_GB2312" w:eastAsia="仿宋_GB2312" w:cs="仿宋_GB2312"/>
        </w:rPr>
        <w:t>5.1 签署合同后，乙方应确定项目负责人（或项目联系人），负责与本合同有关的事务。</w:t>
      </w:r>
    </w:p>
    <w:p w14:paraId="42294A5F">
      <w:pPr>
        <w:pStyle w:val="4"/>
        <w:jc w:val="left"/>
      </w:pPr>
      <w:r>
        <w:rPr>
          <w:rFonts w:ascii="仿宋_GB2312" w:hAnsi="仿宋_GB2312" w:eastAsia="仿宋_GB2312" w:cs="仿宋_GB2312"/>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76FD9AF9">
      <w:pPr>
        <w:pStyle w:val="4"/>
        <w:jc w:val="left"/>
      </w:pPr>
      <w:r>
        <w:rPr>
          <w:rFonts w:ascii="仿宋_GB2312" w:hAnsi="仿宋_GB2312" w:eastAsia="仿宋_GB2312" w:cs="仿宋_GB2312"/>
        </w:rPr>
        <w:t>5.3乙方有权根据合同约定向甲方收取合同价款。</w:t>
      </w:r>
    </w:p>
    <w:p w14:paraId="25C29327">
      <w:pPr>
        <w:pStyle w:val="4"/>
        <w:jc w:val="left"/>
      </w:pPr>
      <w:r>
        <w:rPr>
          <w:rFonts w:ascii="仿宋_GB2312" w:hAnsi="仿宋_GB2312" w:eastAsia="仿宋_GB2312" w:cs="仿宋_GB2312"/>
        </w:rPr>
        <w:t>5.4国家法律法规规定及</w:t>
      </w:r>
      <w:r>
        <w:rPr>
          <w:rFonts w:ascii="仿宋_GB2312" w:hAnsi="仿宋_GB2312" w:eastAsia="仿宋_GB2312" w:cs="仿宋_GB2312"/>
          <w:b/>
        </w:rPr>
        <w:t>【政府采购合同专用条款】</w:t>
      </w:r>
      <w:r>
        <w:rPr>
          <w:rFonts w:ascii="仿宋_GB2312" w:hAnsi="仿宋_GB2312" w:eastAsia="仿宋_GB2312" w:cs="仿宋_GB2312"/>
        </w:rPr>
        <w:t>约定应由乙方承担的其他义务和责任。</w:t>
      </w:r>
    </w:p>
    <w:p w14:paraId="39E9F3D8">
      <w:pPr>
        <w:pStyle w:val="4"/>
        <w:jc w:val="left"/>
        <w:outlineLvl w:val="2"/>
      </w:pPr>
      <w:r>
        <w:rPr>
          <w:rFonts w:ascii="仿宋_GB2312" w:hAnsi="仿宋_GB2312" w:eastAsia="仿宋_GB2312" w:cs="仿宋_GB2312"/>
          <w:b/>
          <w:sz w:val="28"/>
        </w:rPr>
        <w:t>6.合同履行</w:t>
      </w:r>
    </w:p>
    <w:p w14:paraId="77B68369">
      <w:pPr>
        <w:pStyle w:val="4"/>
        <w:jc w:val="left"/>
      </w:pPr>
      <w:r>
        <w:rPr>
          <w:rFonts w:ascii="仿宋_GB2312" w:hAnsi="仿宋_GB2312" w:eastAsia="仿宋_GB2312" w:cs="仿宋_GB2312"/>
        </w:rPr>
        <w:t>6.1 甲乙双方应当按照</w:t>
      </w:r>
      <w:r>
        <w:rPr>
          <w:rFonts w:ascii="仿宋_GB2312" w:hAnsi="仿宋_GB2312" w:eastAsia="仿宋_GB2312" w:cs="仿宋_GB2312"/>
          <w:b/>
        </w:rPr>
        <w:t>【政府采购合同专用条款】</w:t>
      </w:r>
      <w:r>
        <w:rPr>
          <w:rFonts w:ascii="仿宋_GB2312" w:hAnsi="仿宋_GB2312" w:eastAsia="仿宋_GB2312" w:cs="仿宋_GB2312"/>
        </w:rPr>
        <w:t>约定顺序履行合同义务；如果没有先后顺序的，应当同时履行。</w:t>
      </w:r>
    </w:p>
    <w:p w14:paraId="03320C1B">
      <w:pPr>
        <w:pStyle w:val="4"/>
        <w:jc w:val="left"/>
      </w:pPr>
      <w:r>
        <w:rPr>
          <w:rFonts w:ascii="仿宋_GB2312" w:hAnsi="仿宋_GB2312" w:eastAsia="仿宋_GB2312" w:cs="仿宋_GB2312"/>
        </w:rPr>
        <w:t>6.2 甲乙双方按照合同约定顺序履行合同义务时，应当先履行一方未履行的，后履行一方有权拒绝其履行请求。先履行一方履行不符合约定的，后履行一方有权拒绝其相应的履行请求。</w:t>
      </w:r>
    </w:p>
    <w:p w14:paraId="0F102F8B">
      <w:pPr>
        <w:pStyle w:val="4"/>
        <w:jc w:val="left"/>
        <w:outlineLvl w:val="2"/>
      </w:pPr>
      <w:r>
        <w:rPr>
          <w:rFonts w:ascii="仿宋_GB2312" w:hAnsi="仿宋_GB2312" w:eastAsia="仿宋_GB2312" w:cs="仿宋_GB2312"/>
          <w:b/>
          <w:sz w:val="28"/>
        </w:rPr>
        <w:t>7. 货物包装、运输、保险和交付要求</w:t>
      </w:r>
    </w:p>
    <w:p w14:paraId="011F7DFD">
      <w:pPr>
        <w:pStyle w:val="4"/>
        <w:jc w:val="left"/>
      </w:pPr>
      <w:r>
        <w:rPr>
          <w:rFonts w:ascii="仿宋_GB2312" w:hAnsi="仿宋_GB2312" w:eastAsia="仿宋_GB2312" w:cs="仿宋_GB2312"/>
        </w:rPr>
        <w:t>7.1 本合同涉及商品包装、快递包装的，除</w:t>
      </w:r>
      <w:r>
        <w:rPr>
          <w:rFonts w:ascii="仿宋_GB2312" w:hAnsi="仿宋_GB2312" w:eastAsia="仿宋_GB2312" w:cs="仿宋_GB2312"/>
          <w:b/>
        </w:rPr>
        <w:t>【政府采购合同专用条款】</w:t>
      </w:r>
      <w:r>
        <w:rPr>
          <w:rFonts w:ascii="仿宋_GB2312" w:hAnsi="仿宋_GB2312" w:eastAsia="仿宋_GB2312" w:cs="仿宋_GB2312"/>
        </w:rPr>
        <w:t>另有约定外，包装应适应远距离运输、防潮、防震、防锈和防野蛮装卸等要求，确保货物安全无损地运抵</w:t>
      </w:r>
      <w:r>
        <w:rPr>
          <w:rFonts w:ascii="仿宋_GB2312" w:hAnsi="仿宋_GB2312" w:eastAsia="仿宋_GB2312" w:cs="仿宋_GB2312"/>
          <w:b/>
        </w:rPr>
        <w:t>【政府采购合同专用条款】</w:t>
      </w:r>
      <w:r>
        <w:rPr>
          <w:rFonts w:ascii="仿宋_GB2312" w:hAnsi="仿宋_GB2312" w:eastAsia="仿宋_GB2312" w:cs="仿宋_GB2312"/>
        </w:rPr>
        <w:t>约定的指定现场。</w:t>
      </w:r>
    </w:p>
    <w:p w14:paraId="28A01F45">
      <w:pPr>
        <w:pStyle w:val="4"/>
        <w:jc w:val="left"/>
      </w:pPr>
      <w:r>
        <w:rPr>
          <w:rFonts w:ascii="仿宋_GB2312" w:hAnsi="仿宋_GB2312" w:eastAsia="仿宋_GB2312" w:cs="仿宋_GB2312"/>
        </w:rPr>
        <w:t>7.2 除</w:t>
      </w:r>
      <w:r>
        <w:rPr>
          <w:rFonts w:ascii="仿宋_GB2312" w:hAnsi="仿宋_GB2312" w:eastAsia="仿宋_GB2312" w:cs="仿宋_GB2312"/>
          <w:b/>
        </w:rPr>
        <w:t>【政府采购合同专用条款】</w:t>
      </w:r>
      <w:r>
        <w:rPr>
          <w:rFonts w:ascii="仿宋_GB2312" w:hAnsi="仿宋_GB2312" w:eastAsia="仿宋_GB2312" w:cs="仿宋_GB2312"/>
        </w:rPr>
        <w:t>另有约定外，乙方负责办理将货物运抵本合同规定的交货地点，并装卸、交付至甲方的一切运输事项，相关费用应包含在合同价款中。</w:t>
      </w:r>
    </w:p>
    <w:p w14:paraId="1BBD5638">
      <w:pPr>
        <w:pStyle w:val="4"/>
        <w:jc w:val="left"/>
      </w:pPr>
      <w:r>
        <w:rPr>
          <w:rFonts w:ascii="仿宋_GB2312" w:hAnsi="仿宋_GB2312" w:eastAsia="仿宋_GB2312" w:cs="仿宋_GB2312"/>
        </w:rPr>
        <w:t>7.3 货物保险要求按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1F664D91">
      <w:pPr>
        <w:pStyle w:val="4"/>
        <w:jc w:val="left"/>
      </w:pPr>
      <w:r>
        <w:rPr>
          <w:rFonts w:ascii="仿宋_GB2312" w:hAnsi="仿宋_GB2312" w:eastAsia="仿宋_GB2312" w:cs="仿宋_GB2312"/>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17D79F6">
      <w:pPr>
        <w:pStyle w:val="4"/>
        <w:jc w:val="left"/>
      </w:pPr>
      <w:r>
        <w:rPr>
          <w:rFonts w:ascii="仿宋_GB2312" w:hAnsi="仿宋_GB2312" w:eastAsia="仿宋_GB2312" w:cs="仿宋_GB2312"/>
        </w:rPr>
        <w:t>7.5 乙方在运输到达之前应提前通知甲方，并提示货物运输装卸的注意事项，甲方配合乙方做好货物的接收工作。</w:t>
      </w:r>
    </w:p>
    <w:p w14:paraId="51CC6F13">
      <w:pPr>
        <w:pStyle w:val="4"/>
        <w:jc w:val="left"/>
      </w:pPr>
      <w:r>
        <w:rPr>
          <w:rFonts w:ascii="仿宋_GB2312" w:hAnsi="仿宋_GB2312" w:eastAsia="仿宋_GB2312" w:cs="仿宋_GB2312"/>
        </w:rPr>
        <w:t>7.6 如因包装、运输问题导致货物损毁、丢失或者品质下降，甲方有权要求降价、换货、拒收部分或整批货物，由此产生的费用和损失，均由乙方承担。</w:t>
      </w:r>
    </w:p>
    <w:p w14:paraId="662CED53">
      <w:pPr>
        <w:pStyle w:val="4"/>
        <w:jc w:val="left"/>
        <w:outlineLvl w:val="2"/>
      </w:pPr>
      <w:r>
        <w:rPr>
          <w:rFonts w:ascii="仿宋_GB2312" w:hAnsi="仿宋_GB2312" w:eastAsia="仿宋_GB2312" w:cs="仿宋_GB2312"/>
          <w:b/>
          <w:sz w:val="28"/>
        </w:rPr>
        <w:t>8. 质量标准和保证</w:t>
      </w:r>
    </w:p>
    <w:p w14:paraId="547106D5">
      <w:pPr>
        <w:pStyle w:val="4"/>
        <w:jc w:val="left"/>
      </w:pPr>
      <w:r>
        <w:rPr>
          <w:rFonts w:ascii="仿宋_GB2312" w:hAnsi="仿宋_GB2312" w:eastAsia="仿宋_GB2312" w:cs="仿宋_GB2312"/>
        </w:rPr>
        <w:t>8.1 质量标准</w:t>
      </w:r>
    </w:p>
    <w:p w14:paraId="30E067B7">
      <w:pPr>
        <w:pStyle w:val="4"/>
        <w:jc w:val="left"/>
      </w:pPr>
      <w:r>
        <w:rPr>
          <w:rFonts w:ascii="仿宋_GB2312" w:hAnsi="仿宋_GB2312" w:eastAsia="仿宋_GB2312" w:cs="仿宋_GB2312"/>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5FFDF42">
      <w:pPr>
        <w:pStyle w:val="4"/>
        <w:jc w:val="left"/>
      </w:pPr>
      <w:r>
        <w:rPr>
          <w:rFonts w:ascii="仿宋_GB2312" w:hAnsi="仿宋_GB2312" w:eastAsia="仿宋_GB2312" w:cs="仿宋_GB2312"/>
        </w:rPr>
        <w:t>（2）采用中华人民共和国法定计量单位。</w:t>
      </w:r>
    </w:p>
    <w:p w14:paraId="6387CE03">
      <w:pPr>
        <w:pStyle w:val="4"/>
        <w:jc w:val="left"/>
      </w:pPr>
      <w:r>
        <w:rPr>
          <w:rFonts w:ascii="仿宋_GB2312" w:hAnsi="仿宋_GB2312" w:eastAsia="仿宋_GB2312" w:cs="仿宋_GB2312"/>
        </w:rPr>
        <w:t>（3）乙方所提供的货物应符合国家有关安全、环保、卫生的规定。</w:t>
      </w:r>
    </w:p>
    <w:p w14:paraId="078C7684">
      <w:pPr>
        <w:pStyle w:val="4"/>
        <w:jc w:val="left"/>
      </w:pPr>
      <w:r>
        <w:rPr>
          <w:rFonts w:ascii="仿宋_GB2312" w:hAnsi="仿宋_GB2312" w:eastAsia="仿宋_GB2312" w:cs="仿宋_GB2312"/>
        </w:rPr>
        <w:t>（4）乙方应向甲方提交所提供货物的技术文件，包括相应的中文技术文件，如：产品目录、图纸、操作手册、使用说明、维护手册或服务指南等。上述文件应包装好随货物一同发运。</w:t>
      </w:r>
    </w:p>
    <w:p w14:paraId="2D984992">
      <w:pPr>
        <w:pStyle w:val="4"/>
        <w:jc w:val="left"/>
      </w:pPr>
      <w:r>
        <w:rPr>
          <w:rFonts w:ascii="仿宋_GB2312" w:hAnsi="仿宋_GB2312" w:eastAsia="仿宋_GB2312" w:cs="仿宋_GB2312"/>
        </w:rPr>
        <w:t>8.2 保证</w:t>
      </w:r>
    </w:p>
    <w:p w14:paraId="7D543326">
      <w:pPr>
        <w:pStyle w:val="4"/>
        <w:jc w:val="left"/>
      </w:pPr>
      <w:r>
        <w:rPr>
          <w:rFonts w:ascii="仿宋_GB2312" w:hAnsi="仿宋_GB2312" w:eastAsia="仿宋_GB2312" w:cs="仿宋_GB2312"/>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4C2C0FD8">
      <w:pPr>
        <w:pStyle w:val="4"/>
        <w:jc w:val="left"/>
      </w:pPr>
      <w:r>
        <w:rPr>
          <w:rFonts w:ascii="仿宋_GB2312" w:hAnsi="仿宋_GB2312" w:eastAsia="仿宋_GB2312" w:cs="仿宋_GB2312"/>
        </w:rPr>
        <w:t>（2）在质量保证期内所发现的缺陷，甲方应尽快以书面形式通知乙方。</w:t>
      </w:r>
    </w:p>
    <w:p w14:paraId="68EE6720">
      <w:pPr>
        <w:pStyle w:val="4"/>
        <w:jc w:val="left"/>
      </w:pPr>
      <w:r>
        <w:rPr>
          <w:rFonts w:ascii="仿宋_GB2312" w:hAnsi="仿宋_GB2312" w:eastAsia="仿宋_GB2312" w:cs="仿宋_GB2312"/>
        </w:rPr>
        <w:t>（3）乙方收到通知后，应在【政府采购合同专用条款】规定的响应时间内以合理的速度免费维修或更换有缺陷的货物或部件。</w:t>
      </w:r>
    </w:p>
    <w:p w14:paraId="7A070AAE">
      <w:pPr>
        <w:pStyle w:val="4"/>
        <w:jc w:val="left"/>
      </w:pPr>
      <w:r>
        <w:rPr>
          <w:rFonts w:ascii="仿宋_GB2312" w:hAnsi="仿宋_GB2312" w:eastAsia="仿宋_GB2312" w:cs="仿宋_GB2312"/>
        </w:rPr>
        <w:t>（4）在质量保证期内，如果货物的质量或规格与合同不符，或证实货物是有缺陷的，包括潜在的缺陷或使用不符合要求的材料等，甲方可以根据本合同第15.1条规定以书面形式追究乙方的违约责任。</w:t>
      </w:r>
    </w:p>
    <w:p w14:paraId="08EAC9D1">
      <w:pPr>
        <w:pStyle w:val="4"/>
        <w:jc w:val="left"/>
      </w:pPr>
      <w:r>
        <w:rPr>
          <w:rFonts w:ascii="仿宋_GB2312" w:hAnsi="仿宋_GB2312" w:eastAsia="仿宋_GB2312" w:cs="仿宋_GB2312"/>
        </w:rPr>
        <w:t>（5）乙方在约定的时间内未能弥补缺陷，甲方可采取必要的补救措施，但其风险和费用将由乙方承担，甲方根据合同约定对乙方行使的其他权利不受影响。</w:t>
      </w:r>
    </w:p>
    <w:p w14:paraId="0106769D">
      <w:pPr>
        <w:pStyle w:val="4"/>
        <w:jc w:val="left"/>
        <w:outlineLvl w:val="2"/>
      </w:pPr>
      <w:r>
        <w:rPr>
          <w:rFonts w:ascii="仿宋_GB2312" w:hAnsi="仿宋_GB2312" w:eastAsia="仿宋_GB2312" w:cs="仿宋_GB2312"/>
          <w:b/>
          <w:sz w:val="28"/>
        </w:rPr>
        <w:t>9. 权利瑕疵担保</w:t>
      </w:r>
    </w:p>
    <w:p w14:paraId="4BB5F2A9">
      <w:pPr>
        <w:pStyle w:val="4"/>
        <w:jc w:val="left"/>
      </w:pPr>
      <w:r>
        <w:rPr>
          <w:rFonts w:ascii="仿宋_GB2312" w:hAnsi="仿宋_GB2312" w:eastAsia="仿宋_GB2312" w:cs="仿宋_GB2312"/>
        </w:rPr>
        <w:t>9.1 乙方保证对其出售的货物享有合法的权利。</w:t>
      </w:r>
    </w:p>
    <w:p w14:paraId="6462705E">
      <w:pPr>
        <w:pStyle w:val="4"/>
        <w:jc w:val="left"/>
      </w:pPr>
      <w:r>
        <w:rPr>
          <w:rFonts w:ascii="仿宋_GB2312" w:hAnsi="仿宋_GB2312" w:eastAsia="仿宋_GB2312" w:cs="仿宋_GB2312"/>
        </w:rPr>
        <w:t>9.2 乙方保证在交付的货物上不存在抵押权等担保物权。</w:t>
      </w:r>
    </w:p>
    <w:p w14:paraId="6F728FBA">
      <w:pPr>
        <w:pStyle w:val="4"/>
        <w:jc w:val="left"/>
      </w:pPr>
      <w:r>
        <w:rPr>
          <w:rFonts w:ascii="仿宋_GB2312" w:hAnsi="仿宋_GB2312" w:eastAsia="仿宋_GB2312" w:cs="仿宋_GB2312"/>
        </w:rPr>
        <w:t>9.3 如甲方使用上述货物构成对第三人侵权的，则由乙方承担全部责任。</w:t>
      </w:r>
    </w:p>
    <w:p w14:paraId="30351304">
      <w:pPr>
        <w:pStyle w:val="4"/>
        <w:jc w:val="left"/>
        <w:outlineLvl w:val="2"/>
      </w:pPr>
      <w:r>
        <w:rPr>
          <w:rFonts w:ascii="仿宋_GB2312" w:hAnsi="仿宋_GB2312" w:eastAsia="仿宋_GB2312" w:cs="仿宋_GB2312"/>
          <w:b/>
          <w:sz w:val="28"/>
        </w:rPr>
        <w:t>10. 知识产权保护</w:t>
      </w:r>
    </w:p>
    <w:p w14:paraId="35B7D509">
      <w:pPr>
        <w:pStyle w:val="4"/>
        <w:jc w:val="left"/>
      </w:pPr>
      <w:r>
        <w:rPr>
          <w:rFonts w:ascii="仿宋_GB2312" w:hAnsi="仿宋_GB2312" w:eastAsia="仿宋_GB2312" w:cs="仿宋_GB2312"/>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BDC1207">
      <w:pPr>
        <w:pStyle w:val="4"/>
        <w:jc w:val="left"/>
        <w:outlineLvl w:val="2"/>
      </w:pPr>
      <w:r>
        <w:rPr>
          <w:rFonts w:ascii="仿宋_GB2312" w:hAnsi="仿宋_GB2312" w:eastAsia="仿宋_GB2312" w:cs="仿宋_GB2312"/>
          <w:b/>
          <w:sz w:val="28"/>
        </w:rPr>
        <w:t>11. 保密义务</w:t>
      </w:r>
    </w:p>
    <w:p w14:paraId="13A046F3">
      <w:pPr>
        <w:pStyle w:val="4"/>
        <w:jc w:val="left"/>
      </w:pPr>
      <w:r>
        <w:rPr>
          <w:rFonts w:ascii="仿宋_GB2312" w:hAnsi="仿宋_GB2312" w:eastAsia="仿宋_GB2312" w:cs="仿宋_GB2312"/>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4B04B3E8">
      <w:pPr>
        <w:pStyle w:val="4"/>
        <w:jc w:val="left"/>
        <w:outlineLvl w:val="2"/>
      </w:pPr>
      <w:r>
        <w:rPr>
          <w:rFonts w:ascii="仿宋_GB2312" w:hAnsi="仿宋_GB2312" w:eastAsia="仿宋_GB2312" w:cs="仿宋_GB2312"/>
          <w:b/>
          <w:sz w:val="28"/>
        </w:rPr>
        <w:t>12. 合同价款支付</w:t>
      </w:r>
    </w:p>
    <w:p w14:paraId="5C6DCE8C">
      <w:pPr>
        <w:pStyle w:val="4"/>
        <w:jc w:val="left"/>
      </w:pPr>
      <w:r>
        <w:rPr>
          <w:rFonts w:ascii="仿宋_GB2312" w:hAnsi="仿宋_GB2312" w:eastAsia="仿宋_GB2312" w:cs="仿宋_GB2312"/>
        </w:rPr>
        <w:t>12.1 合同价款支付按照国库集中支付制度及财政管理相关规定执行。</w:t>
      </w:r>
    </w:p>
    <w:p w14:paraId="19F34FAC">
      <w:pPr>
        <w:pStyle w:val="4"/>
        <w:jc w:val="left"/>
      </w:pPr>
      <w:r>
        <w:rPr>
          <w:rFonts w:ascii="仿宋_GB2312" w:hAnsi="仿宋_GB2312" w:eastAsia="仿宋_GB2312" w:cs="仿宋_GB2312"/>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rPr>
        <w:t>【政府采购合同专用条款】</w:t>
      </w:r>
      <w:r>
        <w:rPr>
          <w:rFonts w:ascii="仿宋_GB2312" w:hAnsi="仿宋_GB2312" w:eastAsia="仿宋_GB2312" w:cs="仿宋_GB2312"/>
        </w:rPr>
        <w:t>中约定。</w:t>
      </w:r>
    </w:p>
    <w:p w14:paraId="65370F40">
      <w:pPr>
        <w:pStyle w:val="4"/>
        <w:jc w:val="left"/>
        <w:outlineLvl w:val="2"/>
      </w:pPr>
      <w:r>
        <w:rPr>
          <w:rFonts w:ascii="仿宋_GB2312" w:hAnsi="仿宋_GB2312" w:eastAsia="仿宋_GB2312" w:cs="仿宋_GB2312"/>
          <w:b/>
          <w:sz w:val="28"/>
        </w:rPr>
        <w:t>13. 履约保证金</w:t>
      </w:r>
    </w:p>
    <w:p w14:paraId="4B2A87D2">
      <w:pPr>
        <w:pStyle w:val="4"/>
        <w:jc w:val="left"/>
      </w:pPr>
      <w:r>
        <w:rPr>
          <w:rFonts w:ascii="仿宋_GB2312" w:hAnsi="仿宋_GB2312" w:eastAsia="仿宋_GB2312" w:cs="仿宋_GB2312"/>
        </w:rPr>
        <w:t>13.1 乙方应当以支票、汇票、本票或者金融机构、担保机构出具的保函等非现金形式提交。</w:t>
      </w:r>
    </w:p>
    <w:p w14:paraId="33974B71">
      <w:pPr>
        <w:pStyle w:val="4"/>
        <w:jc w:val="left"/>
      </w:pPr>
      <w:r>
        <w:rPr>
          <w:rFonts w:ascii="仿宋_GB2312" w:hAnsi="仿宋_GB2312" w:eastAsia="仿宋_GB2312" w:cs="仿宋_GB2312"/>
        </w:rPr>
        <w:t>13.2 如果乙方出现</w:t>
      </w:r>
      <w:r>
        <w:rPr>
          <w:rFonts w:ascii="仿宋_GB2312" w:hAnsi="仿宋_GB2312" w:eastAsia="仿宋_GB2312" w:cs="仿宋_GB2312"/>
          <w:b/>
        </w:rPr>
        <w:t>【政府采购合同专用条款】</w:t>
      </w:r>
      <w:r>
        <w:rPr>
          <w:rFonts w:ascii="仿宋_GB2312" w:hAnsi="仿宋_GB2312" w:eastAsia="仿宋_GB2312" w:cs="仿宋_GB2312"/>
        </w:rPr>
        <w:t>约定情形的，履约保证金不予退还；如果乙方未能按合同约定全面履行义务，甲方有权从履约保证金中取得补偿或赔偿，且不影响甲方要求乙方承担合同约定的超过履约保证金的违约责任的权利。</w:t>
      </w:r>
    </w:p>
    <w:p w14:paraId="13680A39">
      <w:pPr>
        <w:pStyle w:val="4"/>
        <w:jc w:val="left"/>
      </w:pPr>
      <w:r>
        <w:rPr>
          <w:rFonts w:ascii="仿宋_GB2312" w:hAnsi="仿宋_GB2312" w:eastAsia="仿宋_GB2312" w:cs="仿宋_GB2312"/>
        </w:rPr>
        <w:t>13.3 甲方在项目通过验收后按照</w:t>
      </w:r>
      <w:r>
        <w:rPr>
          <w:rFonts w:ascii="仿宋_GB2312" w:hAnsi="仿宋_GB2312" w:eastAsia="仿宋_GB2312" w:cs="仿宋_GB2312"/>
          <w:b/>
        </w:rPr>
        <w:t>【政府采购合同专用条款】</w:t>
      </w:r>
      <w:r>
        <w:rPr>
          <w:rFonts w:ascii="仿宋_GB2312" w:hAnsi="仿宋_GB2312" w:eastAsia="仿宋_GB2312" w:cs="仿宋_GB2312"/>
        </w:rPr>
        <w:t>规定的时间内将履约保证金退还乙方；逾期退还的，乙方可要求甲方支付违约金，违约金按照</w:t>
      </w:r>
      <w:r>
        <w:rPr>
          <w:rFonts w:ascii="仿宋_GB2312" w:hAnsi="仿宋_GB2312" w:eastAsia="仿宋_GB2312" w:cs="仿宋_GB2312"/>
          <w:b/>
        </w:rPr>
        <w:t>【政府采购合同专用条款】</w:t>
      </w:r>
      <w:r>
        <w:rPr>
          <w:rFonts w:ascii="仿宋_GB2312" w:hAnsi="仿宋_GB2312" w:eastAsia="仿宋_GB2312" w:cs="仿宋_GB2312"/>
        </w:rPr>
        <w:t>规定支付。</w:t>
      </w:r>
    </w:p>
    <w:p w14:paraId="299EAF5C">
      <w:pPr>
        <w:pStyle w:val="4"/>
        <w:jc w:val="left"/>
        <w:outlineLvl w:val="2"/>
      </w:pPr>
      <w:r>
        <w:rPr>
          <w:rFonts w:ascii="仿宋_GB2312" w:hAnsi="仿宋_GB2312" w:eastAsia="仿宋_GB2312" w:cs="仿宋_GB2312"/>
          <w:b/>
          <w:sz w:val="28"/>
        </w:rPr>
        <w:t>14. 售后服务</w:t>
      </w:r>
    </w:p>
    <w:p w14:paraId="21D978F6">
      <w:pPr>
        <w:pStyle w:val="4"/>
        <w:jc w:val="left"/>
      </w:pPr>
      <w:r>
        <w:rPr>
          <w:rFonts w:ascii="仿宋_GB2312" w:hAnsi="仿宋_GB2312" w:eastAsia="仿宋_GB2312" w:cs="仿宋_GB2312"/>
        </w:rPr>
        <w:t>14.1 除项目不涉及或采购活动中明确约定无须承担外，乙方还应提供下列服务：</w:t>
      </w:r>
    </w:p>
    <w:p w14:paraId="51BAFABB">
      <w:pPr>
        <w:pStyle w:val="4"/>
        <w:jc w:val="left"/>
      </w:pPr>
      <w:r>
        <w:rPr>
          <w:rFonts w:ascii="仿宋_GB2312" w:hAnsi="仿宋_GB2312" w:eastAsia="仿宋_GB2312" w:cs="仿宋_GB2312"/>
        </w:rPr>
        <w:t>（1）货物的现场移动、安装、调试、启动监督及技术支持；</w:t>
      </w:r>
    </w:p>
    <w:p w14:paraId="4B75C10A">
      <w:pPr>
        <w:pStyle w:val="4"/>
        <w:jc w:val="left"/>
      </w:pPr>
      <w:r>
        <w:rPr>
          <w:rFonts w:ascii="仿宋_GB2312" w:hAnsi="仿宋_GB2312" w:eastAsia="仿宋_GB2312" w:cs="仿宋_GB2312"/>
        </w:rPr>
        <w:t>（2）提供货物组装和维修所需的专用工具和辅助材料；</w:t>
      </w:r>
    </w:p>
    <w:p w14:paraId="338E8F68">
      <w:pPr>
        <w:pStyle w:val="4"/>
        <w:jc w:val="left"/>
      </w:pPr>
      <w:r>
        <w:rPr>
          <w:rFonts w:ascii="仿宋_GB2312" w:hAnsi="仿宋_GB2312" w:eastAsia="仿宋_GB2312" w:cs="仿宋_GB2312"/>
        </w:rPr>
        <w:t>（3）在</w:t>
      </w:r>
      <w:r>
        <w:rPr>
          <w:rFonts w:ascii="仿宋_GB2312" w:hAnsi="仿宋_GB2312" w:eastAsia="仿宋_GB2312" w:cs="仿宋_GB2312"/>
          <w:b/>
        </w:rPr>
        <w:t>【政府采购合同专用条款】</w:t>
      </w:r>
      <w:r>
        <w:rPr>
          <w:rFonts w:ascii="仿宋_GB2312" w:hAnsi="仿宋_GB2312" w:eastAsia="仿宋_GB2312" w:cs="仿宋_GB2312"/>
        </w:rPr>
        <w:t>约定的期限内对所有的货物实施运行监督、维修，但前提条件是该服务并不能免除乙方在质量保证期内所承担的义务；</w:t>
      </w:r>
    </w:p>
    <w:p w14:paraId="79FF2613">
      <w:pPr>
        <w:pStyle w:val="4"/>
        <w:jc w:val="left"/>
      </w:pPr>
      <w:r>
        <w:rPr>
          <w:rFonts w:ascii="仿宋_GB2312" w:hAnsi="仿宋_GB2312" w:eastAsia="仿宋_GB2312" w:cs="仿宋_GB2312"/>
        </w:rPr>
        <w:t>（4）在制造商所在地或指定现场就货物的安装、启动、运营、维护、废弃处置等对甲方操作人员进行培训；</w:t>
      </w:r>
    </w:p>
    <w:p w14:paraId="425E56C7">
      <w:pPr>
        <w:pStyle w:val="4"/>
        <w:jc w:val="left"/>
      </w:pPr>
      <w:r>
        <w:rPr>
          <w:rFonts w:ascii="仿宋_GB2312" w:hAnsi="仿宋_GB2312" w:eastAsia="仿宋_GB2312" w:cs="仿宋_GB2312"/>
        </w:rPr>
        <w:t>（5）依照法律、行政法规的规定或者按照</w:t>
      </w:r>
      <w:r>
        <w:rPr>
          <w:rFonts w:ascii="仿宋_GB2312" w:hAnsi="仿宋_GB2312" w:eastAsia="仿宋_GB2312" w:cs="仿宋_GB2312"/>
          <w:b/>
        </w:rPr>
        <w:t>【政府采购合同专用条款】</w:t>
      </w:r>
      <w:r>
        <w:rPr>
          <w:rFonts w:ascii="仿宋_GB2312" w:hAnsi="仿宋_GB2312" w:eastAsia="仿宋_GB2312" w:cs="仿宋_GB2312"/>
        </w:rPr>
        <w:t>约定，货物在有效使用年限届满后应予回收的，乙方负有自行或者委托第三人对货物予以回收的义务；</w:t>
      </w:r>
    </w:p>
    <w:p w14:paraId="2BF5E861">
      <w:pPr>
        <w:pStyle w:val="4"/>
        <w:jc w:val="left"/>
      </w:pPr>
      <w:r>
        <w:rPr>
          <w:rFonts w:ascii="仿宋_GB2312" w:hAnsi="仿宋_GB2312" w:eastAsia="仿宋_GB2312" w:cs="仿宋_GB2312"/>
        </w:rPr>
        <w:t>（6）</w:t>
      </w:r>
      <w:r>
        <w:rPr>
          <w:rFonts w:ascii="仿宋_GB2312" w:hAnsi="仿宋_GB2312" w:eastAsia="仿宋_GB2312" w:cs="仿宋_GB2312"/>
          <w:b/>
        </w:rPr>
        <w:t>【政府采购合同专用条款】</w:t>
      </w:r>
      <w:r>
        <w:rPr>
          <w:rFonts w:ascii="仿宋_GB2312" w:hAnsi="仿宋_GB2312" w:eastAsia="仿宋_GB2312" w:cs="仿宋_GB2312"/>
        </w:rPr>
        <w:t>规定由乙方提供的其他服务。</w:t>
      </w:r>
    </w:p>
    <w:p w14:paraId="7FF0040F">
      <w:pPr>
        <w:pStyle w:val="4"/>
        <w:jc w:val="left"/>
      </w:pPr>
      <w:r>
        <w:rPr>
          <w:rFonts w:ascii="仿宋_GB2312" w:hAnsi="仿宋_GB2312" w:eastAsia="仿宋_GB2312" w:cs="仿宋_GB2312"/>
        </w:rPr>
        <w:t>14.2 乙方提供的售后服务的费用已包含在合同价款中，甲方不再另行支付。</w:t>
      </w:r>
    </w:p>
    <w:p w14:paraId="57D114C3">
      <w:pPr>
        <w:pStyle w:val="4"/>
        <w:jc w:val="left"/>
        <w:outlineLvl w:val="2"/>
      </w:pPr>
      <w:r>
        <w:rPr>
          <w:rFonts w:ascii="仿宋_GB2312" w:hAnsi="仿宋_GB2312" w:eastAsia="仿宋_GB2312" w:cs="仿宋_GB2312"/>
          <w:b/>
          <w:sz w:val="28"/>
        </w:rPr>
        <w:t>15. 违约责任</w:t>
      </w:r>
    </w:p>
    <w:p w14:paraId="3CFA4515">
      <w:pPr>
        <w:pStyle w:val="4"/>
        <w:jc w:val="left"/>
      </w:pPr>
      <w:r>
        <w:rPr>
          <w:rFonts w:ascii="仿宋_GB2312" w:hAnsi="仿宋_GB2312" w:eastAsia="仿宋_GB2312" w:cs="仿宋_GB2312"/>
        </w:rPr>
        <w:t>15.1质量瑕疵的违约责任</w:t>
      </w:r>
    </w:p>
    <w:p w14:paraId="1868A184">
      <w:pPr>
        <w:pStyle w:val="4"/>
        <w:jc w:val="left"/>
      </w:pPr>
      <w:r>
        <w:rPr>
          <w:rFonts w:ascii="仿宋_GB2312" w:hAnsi="仿宋_GB2312" w:eastAsia="仿宋_GB2312" w:cs="仿宋_GB2312"/>
        </w:rPr>
        <w:t>乙方提供的产品不符合合同约定的质量标准或存在产品质量缺陷，甲方有权要求乙方根据</w:t>
      </w:r>
      <w:r>
        <w:rPr>
          <w:rFonts w:ascii="仿宋_GB2312" w:hAnsi="仿宋_GB2312" w:eastAsia="仿宋_GB2312" w:cs="仿宋_GB2312"/>
          <w:b/>
        </w:rPr>
        <w:t>【政府采购合同专用条款】</w:t>
      </w:r>
      <w:r>
        <w:rPr>
          <w:rFonts w:ascii="仿宋_GB2312" w:hAnsi="仿宋_GB2312" w:eastAsia="仿宋_GB2312" w:cs="仿宋_GB2312"/>
        </w:rPr>
        <w:t>要求及时修理、重作、更换，并承担由此给甲方造成的损失。</w:t>
      </w:r>
    </w:p>
    <w:p w14:paraId="5E1AB7D2">
      <w:pPr>
        <w:pStyle w:val="4"/>
        <w:jc w:val="left"/>
      </w:pPr>
      <w:r>
        <w:rPr>
          <w:rFonts w:ascii="仿宋_GB2312" w:hAnsi="仿宋_GB2312" w:eastAsia="仿宋_GB2312" w:cs="仿宋_GB2312"/>
        </w:rPr>
        <w:t>15.2 迟延交货的违约责任</w:t>
      </w:r>
    </w:p>
    <w:p w14:paraId="04DAC523">
      <w:pPr>
        <w:pStyle w:val="4"/>
        <w:jc w:val="left"/>
      </w:pPr>
      <w:r>
        <w:rPr>
          <w:rFonts w:ascii="仿宋_GB2312" w:hAnsi="仿宋_GB2312" w:eastAsia="仿宋_GB2312" w:cs="仿宋_GB2312"/>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C9DB445">
      <w:pPr>
        <w:pStyle w:val="4"/>
        <w:jc w:val="left"/>
      </w:pPr>
      <w:r>
        <w:rPr>
          <w:rFonts w:ascii="仿宋_GB2312" w:hAnsi="仿宋_GB2312" w:eastAsia="仿宋_GB2312" w:cs="仿宋_GB2312"/>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rPr>
        <w:t>【政府采购合同专用条款】</w:t>
      </w:r>
      <w:r>
        <w:rPr>
          <w:rFonts w:ascii="仿宋_GB2312" w:hAnsi="仿宋_GB2312" w:eastAsia="仿宋_GB2312" w:cs="仿宋_GB2312"/>
        </w:rPr>
        <w:t>规定执行。如果涉及公共利益，且赔偿金额无法弥补公共利益损失，甲方可要求继续履行或者采取其他补救措施。</w:t>
      </w:r>
    </w:p>
    <w:p w14:paraId="1378C3A0">
      <w:pPr>
        <w:pStyle w:val="4"/>
        <w:jc w:val="left"/>
      </w:pPr>
      <w:r>
        <w:rPr>
          <w:rFonts w:ascii="仿宋_GB2312" w:hAnsi="仿宋_GB2312" w:eastAsia="仿宋_GB2312" w:cs="仿宋_GB2312"/>
        </w:rPr>
        <w:t>15.3 迟延支付的违约责任</w:t>
      </w:r>
    </w:p>
    <w:p w14:paraId="5490F2F9">
      <w:pPr>
        <w:pStyle w:val="4"/>
        <w:jc w:val="left"/>
      </w:pPr>
      <w:r>
        <w:rPr>
          <w:rFonts w:ascii="仿宋_GB2312" w:hAnsi="仿宋_GB2312" w:eastAsia="仿宋_GB2312" w:cs="仿宋_GB2312"/>
        </w:rPr>
        <w:t>甲方存在迟延支付乙方合同款项的，应当承担</w:t>
      </w:r>
      <w:r>
        <w:rPr>
          <w:rFonts w:ascii="仿宋_GB2312" w:hAnsi="仿宋_GB2312" w:eastAsia="仿宋_GB2312" w:cs="仿宋_GB2312"/>
          <w:b/>
        </w:rPr>
        <w:t>【政府采购合同专用条款】</w:t>
      </w:r>
      <w:r>
        <w:rPr>
          <w:rFonts w:ascii="仿宋_GB2312" w:hAnsi="仿宋_GB2312" w:eastAsia="仿宋_GB2312" w:cs="仿宋_GB2312"/>
        </w:rPr>
        <w:t>规定的逾期付款利息。</w:t>
      </w:r>
    </w:p>
    <w:p w14:paraId="3DD476A8">
      <w:pPr>
        <w:pStyle w:val="4"/>
        <w:jc w:val="left"/>
      </w:pPr>
      <w:r>
        <w:rPr>
          <w:rFonts w:ascii="仿宋_GB2312" w:hAnsi="仿宋_GB2312" w:eastAsia="仿宋_GB2312" w:cs="仿宋_GB2312"/>
        </w:rPr>
        <w:t>15.4其他违约责任根据项目实际需要按</w:t>
      </w:r>
      <w:r>
        <w:rPr>
          <w:rFonts w:ascii="仿宋_GB2312" w:hAnsi="仿宋_GB2312" w:eastAsia="仿宋_GB2312" w:cs="仿宋_GB2312"/>
          <w:b/>
        </w:rPr>
        <w:t>【政府采购合同专用条款】</w:t>
      </w:r>
      <w:r>
        <w:rPr>
          <w:rFonts w:ascii="仿宋_GB2312" w:hAnsi="仿宋_GB2312" w:eastAsia="仿宋_GB2312" w:cs="仿宋_GB2312"/>
        </w:rPr>
        <w:t>规定执行。</w:t>
      </w:r>
    </w:p>
    <w:p w14:paraId="6017B48A">
      <w:pPr>
        <w:pStyle w:val="4"/>
        <w:jc w:val="left"/>
        <w:outlineLvl w:val="2"/>
      </w:pPr>
      <w:r>
        <w:rPr>
          <w:rFonts w:ascii="仿宋_GB2312" w:hAnsi="仿宋_GB2312" w:eastAsia="仿宋_GB2312" w:cs="仿宋_GB2312"/>
          <w:b/>
          <w:sz w:val="28"/>
        </w:rPr>
        <w:t>16.合同变更、中止与终止</w:t>
      </w:r>
    </w:p>
    <w:p w14:paraId="2D06E393">
      <w:pPr>
        <w:pStyle w:val="4"/>
        <w:jc w:val="left"/>
      </w:pPr>
      <w:r>
        <w:rPr>
          <w:rFonts w:ascii="仿宋_GB2312" w:hAnsi="仿宋_GB2312" w:eastAsia="仿宋_GB2312" w:cs="仿宋_GB2312"/>
        </w:rPr>
        <w:t xml:space="preserve"> 16.1合同的变更</w:t>
      </w:r>
    </w:p>
    <w:p w14:paraId="2F14E136">
      <w:pPr>
        <w:pStyle w:val="4"/>
        <w:jc w:val="left"/>
      </w:pPr>
      <w:r>
        <w:rPr>
          <w:rFonts w:ascii="仿宋_GB2312" w:hAnsi="仿宋_GB2312" w:eastAsia="仿宋_GB2312" w:cs="仿宋_GB2312"/>
        </w:rPr>
        <w:t>政府采购合同履行中，在不改变合同其他条款的前提下，甲方可以在合同价款10%的范围内追加与合同标的相同的货物，并就此与乙方协商一致后签订补充协议。</w:t>
      </w:r>
    </w:p>
    <w:p w14:paraId="21B4FB2D">
      <w:pPr>
        <w:pStyle w:val="4"/>
        <w:jc w:val="left"/>
      </w:pPr>
      <w:r>
        <w:rPr>
          <w:rFonts w:ascii="仿宋_GB2312" w:hAnsi="仿宋_GB2312" w:eastAsia="仿宋_GB2312" w:cs="仿宋_GB2312"/>
        </w:rPr>
        <w:t>16.2合同的中止</w:t>
      </w:r>
    </w:p>
    <w:p w14:paraId="01AF8D21">
      <w:pPr>
        <w:pStyle w:val="4"/>
        <w:jc w:val="left"/>
      </w:pPr>
      <w:r>
        <w:rPr>
          <w:rFonts w:ascii="仿宋_GB2312" w:hAnsi="仿宋_GB2312" w:eastAsia="仿宋_GB2312" w:cs="仿宋_GB2312"/>
        </w:rPr>
        <w:t>（1）合同履行过程中因供应商就采购文件、采购过程或结果提起投诉的，甲方认为有必要的，可以中止合同的履行。</w:t>
      </w:r>
    </w:p>
    <w:p w14:paraId="5C271FFE">
      <w:pPr>
        <w:pStyle w:val="4"/>
        <w:jc w:val="left"/>
      </w:pPr>
      <w:r>
        <w:rPr>
          <w:rFonts w:ascii="仿宋_GB2312" w:hAnsi="仿宋_GB2312" w:eastAsia="仿宋_GB2312" w:cs="仿宋_GB2312"/>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04B2A1F">
      <w:pPr>
        <w:pStyle w:val="4"/>
        <w:jc w:val="left"/>
      </w:pPr>
      <w:r>
        <w:rPr>
          <w:rFonts w:ascii="仿宋_GB2312" w:hAnsi="仿宋_GB2312" w:eastAsia="仿宋_GB2312" w:cs="仿宋_GB2312"/>
        </w:rPr>
        <w:t>（3）乙方分立、合并或者变更住所的，应当及时以书面形式告知甲方。乙方没有及时告知甲方，致使合同履行发生困难的，甲方可以中止合同履行并要求乙方承担由此给甲方造成的损失。</w:t>
      </w:r>
    </w:p>
    <w:p w14:paraId="7CAA167A">
      <w:pPr>
        <w:pStyle w:val="4"/>
        <w:jc w:val="left"/>
      </w:pPr>
      <w:r>
        <w:rPr>
          <w:rFonts w:ascii="仿宋_GB2312" w:hAnsi="仿宋_GB2312" w:eastAsia="仿宋_GB2312" w:cs="仿宋_GB2312"/>
        </w:rPr>
        <w:t>（4）甲方不得以行政区划调整、政府换届、机构或者职能调整以及相关责任人更替为由中止合同。</w:t>
      </w:r>
    </w:p>
    <w:p w14:paraId="1555BADC">
      <w:pPr>
        <w:pStyle w:val="4"/>
        <w:jc w:val="left"/>
      </w:pPr>
      <w:r>
        <w:rPr>
          <w:rFonts w:ascii="仿宋_GB2312" w:hAnsi="仿宋_GB2312" w:eastAsia="仿宋_GB2312" w:cs="仿宋_GB2312"/>
        </w:rPr>
        <w:t>16.3合同的终止</w:t>
      </w:r>
    </w:p>
    <w:p w14:paraId="7DF8A048">
      <w:pPr>
        <w:pStyle w:val="4"/>
        <w:jc w:val="left"/>
      </w:pPr>
      <w:r>
        <w:rPr>
          <w:rFonts w:ascii="仿宋_GB2312" w:hAnsi="仿宋_GB2312" w:eastAsia="仿宋_GB2312" w:cs="仿宋_GB2312"/>
        </w:rPr>
        <w:t>（1）合同因有效期限届满而终止；</w:t>
      </w:r>
    </w:p>
    <w:p w14:paraId="2AF75688">
      <w:pPr>
        <w:pStyle w:val="4"/>
        <w:jc w:val="left"/>
      </w:pPr>
      <w:r>
        <w:rPr>
          <w:rFonts w:ascii="仿宋_GB2312" w:hAnsi="仿宋_GB2312" w:eastAsia="仿宋_GB2312" w:cs="仿宋_GB2312"/>
        </w:rPr>
        <w:t>（2）乙方未按合同约定履行，构成根本性违约的，甲方有权终止合同，并追究乙方的违约责任。</w:t>
      </w:r>
    </w:p>
    <w:p w14:paraId="439195AF">
      <w:pPr>
        <w:pStyle w:val="4"/>
        <w:jc w:val="left"/>
      </w:pPr>
      <w:r>
        <w:rPr>
          <w:rFonts w:ascii="仿宋_GB2312" w:hAnsi="仿宋_GB2312" w:eastAsia="仿宋_GB2312" w:cs="仿宋_GB2312"/>
        </w:rPr>
        <w:t>16.4 涉及国家利益、社会公共利益的情形</w:t>
      </w:r>
    </w:p>
    <w:p w14:paraId="6029C6C5">
      <w:pPr>
        <w:pStyle w:val="4"/>
        <w:jc w:val="left"/>
      </w:pPr>
      <w:r>
        <w:rPr>
          <w:rFonts w:ascii="仿宋_GB2312" w:hAnsi="仿宋_GB2312" w:eastAsia="仿宋_GB2312" w:cs="仿宋_GB2312"/>
        </w:rPr>
        <w:t>政府采购合同继续履行将损害国家利益和社会公共利益的，双方当事人应当变更、中止或者终止合同。有过错的一方应当承担赔偿责任，双方都有过错的，各自承担相应的责任。</w:t>
      </w:r>
    </w:p>
    <w:p w14:paraId="434D8EE9">
      <w:pPr>
        <w:pStyle w:val="4"/>
        <w:jc w:val="left"/>
        <w:outlineLvl w:val="2"/>
      </w:pPr>
      <w:r>
        <w:rPr>
          <w:rFonts w:ascii="仿宋_GB2312" w:hAnsi="仿宋_GB2312" w:eastAsia="仿宋_GB2312" w:cs="仿宋_GB2312"/>
          <w:b/>
          <w:sz w:val="28"/>
        </w:rPr>
        <w:t>17. 合同分包</w:t>
      </w:r>
    </w:p>
    <w:p w14:paraId="1ED2097D">
      <w:pPr>
        <w:pStyle w:val="4"/>
        <w:jc w:val="left"/>
      </w:pPr>
      <w:r>
        <w:rPr>
          <w:rFonts w:ascii="仿宋_GB2312" w:hAnsi="仿宋_GB2312" w:eastAsia="仿宋_GB2312" w:cs="仿宋_GB2312"/>
        </w:rPr>
        <w:t>17.1 乙方不得将合同转包给其他供应商。涉及合同分包的，乙方应根据采购文件和投标（响应）文件规定进行合同分包。</w:t>
      </w:r>
    </w:p>
    <w:p w14:paraId="24F26E1B">
      <w:pPr>
        <w:pStyle w:val="4"/>
        <w:jc w:val="left"/>
      </w:pPr>
      <w:r>
        <w:rPr>
          <w:rFonts w:ascii="仿宋_GB2312" w:hAnsi="仿宋_GB2312" w:eastAsia="仿宋_GB2312" w:cs="仿宋_GB2312"/>
        </w:rPr>
        <w:t>17.2 乙方执行政府采购政策向中小企业依法分包的，乙方应当按采购文件和投标（响应）文件签订分包意向协议，分包意向协议属于本合同组成部分。</w:t>
      </w:r>
    </w:p>
    <w:p w14:paraId="7DCE26CE">
      <w:pPr>
        <w:pStyle w:val="4"/>
        <w:jc w:val="left"/>
        <w:outlineLvl w:val="2"/>
      </w:pPr>
      <w:r>
        <w:rPr>
          <w:rFonts w:ascii="仿宋_GB2312" w:hAnsi="仿宋_GB2312" w:eastAsia="仿宋_GB2312" w:cs="仿宋_GB2312"/>
          <w:b/>
          <w:sz w:val="28"/>
        </w:rPr>
        <w:t>18. 不可抗力</w:t>
      </w:r>
    </w:p>
    <w:p w14:paraId="11648B50">
      <w:pPr>
        <w:pStyle w:val="4"/>
        <w:jc w:val="left"/>
      </w:pPr>
      <w:r>
        <w:rPr>
          <w:rFonts w:ascii="仿宋_GB2312" w:hAnsi="仿宋_GB2312" w:eastAsia="仿宋_GB2312" w:cs="仿宋_GB2312"/>
        </w:rPr>
        <w:t>18.1 不可抗力是指合同双方不能预见、不能避免且不能克服的客观情况。</w:t>
      </w:r>
    </w:p>
    <w:p w14:paraId="06C357D6">
      <w:pPr>
        <w:pStyle w:val="4"/>
        <w:jc w:val="left"/>
      </w:pPr>
      <w:r>
        <w:rPr>
          <w:rFonts w:ascii="仿宋_GB2312" w:hAnsi="仿宋_GB2312" w:eastAsia="仿宋_GB2312" w:cs="仿宋_GB2312"/>
        </w:rPr>
        <w:t>18.2 任何一方对由于不可抗力造成的部分或全部不能履行合同不承担违约责任。但迟延履行后发生不可抗力的，不能免除责任。</w:t>
      </w:r>
    </w:p>
    <w:p w14:paraId="4A10E48F">
      <w:pPr>
        <w:pStyle w:val="4"/>
        <w:jc w:val="left"/>
      </w:pPr>
      <w:r>
        <w:rPr>
          <w:rFonts w:ascii="仿宋_GB2312" w:hAnsi="仿宋_GB2312" w:eastAsia="仿宋_GB2312" w:cs="仿宋_GB2312"/>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FD4355B">
      <w:pPr>
        <w:pStyle w:val="4"/>
        <w:jc w:val="left"/>
        <w:outlineLvl w:val="2"/>
      </w:pPr>
      <w:r>
        <w:rPr>
          <w:rFonts w:ascii="仿宋_GB2312" w:hAnsi="仿宋_GB2312" w:eastAsia="仿宋_GB2312" w:cs="仿宋_GB2312"/>
          <w:b/>
          <w:sz w:val="28"/>
        </w:rPr>
        <w:t>19. 解决争议的方法</w:t>
      </w:r>
    </w:p>
    <w:p w14:paraId="72222497">
      <w:pPr>
        <w:pStyle w:val="4"/>
        <w:jc w:val="left"/>
      </w:pPr>
      <w:r>
        <w:rPr>
          <w:rFonts w:ascii="仿宋_GB2312" w:hAnsi="仿宋_GB2312" w:eastAsia="仿宋_GB2312" w:cs="仿宋_GB2312"/>
        </w:rPr>
        <w:t>19.1 因本合同及合同有关事项发生的争议，由甲乙双方友好协商解决。协商不成时，可以向有关组织申请调解。合同一方或双方不愿调解或调解不成的，可以通过仲裁或诉讼的方式解决争议。</w:t>
      </w:r>
    </w:p>
    <w:p w14:paraId="7D9BFB23">
      <w:pPr>
        <w:pStyle w:val="4"/>
        <w:jc w:val="left"/>
      </w:pPr>
      <w:r>
        <w:rPr>
          <w:rFonts w:ascii="仿宋_GB2312" w:hAnsi="仿宋_GB2312" w:eastAsia="仿宋_GB2312" w:cs="仿宋_GB2312"/>
        </w:rPr>
        <w:t>19.2 选择仲裁的，应在</w:t>
      </w:r>
      <w:r>
        <w:rPr>
          <w:rFonts w:ascii="仿宋_GB2312" w:hAnsi="仿宋_GB2312" w:eastAsia="仿宋_GB2312" w:cs="仿宋_GB2312"/>
          <w:b/>
        </w:rPr>
        <w:t>【政府采购合同专用条款】</w:t>
      </w:r>
      <w:r>
        <w:rPr>
          <w:rFonts w:ascii="仿宋_GB2312" w:hAnsi="仿宋_GB2312" w:eastAsia="仿宋_GB2312" w:cs="仿宋_GB2312"/>
        </w:rPr>
        <w:t>中明确仲裁机构及仲裁地；通过诉讼方式解决的，可以在</w:t>
      </w:r>
      <w:r>
        <w:rPr>
          <w:rFonts w:ascii="仿宋_GB2312" w:hAnsi="仿宋_GB2312" w:eastAsia="仿宋_GB2312" w:cs="仿宋_GB2312"/>
          <w:b/>
        </w:rPr>
        <w:t>【政府采购合同专用条款】</w:t>
      </w:r>
      <w:r>
        <w:rPr>
          <w:rFonts w:ascii="仿宋_GB2312" w:hAnsi="仿宋_GB2312" w:eastAsia="仿宋_GB2312" w:cs="仿宋_GB2312"/>
        </w:rPr>
        <w:t>中进一步约定选择与争议有实际联系的地点的人民法院管辖，但管辖法院的约定不得违反级别管辖和专属管辖的规定。</w:t>
      </w:r>
    </w:p>
    <w:p w14:paraId="53A5A7F7">
      <w:pPr>
        <w:pStyle w:val="4"/>
        <w:jc w:val="left"/>
      </w:pPr>
      <w:r>
        <w:rPr>
          <w:rFonts w:ascii="仿宋_GB2312" w:hAnsi="仿宋_GB2312" w:eastAsia="仿宋_GB2312" w:cs="仿宋_GB2312"/>
        </w:rPr>
        <w:t>19.3 如甲乙双方有争议的事项不影响合同其他部分的履行，在争议解决期间，合同其他部分应当继续履行。</w:t>
      </w:r>
    </w:p>
    <w:p w14:paraId="506CAA1F">
      <w:pPr>
        <w:pStyle w:val="4"/>
        <w:jc w:val="left"/>
        <w:outlineLvl w:val="2"/>
      </w:pPr>
      <w:r>
        <w:rPr>
          <w:rFonts w:ascii="仿宋_GB2312" w:hAnsi="仿宋_GB2312" w:eastAsia="仿宋_GB2312" w:cs="仿宋_GB2312"/>
          <w:b/>
          <w:sz w:val="28"/>
        </w:rPr>
        <w:t>20. 政府采购政策</w:t>
      </w:r>
    </w:p>
    <w:p w14:paraId="61C15F1C">
      <w:pPr>
        <w:pStyle w:val="4"/>
        <w:jc w:val="left"/>
      </w:pPr>
      <w:r>
        <w:rPr>
          <w:rFonts w:ascii="仿宋_GB2312" w:hAnsi="仿宋_GB2312" w:eastAsia="仿宋_GB2312" w:cs="仿宋_GB2312"/>
        </w:rPr>
        <w:t>20.1 本合同应当按照规定执行政府采购政策。</w:t>
      </w:r>
    </w:p>
    <w:p w14:paraId="542FA75A">
      <w:pPr>
        <w:pStyle w:val="4"/>
        <w:jc w:val="left"/>
      </w:pPr>
      <w:r>
        <w:rPr>
          <w:rFonts w:ascii="仿宋_GB2312" w:hAnsi="仿宋_GB2312" w:eastAsia="仿宋_GB2312" w:cs="仿宋_GB2312"/>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33A0A536">
      <w:pPr>
        <w:pStyle w:val="4"/>
        <w:jc w:val="left"/>
      </w:pPr>
      <w:r>
        <w:rPr>
          <w:rFonts w:ascii="仿宋_GB2312" w:hAnsi="仿宋_GB2312" w:eastAsia="仿宋_GB2312" w:cs="仿宋_GB2312"/>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FE5087E">
      <w:pPr>
        <w:pStyle w:val="4"/>
        <w:jc w:val="left"/>
        <w:outlineLvl w:val="2"/>
      </w:pPr>
      <w:r>
        <w:rPr>
          <w:rFonts w:ascii="仿宋_GB2312" w:hAnsi="仿宋_GB2312" w:eastAsia="仿宋_GB2312" w:cs="仿宋_GB2312"/>
          <w:b/>
          <w:sz w:val="28"/>
        </w:rPr>
        <w:t>21. 法律适用</w:t>
      </w:r>
    </w:p>
    <w:p w14:paraId="78B5F9FD">
      <w:pPr>
        <w:pStyle w:val="4"/>
        <w:jc w:val="left"/>
      </w:pPr>
      <w:r>
        <w:rPr>
          <w:rFonts w:ascii="仿宋_GB2312" w:hAnsi="仿宋_GB2312" w:eastAsia="仿宋_GB2312" w:cs="仿宋_GB2312"/>
        </w:rPr>
        <w:t>21.1 本合同的订立、生效、解释、履行及与本合同有关的争议解决，均适用法律、行政法规。</w:t>
      </w:r>
    </w:p>
    <w:p w14:paraId="504E06DF">
      <w:pPr>
        <w:pStyle w:val="4"/>
        <w:jc w:val="left"/>
      </w:pPr>
      <w:r>
        <w:rPr>
          <w:rFonts w:ascii="仿宋_GB2312" w:hAnsi="仿宋_GB2312" w:eastAsia="仿宋_GB2312" w:cs="仿宋_GB2312"/>
        </w:rPr>
        <w:t>21.2 本合同条款与法律、行政法规的强制性规定不一致的，双方当事人应按照法律、行政法规的强制性规定修改本合同的相关条款。</w:t>
      </w:r>
    </w:p>
    <w:p w14:paraId="76A967A2">
      <w:pPr>
        <w:pStyle w:val="4"/>
        <w:jc w:val="left"/>
        <w:outlineLvl w:val="2"/>
      </w:pPr>
      <w:r>
        <w:rPr>
          <w:rFonts w:ascii="仿宋_GB2312" w:hAnsi="仿宋_GB2312" w:eastAsia="仿宋_GB2312" w:cs="仿宋_GB2312"/>
          <w:b/>
          <w:sz w:val="28"/>
        </w:rPr>
        <w:t>22. 通知</w:t>
      </w:r>
    </w:p>
    <w:p w14:paraId="5B506566">
      <w:pPr>
        <w:pStyle w:val="4"/>
        <w:jc w:val="left"/>
      </w:pPr>
      <w:r>
        <w:rPr>
          <w:rFonts w:ascii="仿宋_GB2312" w:hAnsi="仿宋_GB2312" w:eastAsia="仿宋_GB2312" w:cs="仿宋_GB2312"/>
        </w:rPr>
        <w:t>22.1 本合同任何一方向对方发出的通知、信件、数据电文等，应当发送至本合同第一部分《政府采购合同协议书》所约定的通讯地址、联系人、联系电话或电子邮箱。</w:t>
      </w:r>
    </w:p>
    <w:p w14:paraId="177404C6">
      <w:pPr>
        <w:pStyle w:val="4"/>
        <w:jc w:val="left"/>
      </w:pPr>
      <w:r>
        <w:rPr>
          <w:rFonts w:ascii="仿宋_GB2312" w:hAnsi="仿宋_GB2312" w:eastAsia="仿宋_GB2312" w:cs="仿宋_GB2312"/>
        </w:rPr>
        <w:t xml:space="preserve"> 22.2 一方当事人变更名称、住所、联系人、联系电话或电子邮箱等信息的，应当在变更后3日内及时书面通知对方，对方实际收到变更通知前的送达仍为有效送达。</w:t>
      </w:r>
    </w:p>
    <w:p w14:paraId="645290FE">
      <w:pPr>
        <w:pStyle w:val="4"/>
        <w:jc w:val="left"/>
      </w:pPr>
      <w:r>
        <w:rPr>
          <w:rFonts w:ascii="仿宋_GB2312" w:hAnsi="仿宋_GB2312" w:eastAsia="仿宋_GB2312" w:cs="仿宋_GB2312"/>
        </w:rPr>
        <w:t>22.3本合同一方给另一方的通知均应采用书面形式，传真或快递送到本合同中规定的对方的地址和办理签收手续。</w:t>
      </w:r>
    </w:p>
    <w:p w14:paraId="6BA76762">
      <w:pPr>
        <w:pStyle w:val="4"/>
        <w:jc w:val="left"/>
      </w:pPr>
      <w:r>
        <w:rPr>
          <w:rFonts w:ascii="仿宋_GB2312" w:hAnsi="仿宋_GB2312" w:eastAsia="仿宋_GB2312" w:cs="仿宋_GB2312"/>
        </w:rPr>
        <w:t>22.4通知以送达之日或通知书中规定的生效之日起生效，两者中以较迟之日为准。</w:t>
      </w:r>
    </w:p>
    <w:p w14:paraId="67393FC4">
      <w:pPr>
        <w:pStyle w:val="4"/>
        <w:jc w:val="left"/>
        <w:outlineLvl w:val="2"/>
      </w:pPr>
      <w:r>
        <w:rPr>
          <w:rFonts w:ascii="仿宋_GB2312" w:hAnsi="仿宋_GB2312" w:eastAsia="仿宋_GB2312" w:cs="仿宋_GB2312"/>
          <w:b/>
          <w:sz w:val="28"/>
        </w:rPr>
        <w:t>23.合同未尽事项</w:t>
      </w:r>
    </w:p>
    <w:p w14:paraId="1CB334B2">
      <w:pPr>
        <w:pStyle w:val="4"/>
        <w:jc w:val="left"/>
      </w:pPr>
      <w:r>
        <w:rPr>
          <w:rFonts w:ascii="仿宋_GB2312" w:hAnsi="仿宋_GB2312" w:eastAsia="仿宋_GB2312" w:cs="仿宋_GB2312"/>
        </w:rPr>
        <w:t>23.1合同未尽事项见</w:t>
      </w:r>
      <w:r>
        <w:rPr>
          <w:rFonts w:ascii="仿宋_GB2312" w:hAnsi="仿宋_GB2312" w:eastAsia="仿宋_GB2312" w:cs="仿宋_GB2312"/>
          <w:b/>
        </w:rPr>
        <w:t>【政府采购合同专用条款】</w:t>
      </w:r>
      <w:r>
        <w:rPr>
          <w:rFonts w:ascii="仿宋_GB2312" w:hAnsi="仿宋_GB2312" w:eastAsia="仿宋_GB2312" w:cs="仿宋_GB2312"/>
        </w:rPr>
        <w:t>。</w:t>
      </w:r>
    </w:p>
    <w:p w14:paraId="33C0816B">
      <w:pPr>
        <w:pStyle w:val="4"/>
        <w:jc w:val="left"/>
      </w:pPr>
      <w:r>
        <w:rPr>
          <w:rFonts w:ascii="仿宋_GB2312" w:hAnsi="仿宋_GB2312" w:eastAsia="仿宋_GB2312" w:cs="仿宋_GB2312"/>
        </w:rPr>
        <w:t xml:space="preserve"> 23.2 合同附件与合同正文具有同等的法律效力。</w:t>
      </w:r>
    </w:p>
    <w:p w14:paraId="15687526">
      <w:pPr>
        <w:pStyle w:val="4"/>
        <w:jc w:val="center"/>
        <w:outlineLvl w:val="2"/>
      </w:pPr>
      <w:r>
        <w:rPr>
          <w:rFonts w:ascii="仿宋_GB2312" w:hAnsi="仿宋_GB2312" w:eastAsia="仿宋_GB2312" w:cs="仿宋_GB2312"/>
          <w:b/>
          <w:sz w:val="28"/>
        </w:rPr>
        <w:t>第三节 政府采购合同专用条款</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4FE717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C6F9ED9">
            <w:pPr>
              <w:pStyle w:val="4"/>
              <w:jc w:val="left"/>
            </w:pPr>
            <w:r>
              <w:rPr>
                <w:rFonts w:ascii="仿宋_GB2312" w:hAnsi="仿宋_GB2312" w:eastAsia="仿宋_GB2312" w:cs="仿宋_GB2312"/>
              </w:rPr>
              <w:t>第二节 第1.2（6）项</w:t>
            </w:r>
          </w:p>
        </w:tc>
        <w:tc>
          <w:tcPr>
            <w:tcW w:w="2769" w:type="dxa"/>
          </w:tcPr>
          <w:p w14:paraId="3E91BA35">
            <w:pPr>
              <w:pStyle w:val="4"/>
              <w:jc w:val="left"/>
            </w:pPr>
            <w:r>
              <w:rPr>
                <w:rFonts w:ascii="仿宋_GB2312" w:hAnsi="仿宋_GB2312" w:eastAsia="仿宋_GB2312" w:cs="仿宋_GB2312"/>
              </w:rPr>
              <w:t>联合体具体要求</w:t>
            </w:r>
          </w:p>
        </w:tc>
        <w:tc>
          <w:tcPr>
            <w:tcW w:w="2769" w:type="dxa"/>
          </w:tcPr>
          <w:p w14:paraId="62A64902">
            <w:pPr>
              <w:pStyle w:val="4"/>
              <w:jc w:val="left"/>
            </w:pPr>
          </w:p>
        </w:tc>
      </w:tr>
      <w:tr w14:paraId="7D21D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D236DE">
            <w:pPr>
              <w:pStyle w:val="4"/>
              <w:jc w:val="left"/>
            </w:pPr>
            <w:r>
              <w:rPr>
                <w:rFonts w:ascii="仿宋_GB2312" w:hAnsi="仿宋_GB2312" w:eastAsia="仿宋_GB2312" w:cs="仿宋_GB2312"/>
              </w:rPr>
              <w:t>第二节 第1.2（7）项</w:t>
            </w:r>
          </w:p>
        </w:tc>
        <w:tc>
          <w:tcPr>
            <w:tcW w:w="2769" w:type="dxa"/>
          </w:tcPr>
          <w:p w14:paraId="75D97C50">
            <w:pPr>
              <w:pStyle w:val="4"/>
              <w:jc w:val="left"/>
            </w:pPr>
            <w:r>
              <w:rPr>
                <w:rFonts w:ascii="仿宋_GB2312" w:hAnsi="仿宋_GB2312" w:eastAsia="仿宋_GB2312" w:cs="仿宋_GB2312"/>
              </w:rPr>
              <w:t>其他术语解释</w:t>
            </w:r>
          </w:p>
        </w:tc>
        <w:tc>
          <w:tcPr>
            <w:tcW w:w="2769" w:type="dxa"/>
          </w:tcPr>
          <w:p w14:paraId="7F9384FF">
            <w:pPr>
              <w:pStyle w:val="4"/>
              <w:jc w:val="left"/>
            </w:pPr>
          </w:p>
        </w:tc>
      </w:tr>
      <w:tr w14:paraId="1A0E7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6BF263A">
            <w:pPr>
              <w:pStyle w:val="4"/>
              <w:jc w:val="left"/>
            </w:pPr>
            <w:r>
              <w:rPr>
                <w:rFonts w:ascii="仿宋_GB2312" w:hAnsi="仿宋_GB2312" w:eastAsia="仿宋_GB2312" w:cs="仿宋_GB2312"/>
              </w:rPr>
              <w:t>第二节 第4.4款</w:t>
            </w:r>
          </w:p>
        </w:tc>
        <w:tc>
          <w:tcPr>
            <w:tcW w:w="2769" w:type="dxa"/>
          </w:tcPr>
          <w:p w14:paraId="614EA14B">
            <w:pPr>
              <w:pStyle w:val="4"/>
              <w:jc w:val="left"/>
            </w:pPr>
            <w:r>
              <w:rPr>
                <w:rFonts w:ascii="仿宋_GB2312" w:hAnsi="仿宋_GB2312" w:eastAsia="仿宋_GB2312" w:cs="仿宋_GB2312"/>
              </w:rPr>
              <w:t>履约验收中甲方提出异议或作出说明的期限</w:t>
            </w:r>
          </w:p>
        </w:tc>
        <w:tc>
          <w:tcPr>
            <w:tcW w:w="2769" w:type="dxa"/>
          </w:tcPr>
          <w:p w14:paraId="3AFC4F8B">
            <w:pPr>
              <w:pStyle w:val="4"/>
              <w:jc w:val="left"/>
            </w:pPr>
          </w:p>
        </w:tc>
      </w:tr>
      <w:tr w14:paraId="3DD25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1687B45">
            <w:pPr>
              <w:pStyle w:val="4"/>
              <w:jc w:val="left"/>
            </w:pPr>
            <w:r>
              <w:rPr>
                <w:rFonts w:ascii="仿宋_GB2312" w:hAnsi="仿宋_GB2312" w:eastAsia="仿宋_GB2312" w:cs="仿宋_GB2312"/>
              </w:rPr>
              <w:t>第二节 第4.6款</w:t>
            </w:r>
          </w:p>
        </w:tc>
        <w:tc>
          <w:tcPr>
            <w:tcW w:w="2769" w:type="dxa"/>
          </w:tcPr>
          <w:p w14:paraId="46577F7E">
            <w:pPr>
              <w:pStyle w:val="4"/>
              <w:jc w:val="left"/>
            </w:pPr>
            <w:r>
              <w:rPr>
                <w:rFonts w:ascii="仿宋_GB2312" w:hAnsi="仿宋_GB2312" w:eastAsia="仿宋_GB2312" w:cs="仿宋_GB2312"/>
              </w:rPr>
              <w:t>约定甲方承担的其他义务和责任</w:t>
            </w:r>
          </w:p>
        </w:tc>
        <w:tc>
          <w:tcPr>
            <w:tcW w:w="2769" w:type="dxa"/>
          </w:tcPr>
          <w:p w14:paraId="55DD34AB">
            <w:pPr>
              <w:pStyle w:val="4"/>
              <w:jc w:val="left"/>
            </w:pPr>
          </w:p>
        </w:tc>
      </w:tr>
      <w:tr w14:paraId="4F022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E950B13">
            <w:pPr>
              <w:pStyle w:val="4"/>
              <w:jc w:val="left"/>
            </w:pPr>
            <w:r>
              <w:rPr>
                <w:rFonts w:ascii="仿宋_GB2312" w:hAnsi="仿宋_GB2312" w:eastAsia="仿宋_GB2312" w:cs="仿宋_GB2312"/>
              </w:rPr>
              <w:t>第二节 第5.4款</w:t>
            </w:r>
          </w:p>
        </w:tc>
        <w:tc>
          <w:tcPr>
            <w:tcW w:w="2769" w:type="dxa"/>
          </w:tcPr>
          <w:p w14:paraId="0B41AFFB">
            <w:pPr>
              <w:pStyle w:val="4"/>
              <w:jc w:val="left"/>
            </w:pPr>
            <w:r>
              <w:rPr>
                <w:rFonts w:ascii="仿宋_GB2312" w:hAnsi="仿宋_GB2312" w:eastAsia="仿宋_GB2312" w:cs="仿宋_GB2312"/>
              </w:rPr>
              <w:t>约定乙方承担的其他义务和责任</w:t>
            </w:r>
          </w:p>
        </w:tc>
        <w:tc>
          <w:tcPr>
            <w:tcW w:w="2769" w:type="dxa"/>
          </w:tcPr>
          <w:p w14:paraId="01A57D79">
            <w:pPr>
              <w:pStyle w:val="4"/>
              <w:jc w:val="left"/>
            </w:pPr>
          </w:p>
        </w:tc>
      </w:tr>
      <w:tr w14:paraId="316714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41E6120">
            <w:pPr>
              <w:pStyle w:val="4"/>
              <w:jc w:val="left"/>
            </w:pPr>
            <w:r>
              <w:rPr>
                <w:rFonts w:ascii="仿宋_GB2312" w:hAnsi="仿宋_GB2312" w:eastAsia="仿宋_GB2312" w:cs="仿宋_GB2312"/>
              </w:rPr>
              <w:t>第二节 第6.1款</w:t>
            </w:r>
          </w:p>
        </w:tc>
        <w:tc>
          <w:tcPr>
            <w:tcW w:w="2769" w:type="dxa"/>
          </w:tcPr>
          <w:p w14:paraId="1A616AFF">
            <w:pPr>
              <w:pStyle w:val="4"/>
              <w:jc w:val="left"/>
            </w:pPr>
            <w:r>
              <w:rPr>
                <w:rFonts w:ascii="仿宋_GB2312" w:hAnsi="仿宋_GB2312" w:eastAsia="仿宋_GB2312" w:cs="仿宋_GB2312"/>
              </w:rPr>
              <w:t>履行合同义务的顺序</w:t>
            </w:r>
          </w:p>
        </w:tc>
        <w:tc>
          <w:tcPr>
            <w:tcW w:w="2769" w:type="dxa"/>
          </w:tcPr>
          <w:p w14:paraId="7A3BF983">
            <w:pPr>
              <w:pStyle w:val="4"/>
              <w:jc w:val="left"/>
            </w:pPr>
          </w:p>
        </w:tc>
      </w:tr>
      <w:tr w14:paraId="760204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5D623099">
            <w:pPr>
              <w:pStyle w:val="4"/>
              <w:jc w:val="left"/>
            </w:pPr>
            <w:r>
              <w:rPr>
                <w:rFonts w:ascii="仿宋_GB2312" w:hAnsi="仿宋_GB2312" w:eastAsia="仿宋_GB2312" w:cs="仿宋_GB2312"/>
              </w:rPr>
              <w:t>第二节 第7.1款</w:t>
            </w:r>
          </w:p>
        </w:tc>
        <w:tc>
          <w:tcPr>
            <w:tcW w:w="2769" w:type="dxa"/>
          </w:tcPr>
          <w:p w14:paraId="39A5023E">
            <w:pPr>
              <w:pStyle w:val="4"/>
              <w:jc w:val="left"/>
            </w:pPr>
            <w:r>
              <w:rPr>
                <w:rFonts w:ascii="仿宋_GB2312" w:hAnsi="仿宋_GB2312" w:eastAsia="仿宋_GB2312" w:cs="仿宋_GB2312"/>
              </w:rPr>
              <w:t>包装特殊要求</w:t>
            </w:r>
          </w:p>
        </w:tc>
        <w:tc>
          <w:tcPr>
            <w:tcW w:w="2769" w:type="dxa"/>
          </w:tcPr>
          <w:p w14:paraId="7AF96986">
            <w:pPr>
              <w:pStyle w:val="4"/>
              <w:jc w:val="left"/>
            </w:pPr>
          </w:p>
        </w:tc>
      </w:tr>
      <w:tr w14:paraId="1D0B2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continue"/>
          </w:tcPr>
          <w:p w14:paraId="2B540E97"/>
        </w:tc>
        <w:tc>
          <w:tcPr>
            <w:tcW w:w="2769" w:type="dxa"/>
          </w:tcPr>
          <w:p w14:paraId="04E737D2">
            <w:pPr>
              <w:pStyle w:val="4"/>
              <w:jc w:val="left"/>
            </w:pPr>
            <w:r>
              <w:rPr>
                <w:rFonts w:ascii="仿宋_GB2312" w:hAnsi="仿宋_GB2312" w:eastAsia="仿宋_GB2312" w:cs="仿宋_GB2312"/>
              </w:rPr>
              <w:t>指定现场</w:t>
            </w:r>
          </w:p>
        </w:tc>
        <w:tc>
          <w:tcPr>
            <w:tcW w:w="2769" w:type="dxa"/>
          </w:tcPr>
          <w:p w14:paraId="4B5CDE5D">
            <w:pPr>
              <w:pStyle w:val="4"/>
              <w:jc w:val="left"/>
            </w:pPr>
          </w:p>
        </w:tc>
      </w:tr>
      <w:tr w14:paraId="2487CD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DD05BF">
            <w:pPr>
              <w:pStyle w:val="4"/>
              <w:jc w:val="left"/>
            </w:pPr>
            <w:r>
              <w:rPr>
                <w:rFonts w:ascii="仿宋_GB2312" w:hAnsi="仿宋_GB2312" w:eastAsia="仿宋_GB2312" w:cs="仿宋_GB2312"/>
              </w:rPr>
              <w:t>第二节 第7.2款</w:t>
            </w:r>
          </w:p>
        </w:tc>
        <w:tc>
          <w:tcPr>
            <w:tcW w:w="2769" w:type="dxa"/>
          </w:tcPr>
          <w:p w14:paraId="7C8F0B6E">
            <w:pPr>
              <w:pStyle w:val="4"/>
              <w:jc w:val="left"/>
            </w:pPr>
            <w:r>
              <w:rPr>
                <w:rFonts w:ascii="仿宋_GB2312" w:hAnsi="仿宋_GB2312" w:eastAsia="仿宋_GB2312" w:cs="仿宋_GB2312"/>
              </w:rPr>
              <w:t>运输特殊要求</w:t>
            </w:r>
          </w:p>
        </w:tc>
        <w:tc>
          <w:tcPr>
            <w:tcW w:w="2769" w:type="dxa"/>
          </w:tcPr>
          <w:p w14:paraId="54CAFC43">
            <w:pPr>
              <w:pStyle w:val="4"/>
              <w:jc w:val="left"/>
            </w:pPr>
          </w:p>
        </w:tc>
      </w:tr>
      <w:tr w14:paraId="5A9BAB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7245122">
            <w:pPr>
              <w:pStyle w:val="4"/>
              <w:jc w:val="left"/>
            </w:pPr>
            <w:r>
              <w:rPr>
                <w:rFonts w:ascii="仿宋_GB2312" w:hAnsi="仿宋_GB2312" w:eastAsia="仿宋_GB2312" w:cs="仿宋_GB2312"/>
              </w:rPr>
              <w:t>第二节 第7.3款</w:t>
            </w:r>
          </w:p>
        </w:tc>
        <w:tc>
          <w:tcPr>
            <w:tcW w:w="2769" w:type="dxa"/>
          </w:tcPr>
          <w:p w14:paraId="72472F6D">
            <w:pPr>
              <w:pStyle w:val="4"/>
              <w:jc w:val="left"/>
            </w:pPr>
            <w:r>
              <w:rPr>
                <w:rFonts w:ascii="仿宋_GB2312" w:hAnsi="仿宋_GB2312" w:eastAsia="仿宋_GB2312" w:cs="仿宋_GB2312"/>
              </w:rPr>
              <w:t>保险要求</w:t>
            </w:r>
          </w:p>
        </w:tc>
        <w:tc>
          <w:tcPr>
            <w:tcW w:w="2769" w:type="dxa"/>
          </w:tcPr>
          <w:p w14:paraId="2A19D201">
            <w:pPr>
              <w:pStyle w:val="4"/>
              <w:jc w:val="left"/>
            </w:pPr>
          </w:p>
        </w:tc>
      </w:tr>
      <w:tr w14:paraId="76225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02BDBAB">
            <w:pPr>
              <w:pStyle w:val="4"/>
              <w:jc w:val="left"/>
            </w:pPr>
            <w:r>
              <w:rPr>
                <w:rFonts w:ascii="仿宋_GB2312" w:hAnsi="仿宋_GB2312" w:eastAsia="仿宋_GB2312" w:cs="仿宋_GB2312"/>
              </w:rPr>
              <w:t>第二节 第8.2（1）项</w:t>
            </w:r>
          </w:p>
        </w:tc>
        <w:tc>
          <w:tcPr>
            <w:tcW w:w="2769" w:type="dxa"/>
          </w:tcPr>
          <w:p w14:paraId="20DF5516">
            <w:pPr>
              <w:pStyle w:val="4"/>
              <w:jc w:val="left"/>
            </w:pPr>
            <w:r>
              <w:rPr>
                <w:rFonts w:ascii="仿宋_GB2312" w:hAnsi="仿宋_GB2312" w:eastAsia="仿宋_GB2312" w:cs="仿宋_GB2312"/>
              </w:rPr>
              <w:t>质量保证期</w:t>
            </w:r>
          </w:p>
        </w:tc>
        <w:tc>
          <w:tcPr>
            <w:tcW w:w="2769" w:type="dxa"/>
          </w:tcPr>
          <w:p w14:paraId="054CB92F"/>
        </w:tc>
      </w:tr>
      <w:tr w14:paraId="71C4E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07D580D">
            <w:pPr>
              <w:pStyle w:val="4"/>
              <w:jc w:val="left"/>
            </w:pPr>
            <w:r>
              <w:rPr>
                <w:rFonts w:ascii="仿宋_GB2312" w:hAnsi="仿宋_GB2312" w:eastAsia="仿宋_GB2312" w:cs="仿宋_GB2312"/>
              </w:rPr>
              <w:t>第二节 第8.2（3）项</w:t>
            </w:r>
          </w:p>
        </w:tc>
        <w:tc>
          <w:tcPr>
            <w:tcW w:w="2769" w:type="dxa"/>
          </w:tcPr>
          <w:p w14:paraId="25604E4A">
            <w:pPr>
              <w:pStyle w:val="4"/>
              <w:jc w:val="left"/>
            </w:pPr>
            <w:r>
              <w:rPr>
                <w:rFonts w:ascii="仿宋_GB2312" w:hAnsi="仿宋_GB2312" w:eastAsia="仿宋_GB2312" w:cs="仿宋_GB2312"/>
              </w:rPr>
              <w:t>货物质量缺陷响应时间</w:t>
            </w:r>
          </w:p>
        </w:tc>
        <w:tc>
          <w:tcPr>
            <w:tcW w:w="2769" w:type="dxa"/>
          </w:tcPr>
          <w:p w14:paraId="39FB1CF0"/>
        </w:tc>
      </w:tr>
      <w:tr w14:paraId="7E21F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2C68A9">
            <w:pPr>
              <w:pStyle w:val="4"/>
              <w:jc w:val="left"/>
            </w:pPr>
            <w:r>
              <w:rPr>
                <w:rFonts w:ascii="仿宋_GB2312" w:hAnsi="仿宋_GB2312" w:eastAsia="仿宋_GB2312" w:cs="仿宋_GB2312"/>
              </w:rPr>
              <w:t>第二节 第11.1款</w:t>
            </w:r>
          </w:p>
        </w:tc>
        <w:tc>
          <w:tcPr>
            <w:tcW w:w="2769" w:type="dxa"/>
          </w:tcPr>
          <w:p w14:paraId="59D7748A">
            <w:pPr>
              <w:pStyle w:val="4"/>
              <w:jc w:val="left"/>
            </w:pPr>
            <w:r>
              <w:rPr>
                <w:rFonts w:ascii="仿宋_GB2312" w:hAnsi="仿宋_GB2312" w:eastAsia="仿宋_GB2312" w:cs="仿宋_GB2312"/>
              </w:rPr>
              <w:t>其他应当保密的信息</w:t>
            </w:r>
          </w:p>
        </w:tc>
        <w:tc>
          <w:tcPr>
            <w:tcW w:w="2769" w:type="dxa"/>
          </w:tcPr>
          <w:p w14:paraId="26361A15"/>
        </w:tc>
      </w:tr>
      <w:tr w14:paraId="189EB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57110B2">
            <w:pPr>
              <w:pStyle w:val="4"/>
              <w:jc w:val="left"/>
            </w:pPr>
            <w:r>
              <w:rPr>
                <w:rFonts w:ascii="仿宋_GB2312" w:hAnsi="仿宋_GB2312" w:eastAsia="仿宋_GB2312" w:cs="仿宋_GB2312"/>
              </w:rPr>
              <w:t>第二节 第12.2款</w:t>
            </w:r>
          </w:p>
        </w:tc>
        <w:tc>
          <w:tcPr>
            <w:tcW w:w="2769" w:type="dxa"/>
          </w:tcPr>
          <w:p w14:paraId="24CCDBA2">
            <w:pPr>
              <w:pStyle w:val="4"/>
              <w:jc w:val="left"/>
            </w:pPr>
            <w:r>
              <w:rPr>
                <w:rFonts w:ascii="仿宋_GB2312" w:hAnsi="仿宋_GB2312" w:eastAsia="仿宋_GB2312" w:cs="仿宋_GB2312"/>
              </w:rPr>
              <w:t>合同价款支付时间</w:t>
            </w:r>
          </w:p>
        </w:tc>
        <w:tc>
          <w:tcPr>
            <w:tcW w:w="2769" w:type="dxa"/>
          </w:tcPr>
          <w:p w14:paraId="1A80337E"/>
        </w:tc>
      </w:tr>
      <w:tr w14:paraId="5439B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98501DC">
            <w:pPr>
              <w:pStyle w:val="4"/>
              <w:jc w:val="left"/>
            </w:pPr>
            <w:r>
              <w:rPr>
                <w:rFonts w:ascii="仿宋_GB2312" w:hAnsi="仿宋_GB2312" w:eastAsia="仿宋_GB2312" w:cs="仿宋_GB2312"/>
              </w:rPr>
              <w:t>第二节 第13.2款</w:t>
            </w:r>
          </w:p>
        </w:tc>
        <w:tc>
          <w:tcPr>
            <w:tcW w:w="2769" w:type="dxa"/>
          </w:tcPr>
          <w:p w14:paraId="1F7A53DB">
            <w:pPr>
              <w:pStyle w:val="4"/>
              <w:jc w:val="left"/>
            </w:pPr>
            <w:r>
              <w:rPr>
                <w:rFonts w:ascii="仿宋_GB2312" w:hAnsi="仿宋_GB2312" w:eastAsia="仿宋_GB2312" w:cs="仿宋_GB2312"/>
              </w:rPr>
              <w:t>履约保证金不予退还的情形</w:t>
            </w:r>
          </w:p>
        </w:tc>
        <w:tc>
          <w:tcPr>
            <w:tcW w:w="2769" w:type="dxa"/>
          </w:tcPr>
          <w:p w14:paraId="70E4CEF9"/>
        </w:tc>
      </w:tr>
      <w:tr w14:paraId="1EB41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A90EF6">
            <w:pPr>
              <w:pStyle w:val="4"/>
              <w:jc w:val="left"/>
            </w:pPr>
            <w:r>
              <w:rPr>
                <w:rFonts w:ascii="仿宋_GB2312" w:hAnsi="仿宋_GB2312" w:eastAsia="仿宋_GB2312" w:cs="仿宋_GB2312"/>
              </w:rPr>
              <w:t>第二节 第13.3款</w:t>
            </w:r>
          </w:p>
        </w:tc>
        <w:tc>
          <w:tcPr>
            <w:tcW w:w="2769" w:type="dxa"/>
          </w:tcPr>
          <w:p w14:paraId="73B2A6FE">
            <w:pPr>
              <w:pStyle w:val="4"/>
              <w:jc w:val="left"/>
            </w:pPr>
            <w:r>
              <w:rPr>
                <w:rFonts w:ascii="仿宋_GB2312" w:hAnsi="仿宋_GB2312" w:eastAsia="仿宋_GB2312" w:cs="仿宋_GB2312"/>
              </w:rPr>
              <w:t>履约保证金退还时间及逾期退还的违约金</w:t>
            </w:r>
          </w:p>
        </w:tc>
        <w:tc>
          <w:tcPr>
            <w:tcW w:w="2769" w:type="dxa"/>
          </w:tcPr>
          <w:p w14:paraId="13E024FA"/>
        </w:tc>
      </w:tr>
      <w:tr w14:paraId="740D81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3A42B00">
            <w:pPr>
              <w:pStyle w:val="4"/>
              <w:jc w:val="left"/>
            </w:pPr>
            <w:r>
              <w:rPr>
                <w:rFonts w:ascii="仿宋_GB2312" w:hAnsi="仿宋_GB2312" w:eastAsia="仿宋_GB2312" w:cs="仿宋_GB2312"/>
              </w:rPr>
              <w:t>第二节 第14.1（3）项</w:t>
            </w:r>
          </w:p>
        </w:tc>
        <w:tc>
          <w:tcPr>
            <w:tcW w:w="2769" w:type="dxa"/>
          </w:tcPr>
          <w:p w14:paraId="718DB39F">
            <w:pPr>
              <w:pStyle w:val="4"/>
              <w:jc w:val="left"/>
            </w:pPr>
            <w:r>
              <w:rPr>
                <w:rFonts w:ascii="仿宋_GB2312" w:hAnsi="仿宋_GB2312" w:eastAsia="仿宋_GB2312" w:cs="仿宋_GB2312"/>
              </w:rPr>
              <w:t>运行监督、维修期限</w:t>
            </w:r>
          </w:p>
        </w:tc>
        <w:tc>
          <w:tcPr>
            <w:tcW w:w="2769" w:type="dxa"/>
          </w:tcPr>
          <w:p w14:paraId="72B45A3C"/>
        </w:tc>
      </w:tr>
      <w:tr w14:paraId="30017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43E74A3">
            <w:pPr>
              <w:pStyle w:val="4"/>
              <w:jc w:val="left"/>
            </w:pPr>
            <w:r>
              <w:rPr>
                <w:rFonts w:ascii="仿宋_GB2312" w:hAnsi="仿宋_GB2312" w:eastAsia="仿宋_GB2312" w:cs="仿宋_GB2312"/>
              </w:rPr>
              <w:t>第二节 第14.1（5）项</w:t>
            </w:r>
          </w:p>
        </w:tc>
        <w:tc>
          <w:tcPr>
            <w:tcW w:w="2769" w:type="dxa"/>
          </w:tcPr>
          <w:p w14:paraId="2C3B05DB">
            <w:pPr>
              <w:pStyle w:val="4"/>
              <w:jc w:val="left"/>
            </w:pPr>
            <w:r>
              <w:rPr>
                <w:rFonts w:ascii="仿宋_GB2312" w:hAnsi="仿宋_GB2312" w:eastAsia="仿宋_GB2312" w:cs="仿宋_GB2312"/>
              </w:rPr>
              <w:t>货物回收的约定</w:t>
            </w:r>
          </w:p>
        </w:tc>
        <w:tc>
          <w:tcPr>
            <w:tcW w:w="2769" w:type="dxa"/>
          </w:tcPr>
          <w:p w14:paraId="2AF8533B"/>
        </w:tc>
      </w:tr>
      <w:tr w14:paraId="0A781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8E3C884">
            <w:pPr>
              <w:pStyle w:val="4"/>
              <w:jc w:val="left"/>
            </w:pPr>
            <w:r>
              <w:rPr>
                <w:rFonts w:ascii="仿宋_GB2312" w:hAnsi="仿宋_GB2312" w:eastAsia="仿宋_GB2312" w:cs="仿宋_GB2312"/>
              </w:rPr>
              <w:t>第二节 第14.1（6）项</w:t>
            </w:r>
          </w:p>
        </w:tc>
        <w:tc>
          <w:tcPr>
            <w:tcW w:w="2769" w:type="dxa"/>
          </w:tcPr>
          <w:p w14:paraId="7F27ADD1">
            <w:pPr>
              <w:pStyle w:val="4"/>
              <w:jc w:val="left"/>
            </w:pPr>
            <w:r>
              <w:rPr>
                <w:rFonts w:ascii="仿宋_GB2312" w:hAnsi="仿宋_GB2312" w:eastAsia="仿宋_GB2312" w:cs="仿宋_GB2312"/>
              </w:rPr>
              <w:t>乙方提供的其他服务</w:t>
            </w:r>
          </w:p>
        </w:tc>
        <w:tc>
          <w:tcPr>
            <w:tcW w:w="2769" w:type="dxa"/>
          </w:tcPr>
          <w:p w14:paraId="01B14C82"/>
        </w:tc>
      </w:tr>
      <w:tr w14:paraId="7AF6E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1A36F975">
            <w:pPr>
              <w:pStyle w:val="4"/>
              <w:jc w:val="left"/>
            </w:pPr>
            <w:r>
              <w:rPr>
                <w:rFonts w:ascii="仿宋_GB2312" w:hAnsi="仿宋_GB2312" w:eastAsia="仿宋_GB2312" w:cs="仿宋_GB2312"/>
              </w:rPr>
              <w:t>第二节 第15.1款</w:t>
            </w:r>
          </w:p>
        </w:tc>
        <w:tc>
          <w:tcPr>
            <w:tcW w:w="2769" w:type="dxa"/>
          </w:tcPr>
          <w:p w14:paraId="740150D2">
            <w:pPr>
              <w:pStyle w:val="4"/>
              <w:jc w:val="left"/>
            </w:pPr>
            <w:r>
              <w:rPr>
                <w:rFonts w:ascii="仿宋_GB2312" w:hAnsi="仿宋_GB2312" w:eastAsia="仿宋_GB2312" w:cs="仿宋_GB2312"/>
              </w:rPr>
              <w:t>修理、重作、更换相关具体规定</w:t>
            </w:r>
          </w:p>
        </w:tc>
        <w:tc>
          <w:tcPr>
            <w:tcW w:w="2769" w:type="dxa"/>
          </w:tcPr>
          <w:p w14:paraId="23D33FEA"/>
        </w:tc>
      </w:tr>
      <w:tr w14:paraId="6B907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E144B9">
            <w:pPr>
              <w:pStyle w:val="4"/>
              <w:jc w:val="left"/>
            </w:pPr>
            <w:r>
              <w:rPr>
                <w:rFonts w:ascii="仿宋_GB2312" w:hAnsi="仿宋_GB2312" w:eastAsia="仿宋_GB2312" w:cs="仿宋_GB2312"/>
              </w:rPr>
              <w:t>第二节 第15.2（2）项</w:t>
            </w:r>
          </w:p>
        </w:tc>
        <w:tc>
          <w:tcPr>
            <w:tcW w:w="2769" w:type="dxa"/>
          </w:tcPr>
          <w:p w14:paraId="77477DB8">
            <w:pPr>
              <w:pStyle w:val="4"/>
              <w:jc w:val="left"/>
            </w:pPr>
            <w:r>
              <w:rPr>
                <w:rFonts w:ascii="仿宋_GB2312" w:hAnsi="仿宋_GB2312" w:eastAsia="仿宋_GB2312" w:cs="仿宋_GB2312"/>
              </w:rPr>
              <w:t>迟延交货赔偿费</w:t>
            </w:r>
          </w:p>
        </w:tc>
        <w:tc>
          <w:tcPr>
            <w:tcW w:w="2769" w:type="dxa"/>
          </w:tcPr>
          <w:p w14:paraId="04CA8BA9"/>
        </w:tc>
      </w:tr>
      <w:tr w14:paraId="2EB0B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9999A77">
            <w:pPr>
              <w:pStyle w:val="4"/>
              <w:jc w:val="left"/>
            </w:pPr>
            <w:r>
              <w:rPr>
                <w:rFonts w:ascii="仿宋_GB2312" w:hAnsi="仿宋_GB2312" w:eastAsia="仿宋_GB2312" w:cs="仿宋_GB2312"/>
              </w:rPr>
              <w:t>第二节 第15.3款</w:t>
            </w:r>
          </w:p>
        </w:tc>
        <w:tc>
          <w:tcPr>
            <w:tcW w:w="2769" w:type="dxa"/>
          </w:tcPr>
          <w:p w14:paraId="17593C6C">
            <w:pPr>
              <w:pStyle w:val="4"/>
              <w:jc w:val="left"/>
            </w:pPr>
            <w:r>
              <w:rPr>
                <w:rFonts w:ascii="仿宋_GB2312" w:hAnsi="仿宋_GB2312" w:eastAsia="仿宋_GB2312" w:cs="仿宋_GB2312"/>
              </w:rPr>
              <w:t>逾期付款利息</w:t>
            </w:r>
          </w:p>
        </w:tc>
        <w:tc>
          <w:tcPr>
            <w:tcW w:w="2769" w:type="dxa"/>
          </w:tcPr>
          <w:p w14:paraId="483EFE4C"/>
        </w:tc>
      </w:tr>
      <w:tr w14:paraId="49DAA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2E6D2E3">
            <w:pPr>
              <w:pStyle w:val="4"/>
              <w:jc w:val="left"/>
            </w:pPr>
            <w:r>
              <w:rPr>
                <w:rFonts w:ascii="仿宋_GB2312" w:hAnsi="仿宋_GB2312" w:eastAsia="仿宋_GB2312" w:cs="仿宋_GB2312"/>
              </w:rPr>
              <w:t>第二节 第15.4款</w:t>
            </w:r>
          </w:p>
        </w:tc>
        <w:tc>
          <w:tcPr>
            <w:tcW w:w="2769" w:type="dxa"/>
          </w:tcPr>
          <w:p w14:paraId="2048E6D8">
            <w:pPr>
              <w:pStyle w:val="4"/>
              <w:jc w:val="left"/>
            </w:pPr>
            <w:r>
              <w:rPr>
                <w:rFonts w:ascii="仿宋_GB2312" w:hAnsi="仿宋_GB2312" w:eastAsia="仿宋_GB2312" w:cs="仿宋_GB2312"/>
              </w:rPr>
              <w:t>其他违约责任</w:t>
            </w:r>
          </w:p>
        </w:tc>
        <w:tc>
          <w:tcPr>
            <w:tcW w:w="2769" w:type="dxa"/>
          </w:tcPr>
          <w:p w14:paraId="18DA33D7"/>
        </w:tc>
      </w:tr>
      <w:tr w14:paraId="76775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25DDC3A">
            <w:pPr>
              <w:pStyle w:val="4"/>
              <w:jc w:val="left"/>
            </w:pPr>
            <w:r>
              <w:rPr>
                <w:rFonts w:ascii="仿宋_GB2312" w:hAnsi="仿宋_GB2312" w:eastAsia="仿宋_GB2312" w:cs="仿宋_GB2312"/>
              </w:rPr>
              <w:t>第二节 第19.2款</w:t>
            </w:r>
          </w:p>
        </w:tc>
        <w:tc>
          <w:tcPr>
            <w:tcW w:w="2769" w:type="dxa"/>
          </w:tcPr>
          <w:p w14:paraId="421E01B8">
            <w:pPr>
              <w:pStyle w:val="4"/>
              <w:jc w:val="left"/>
            </w:pPr>
            <w:r>
              <w:rPr>
                <w:rFonts w:ascii="仿宋_GB2312" w:hAnsi="仿宋_GB2312" w:eastAsia="仿宋_GB2312" w:cs="仿宋_GB2312"/>
              </w:rPr>
              <w:t>解决争议的方法</w:t>
            </w:r>
          </w:p>
        </w:tc>
        <w:tc>
          <w:tcPr>
            <w:tcW w:w="2769" w:type="dxa"/>
          </w:tcPr>
          <w:p w14:paraId="038E81AC">
            <w:pPr>
              <w:pStyle w:val="4"/>
              <w:jc w:val="left"/>
            </w:pPr>
            <w:r>
              <w:rPr>
                <w:rFonts w:ascii="仿宋_GB2312" w:hAnsi="仿宋_GB2312" w:eastAsia="仿宋_GB2312" w:cs="仿宋_GB2312"/>
              </w:rPr>
              <w:t xml:space="preserve"> 因本合同及合同有关事项发生的争议，按下列第____ 种方式解决：</w:t>
            </w:r>
          </w:p>
          <w:p w14:paraId="439F1D3E">
            <w:pPr>
              <w:pStyle w:val="4"/>
              <w:jc w:val="left"/>
            </w:pPr>
            <w:r>
              <w:rPr>
                <w:rFonts w:ascii="仿宋_GB2312" w:hAnsi="仿宋_GB2312" w:eastAsia="仿宋_GB2312" w:cs="仿宋_GB2312"/>
              </w:rPr>
              <w:t xml:space="preserve"> （1）向 __________________仲裁委员会申请仲裁，仲裁地点为 ____________ ；</w:t>
            </w:r>
          </w:p>
          <w:p w14:paraId="3B20BD9E">
            <w:pPr>
              <w:pStyle w:val="4"/>
              <w:jc w:val="left"/>
            </w:pPr>
            <w:r>
              <w:rPr>
                <w:rFonts w:ascii="仿宋_GB2312" w:hAnsi="仿宋_GB2312" w:eastAsia="仿宋_GB2312" w:cs="仿宋_GB2312"/>
              </w:rPr>
              <w:t xml:space="preserve"> （2）向__________________人民法院起诉。</w:t>
            </w:r>
          </w:p>
        </w:tc>
      </w:tr>
      <w:tr w14:paraId="4F407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4B41D850">
            <w:pPr>
              <w:pStyle w:val="4"/>
              <w:jc w:val="left"/>
            </w:pPr>
            <w:r>
              <w:rPr>
                <w:rFonts w:ascii="仿宋_GB2312" w:hAnsi="仿宋_GB2312" w:eastAsia="仿宋_GB2312" w:cs="仿宋_GB2312"/>
              </w:rPr>
              <w:t>第二节 第23.1款</w:t>
            </w:r>
          </w:p>
        </w:tc>
        <w:tc>
          <w:tcPr>
            <w:tcW w:w="2769" w:type="dxa"/>
          </w:tcPr>
          <w:p w14:paraId="7400EB99">
            <w:pPr>
              <w:pStyle w:val="4"/>
              <w:jc w:val="left"/>
            </w:pPr>
            <w:r>
              <w:rPr>
                <w:rFonts w:ascii="仿宋_GB2312" w:hAnsi="仿宋_GB2312" w:eastAsia="仿宋_GB2312" w:cs="仿宋_GB2312"/>
              </w:rPr>
              <w:t>其他专用条款</w:t>
            </w:r>
          </w:p>
        </w:tc>
        <w:tc>
          <w:tcPr>
            <w:tcW w:w="2769" w:type="dxa"/>
          </w:tcPr>
          <w:p w14:paraId="470AE213"/>
        </w:tc>
      </w:tr>
    </w:tbl>
    <w:p w14:paraId="3769C42B">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24027F">
      <w:pPr>
        <w:pStyle w:val="4"/>
        <w:jc w:val="center"/>
        <w:outlineLvl w:val="1"/>
      </w:pPr>
      <w:r>
        <w:rPr>
          <w:rFonts w:ascii="仿宋_GB2312" w:hAnsi="仿宋_GB2312" w:eastAsia="仿宋_GB2312" w:cs="仿宋_GB2312"/>
          <w:b/>
          <w:sz w:val="36"/>
        </w:rPr>
        <w:t>第七章 电子投标文件格式</w:t>
      </w:r>
    </w:p>
    <w:p w14:paraId="50F4C7FA">
      <w:pPr>
        <w:pStyle w:val="4"/>
        <w:jc w:val="center"/>
        <w:outlineLvl w:val="2"/>
      </w:pPr>
      <w:r>
        <w:rPr>
          <w:rFonts w:ascii="仿宋_GB2312" w:hAnsi="仿宋_GB2312" w:eastAsia="仿宋_GB2312" w:cs="仿宋_GB2312"/>
          <w:b/>
          <w:sz w:val="28"/>
        </w:rPr>
        <w:t>编制说明</w:t>
      </w:r>
    </w:p>
    <w:p w14:paraId="6936216C">
      <w:pPr>
        <w:pStyle w:val="4"/>
        <w:ind w:firstLine="480"/>
        <w:jc w:val="left"/>
      </w:pPr>
      <w:r>
        <w:rPr>
          <w:rFonts w:ascii="仿宋_GB2312" w:hAnsi="仿宋_GB2312" w:eastAsia="仿宋_GB2312" w:cs="仿宋_GB2312"/>
        </w:rPr>
        <w:t>1、除招标文件另有规定外，本章中：</w:t>
      </w:r>
    </w:p>
    <w:p w14:paraId="7239E8E8">
      <w:pPr>
        <w:pStyle w:val="4"/>
        <w:ind w:firstLine="480"/>
        <w:jc w:val="left"/>
      </w:pPr>
      <w:r>
        <w:rPr>
          <w:rFonts w:ascii="仿宋_GB2312" w:hAnsi="仿宋_GB2312" w:eastAsia="仿宋_GB2312" w:cs="仿宋_GB2312"/>
        </w:rPr>
        <w:t>1.1涉及投标人的“全称”：</w:t>
      </w:r>
    </w:p>
    <w:p w14:paraId="1B8E0A56">
      <w:pPr>
        <w:pStyle w:val="4"/>
        <w:ind w:firstLine="480"/>
        <w:jc w:val="left"/>
      </w:pPr>
      <w:r>
        <w:rPr>
          <w:rFonts w:ascii="仿宋_GB2312" w:hAnsi="仿宋_GB2312" w:eastAsia="仿宋_GB2312" w:cs="仿宋_GB2312"/>
        </w:rPr>
        <w:t>（1）不接受联合体投标的，指投标人的全称。</w:t>
      </w:r>
    </w:p>
    <w:p w14:paraId="76550A9B">
      <w:pPr>
        <w:pStyle w:val="4"/>
        <w:ind w:firstLine="480"/>
        <w:jc w:val="left"/>
      </w:pPr>
      <w:r>
        <w:rPr>
          <w:rFonts w:ascii="仿宋_GB2312" w:hAnsi="仿宋_GB2312" w:eastAsia="仿宋_GB2312" w:cs="仿宋_GB2312"/>
        </w:rPr>
        <w:t>（2）接受联合体投标且投标人为联合体的，指牵头方的全称并加注（联合体牵头方），即应表述为：“牵头方的全称（联合体牵头方）”。</w:t>
      </w:r>
    </w:p>
    <w:p w14:paraId="47AA4B1C">
      <w:pPr>
        <w:pStyle w:val="4"/>
        <w:ind w:firstLine="480"/>
        <w:jc w:val="left"/>
      </w:pPr>
      <w:r>
        <w:rPr>
          <w:rFonts w:ascii="仿宋_GB2312" w:hAnsi="仿宋_GB2312" w:eastAsia="仿宋_GB2312" w:cs="仿宋_GB2312"/>
        </w:rPr>
        <w:t>1.2涉及投标人“加盖单位公章”：</w:t>
      </w:r>
    </w:p>
    <w:p w14:paraId="4D011BC2">
      <w:pPr>
        <w:pStyle w:val="4"/>
        <w:ind w:firstLine="480"/>
        <w:jc w:val="left"/>
      </w:pPr>
      <w:r>
        <w:rPr>
          <w:rFonts w:ascii="仿宋_GB2312" w:hAnsi="仿宋_GB2312" w:eastAsia="仿宋_GB2312" w:cs="仿宋_GB2312"/>
        </w:rPr>
        <w:t>（1）不接受联合体投标的，指加盖投标人的单位公章。</w:t>
      </w:r>
    </w:p>
    <w:p w14:paraId="3B20EA8A">
      <w:pPr>
        <w:pStyle w:val="4"/>
        <w:ind w:firstLine="480"/>
        <w:jc w:val="left"/>
      </w:pPr>
      <w:r>
        <w:rPr>
          <w:rFonts w:ascii="仿宋_GB2312" w:hAnsi="仿宋_GB2312" w:eastAsia="仿宋_GB2312" w:cs="仿宋_GB2312"/>
        </w:rPr>
        <w:t>（2）接受联合体投标且投标人为联合体的，指加盖联合体牵头方的单位公章。</w:t>
      </w:r>
    </w:p>
    <w:p w14:paraId="2C006509">
      <w:pPr>
        <w:pStyle w:val="4"/>
        <w:ind w:firstLine="480"/>
        <w:jc w:val="left"/>
      </w:pPr>
      <w:r>
        <w:rPr>
          <w:rFonts w:ascii="仿宋_GB2312" w:hAnsi="仿宋_GB2312" w:eastAsia="仿宋_GB2312" w:cs="仿宋_GB2312"/>
        </w:rPr>
        <w:t>1.3涉及“投标人代表签字”：</w:t>
      </w:r>
    </w:p>
    <w:p w14:paraId="0F16A6B3">
      <w:pPr>
        <w:pStyle w:val="4"/>
        <w:ind w:firstLine="480"/>
        <w:jc w:val="left"/>
      </w:pPr>
      <w:r>
        <w:rPr>
          <w:rFonts w:ascii="仿宋_GB2312" w:hAnsi="仿宋_GB2312" w:eastAsia="仿宋_GB2312" w:cs="仿宋_GB2312"/>
        </w:rPr>
        <w:t>（1）不接受联合体投标的，指由投标人的单位负责人或其授权的委托代理人签字，由委托代理人签字的，应提供“单位授权书”。</w:t>
      </w:r>
    </w:p>
    <w:p w14:paraId="11FFB0EC">
      <w:pPr>
        <w:pStyle w:val="4"/>
        <w:ind w:firstLine="480"/>
        <w:jc w:val="left"/>
      </w:pPr>
      <w:r>
        <w:rPr>
          <w:rFonts w:ascii="仿宋_GB2312" w:hAnsi="仿宋_GB2312" w:eastAsia="仿宋_GB2312" w:cs="仿宋_GB2312"/>
        </w:rPr>
        <w:t>（2）接受联合体投标且投标人为联合体的，指由联合体牵头方的单位负责人或其授权的委托代理人签字，由委托代理人签字的，应提供“单位授权书”。</w:t>
      </w:r>
    </w:p>
    <w:p w14:paraId="6517A85F">
      <w:pPr>
        <w:pStyle w:val="4"/>
        <w:ind w:firstLine="480"/>
        <w:jc w:val="left"/>
      </w:pPr>
      <w:r>
        <w:rPr>
          <w:rFonts w:ascii="仿宋_GB2312" w:hAnsi="仿宋_GB2312" w:eastAsia="仿宋_GB2312" w:cs="仿宋_GB2312"/>
        </w:rPr>
        <w:t>1.4“其他组织”指合伙企业、非企业专业服务机构、个体工商户、农村承包经营户等。</w:t>
      </w:r>
    </w:p>
    <w:p w14:paraId="53C5B4E0">
      <w:pPr>
        <w:pStyle w:val="4"/>
        <w:ind w:firstLine="480"/>
        <w:jc w:val="left"/>
      </w:pPr>
      <w:r>
        <w:rPr>
          <w:rFonts w:ascii="仿宋_GB2312" w:hAnsi="仿宋_GB2312" w:eastAsia="仿宋_GB2312" w:cs="仿宋_GB2312"/>
        </w:rPr>
        <w:t>1.5“自然人”指具有完全民事行为能力、能够承担民事责任和义务的中国公民。</w:t>
      </w:r>
    </w:p>
    <w:p w14:paraId="3144F2FD">
      <w:pPr>
        <w:pStyle w:val="4"/>
        <w:ind w:firstLine="480"/>
        <w:jc w:val="left"/>
      </w:pPr>
      <w:r>
        <w:rPr>
          <w:rFonts w:ascii="仿宋_GB2312" w:hAnsi="仿宋_GB2312" w:eastAsia="仿宋_GB2312" w:cs="仿宋_GB2312"/>
        </w:rPr>
        <w:t>2、除招标文件另有规定外，本章中“投标人的资格及资信证明文件”：</w:t>
      </w:r>
    </w:p>
    <w:p w14:paraId="028EB935">
      <w:pPr>
        <w:pStyle w:val="4"/>
        <w:ind w:firstLine="480"/>
        <w:jc w:val="left"/>
      </w:pPr>
      <w:r>
        <w:rPr>
          <w:rFonts w:ascii="仿宋_GB2312" w:hAnsi="仿宋_GB2312" w:eastAsia="仿宋_GB2312" w:cs="仿宋_GB2312"/>
        </w:rPr>
        <w:t>2.1投标人应按照招标文件第四章第1.3条第（2）款规定及本章规定进行编制，如有必要，可增加附页，附页作为资格及资信文件的组成部分。</w:t>
      </w:r>
    </w:p>
    <w:p w14:paraId="264B9ED3">
      <w:pPr>
        <w:pStyle w:val="4"/>
        <w:ind w:firstLine="480"/>
        <w:jc w:val="left"/>
      </w:pPr>
      <w:r>
        <w:rPr>
          <w:rFonts w:ascii="仿宋_GB2312" w:hAnsi="仿宋_GB2312" w:eastAsia="仿宋_GB2312" w:cs="仿宋_GB2312"/>
        </w:rPr>
        <w:t>2.2接受联合体投标且投标人为联合体的，联合体中的各方均应按照本章第2.1条规定提交相应的全部资料。</w:t>
      </w:r>
    </w:p>
    <w:p w14:paraId="6463E79D">
      <w:pPr>
        <w:pStyle w:val="4"/>
        <w:ind w:firstLine="480"/>
        <w:jc w:val="left"/>
      </w:pPr>
      <w:r>
        <w:rPr>
          <w:rFonts w:ascii="仿宋_GB2312" w:hAnsi="仿宋_GB2312" w:eastAsia="仿宋_GB2312" w:cs="仿宋_GB2312"/>
        </w:rPr>
        <w:t>3、投标人对电子投标文件的索引应编制页码。</w:t>
      </w:r>
    </w:p>
    <w:p w14:paraId="2E706814">
      <w:pPr>
        <w:pStyle w:val="4"/>
        <w:ind w:firstLine="480"/>
        <w:jc w:val="left"/>
      </w:pPr>
      <w:r>
        <w:rPr>
          <w:rFonts w:ascii="仿宋_GB2312" w:hAnsi="仿宋_GB2312" w:eastAsia="仿宋_GB2312" w:cs="仿宋_GB2312"/>
        </w:rPr>
        <w:t>4、本章提供格式仅供参考，投标人应根据自身实际情况制作电子投标文件。</w:t>
      </w:r>
    </w:p>
    <w:p w14:paraId="020CD34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A05B743">
      <w:pPr>
        <w:pStyle w:val="4"/>
        <w:jc w:val="center"/>
        <w:outlineLvl w:val="2"/>
      </w:pPr>
      <w:r>
        <w:rPr>
          <w:rFonts w:ascii="仿宋_GB2312" w:hAnsi="仿宋_GB2312" w:eastAsia="仿宋_GB2312" w:cs="仿宋_GB2312"/>
          <w:b/>
          <w:sz w:val="28"/>
        </w:rPr>
        <w:t>封面格式(资格及资信证明部分)</w:t>
      </w:r>
    </w:p>
    <w:p w14:paraId="20264F53">
      <w:pPr>
        <w:pStyle w:val="4"/>
        <w:jc w:val="center"/>
        <w:outlineLvl w:val="0"/>
      </w:pPr>
      <w:r>
        <w:rPr>
          <w:rFonts w:ascii="仿宋_GB2312" w:hAnsi="仿宋_GB2312" w:eastAsia="仿宋_GB2312" w:cs="仿宋_GB2312"/>
          <w:b/>
          <w:sz w:val="48"/>
        </w:rPr>
        <w:t>福建省政府采购投标文件</w:t>
      </w:r>
    </w:p>
    <w:p w14:paraId="272DD061">
      <w:pPr>
        <w:pStyle w:val="4"/>
        <w:jc w:val="center"/>
        <w:outlineLvl w:val="0"/>
      </w:pPr>
      <w:r>
        <w:rPr>
          <w:rFonts w:ascii="仿宋_GB2312" w:hAnsi="仿宋_GB2312" w:eastAsia="仿宋_GB2312" w:cs="仿宋_GB2312"/>
          <w:b/>
          <w:sz w:val="48"/>
        </w:rPr>
        <w:t>（资格及资信证明部分）</w:t>
      </w:r>
      <w:r>
        <w:br w:type="textWrapping"/>
      </w:r>
      <w:r>
        <w:br w:type="textWrapping"/>
      </w:r>
    </w:p>
    <w:p w14:paraId="376A6ABA">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7843DA6D">
      <w:pPr>
        <w:pStyle w:val="4"/>
        <w:jc w:val="center"/>
        <w:outlineLvl w:val="2"/>
      </w:pPr>
      <w:r>
        <w:rPr>
          <w:rFonts w:ascii="仿宋_GB2312" w:hAnsi="仿宋_GB2312" w:eastAsia="仿宋_GB2312" w:cs="仿宋_GB2312"/>
          <w:b/>
          <w:sz w:val="28"/>
        </w:rPr>
        <w:t>项目名称：（由投标人填写）</w:t>
      </w:r>
    </w:p>
    <w:p w14:paraId="57928C41">
      <w:pPr>
        <w:pStyle w:val="4"/>
        <w:jc w:val="center"/>
        <w:outlineLvl w:val="2"/>
      </w:pPr>
      <w:r>
        <w:rPr>
          <w:rFonts w:ascii="仿宋_GB2312" w:hAnsi="仿宋_GB2312" w:eastAsia="仿宋_GB2312" w:cs="仿宋_GB2312"/>
          <w:b/>
          <w:sz w:val="28"/>
        </w:rPr>
        <w:t>备案编号：（由投标人填写）</w:t>
      </w:r>
    </w:p>
    <w:p w14:paraId="1F384130">
      <w:pPr>
        <w:pStyle w:val="4"/>
        <w:jc w:val="center"/>
        <w:outlineLvl w:val="2"/>
      </w:pPr>
      <w:r>
        <w:rPr>
          <w:rFonts w:ascii="仿宋_GB2312" w:hAnsi="仿宋_GB2312" w:eastAsia="仿宋_GB2312" w:cs="仿宋_GB2312"/>
          <w:b/>
          <w:sz w:val="28"/>
        </w:rPr>
        <w:t>项目编号：（由投标人填写）</w:t>
      </w:r>
    </w:p>
    <w:p w14:paraId="2F56B557">
      <w:pPr>
        <w:pStyle w:val="4"/>
        <w:jc w:val="center"/>
        <w:outlineLvl w:val="2"/>
      </w:pPr>
      <w:r>
        <w:rPr>
          <w:rFonts w:ascii="仿宋_GB2312" w:hAnsi="仿宋_GB2312" w:eastAsia="仿宋_GB2312" w:cs="仿宋_GB2312"/>
          <w:b/>
          <w:sz w:val="28"/>
        </w:rPr>
        <w:t>所投采购包：（由投标人填写）</w:t>
      </w:r>
    </w:p>
    <w:p w14:paraId="70774176">
      <w:pPr>
        <w:pStyle w:val="4"/>
        <w:jc w:val="center"/>
        <w:outlineLvl w:val="2"/>
      </w:pPr>
      <w:r>
        <w:rPr>
          <w:rFonts w:ascii="仿宋_GB2312" w:hAnsi="仿宋_GB2312" w:eastAsia="仿宋_GB2312" w:cs="仿宋_GB2312"/>
          <w:b/>
          <w:sz w:val="28"/>
        </w:rPr>
        <w:t>投标人：（填写“全称”）</w:t>
      </w:r>
    </w:p>
    <w:p w14:paraId="17269C9C">
      <w:pPr>
        <w:pStyle w:val="4"/>
        <w:jc w:val="center"/>
        <w:outlineLvl w:val="2"/>
      </w:pPr>
      <w:r>
        <w:rPr>
          <w:rFonts w:ascii="仿宋_GB2312" w:hAnsi="仿宋_GB2312" w:eastAsia="仿宋_GB2312" w:cs="仿宋_GB2312"/>
          <w:b/>
          <w:sz w:val="28"/>
        </w:rPr>
        <w:t>（由投标人填写）年（由投标人填写）月</w:t>
      </w:r>
    </w:p>
    <w:p w14:paraId="59B4C1C4">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0A3BC93">
      <w:pPr>
        <w:pStyle w:val="4"/>
        <w:jc w:val="center"/>
        <w:outlineLvl w:val="2"/>
      </w:pPr>
      <w:r>
        <w:rPr>
          <w:rFonts w:ascii="仿宋_GB2312" w:hAnsi="仿宋_GB2312" w:eastAsia="仿宋_GB2312" w:cs="仿宋_GB2312"/>
          <w:b/>
          <w:sz w:val="28"/>
        </w:rPr>
        <w:t>索引</w:t>
      </w:r>
    </w:p>
    <w:p w14:paraId="23170657">
      <w:pPr>
        <w:pStyle w:val="4"/>
        <w:ind w:firstLine="480"/>
        <w:jc w:val="left"/>
      </w:pPr>
      <w:r>
        <w:rPr>
          <w:rFonts w:ascii="仿宋_GB2312" w:hAnsi="仿宋_GB2312" w:eastAsia="仿宋_GB2312" w:cs="仿宋_GB2312"/>
        </w:rPr>
        <w:t>一、投标函</w:t>
      </w:r>
    </w:p>
    <w:p w14:paraId="39482BDA">
      <w:pPr>
        <w:pStyle w:val="4"/>
        <w:ind w:firstLine="480"/>
        <w:jc w:val="left"/>
      </w:pPr>
      <w:r>
        <w:rPr>
          <w:rFonts w:ascii="仿宋_GB2312" w:hAnsi="仿宋_GB2312" w:eastAsia="仿宋_GB2312" w:cs="仿宋_GB2312"/>
        </w:rPr>
        <w:t>二、投标人的资格及资信证明文件</w:t>
      </w:r>
    </w:p>
    <w:p w14:paraId="463A155E">
      <w:pPr>
        <w:pStyle w:val="4"/>
        <w:ind w:firstLine="480"/>
        <w:jc w:val="left"/>
      </w:pPr>
      <w:r>
        <w:rPr>
          <w:rFonts w:ascii="仿宋_GB2312" w:hAnsi="仿宋_GB2312" w:eastAsia="仿宋_GB2312" w:cs="仿宋_GB2312"/>
        </w:rPr>
        <w:t>三、投标保证金</w:t>
      </w:r>
    </w:p>
    <w:p w14:paraId="464C28ED">
      <w:pPr>
        <w:pStyle w:val="4"/>
        <w:ind w:firstLine="480"/>
        <w:jc w:val="left"/>
      </w:pPr>
      <w:r>
        <w:rPr>
          <w:rFonts w:ascii="仿宋_GB2312" w:hAnsi="仿宋_GB2312" w:eastAsia="仿宋_GB2312" w:cs="仿宋_GB2312"/>
        </w:rPr>
        <w:t>※注意</w:t>
      </w:r>
    </w:p>
    <w:p w14:paraId="610CAE47">
      <w:pPr>
        <w:pStyle w:val="4"/>
        <w:ind w:firstLine="480"/>
        <w:jc w:val="left"/>
      </w:pPr>
      <w:r>
        <w:rPr>
          <w:rFonts w:ascii="仿宋_GB2312" w:hAnsi="仿宋_GB2312" w:eastAsia="仿宋_GB2312" w:cs="仿宋_GB2312"/>
        </w:rPr>
        <w:t>资格及资信证明部分中不得出现报价部分的全部或部分的投标报价信息（或组成资料），否则资格审查不合格。（联合体协议及分包意向协议中的比例规定，不适用本条款）</w:t>
      </w:r>
    </w:p>
    <w:p w14:paraId="69D7A259">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2A8966">
      <w:pPr>
        <w:pStyle w:val="4"/>
        <w:jc w:val="center"/>
        <w:outlineLvl w:val="2"/>
      </w:pPr>
      <w:r>
        <w:rPr>
          <w:rFonts w:ascii="仿宋_GB2312" w:hAnsi="仿宋_GB2312" w:eastAsia="仿宋_GB2312" w:cs="仿宋_GB2312"/>
          <w:b/>
          <w:sz w:val="28"/>
        </w:rPr>
        <w:t>一、投标函</w:t>
      </w:r>
    </w:p>
    <w:p w14:paraId="5C39E6F9">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96D09E8">
      <w:pPr>
        <w:pStyle w:val="4"/>
        <w:ind w:firstLine="480"/>
        <w:jc w:val="left"/>
      </w:pPr>
      <w:r>
        <w:rPr>
          <w:rFonts w:ascii="仿宋_GB2312" w:hAnsi="仿宋_GB2312" w:eastAsia="仿宋_GB2312" w:cs="仿宋_GB2312"/>
        </w:rPr>
        <w:t>兹收到贵单位关于</w:t>
      </w:r>
      <w:r>
        <w:rPr>
          <w:rFonts w:ascii="仿宋_GB2312" w:hAnsi="仿宋_GB2312" w:eastAsia="仿宋_GB2312" w:cs="仿宋_GB2312"/>
          <w:u w:val="single"/>
        </w:rPr>
        <w:t xml:space="preserve">（填写“项目名称”） </w:t>
      </w:r>
      <w:r>
        <w:rPr>
          <w:rFonts w:ascii="仿宋_GB2312" w:hAnsi="仿宋_GB2312" w:eastAsia="仿宋_GB2312" w:cs="仿宋_GB2312"/>
        </w:rPr>
        <w:t>项目</w:t>
      </w:r>
      <w:r>
        <w:rPr>
          <w:rFonts w:ascii="仿宋_GB2312" w:hAnsi="仿宋_GB2312" w:eastAsia="仿宋_GB2312" w:cs="仿宋_GB2312"/>
          <w:u w:val="single"/>
        </w:rPr>
        <w:t xml:space="preserve">（项目编号：　　　　　） </w:t>
      </w:r>
      <w:r>
        <w:rPr>
          <w:rFonts w:ascii="仿宋_GB2312" w:hAnsi="仿宋_GB2312" w:eastAsia="仿宋_GB2312" w:cs="仿宋_GB2312"/>
        </w:rPr>
        <w:t>的投标邀请，本投标人代表</w:t>
      </w:r>
      <w:r>
        <w:rPr>
          <w:rFonts w:ascii="仿宋_GB2312" w:hAnsi="仿宋_GB2312" w:eastAsia="仿宋_GB2312" w:cs="仿宋_GB2312"/>
          <w:u w:val="single"/>
        </w:rPr>
        <w:t xml:space="preserve">（填写“全名”） </w:t>
      </w:r>
      <w:r>
        <w:rPr>
          <w:rFonts w:ascii="仿宋_GB2312" w:hAnsi="仿宋_GB2312" w:eastAsia="仿宋_GB2312" w:cs="仿宋_GB2312"/>
        </w:rPr>
        <w:t>已获得我方正式授权并代表投标人（填写“全称”）参加投标，并提交电子投标文件。我方提交的全部电子投标文件由下述部分组成：</w:t>
      </w:r>
    </w:p>
    <w:p w14:paraId="344C4A10">
      <w:pPr>
        <w:pStyle w:val="4"/>
        <w:ind w:firstLine="480"/>
        <w:jc w:val="left"/>
      </w:pPr>
      <w:r>
        <w:rPr>
          <w:rFonts w:ascii="仿宋_GB2312" w:hAnsi="仿宋_GB2312" w:eastAsia="仿宋_GB2312" w:cs="仿宋_GB2312"/>
        </w:rPr>
        <w:t>（1）资格及资信证明部分</w:t>
      </w:r>
    </w:p>
    <w:p w14:paraId="66580E2A">
      <w:pPr>
        <w:pStyle w:val="4"/>
        <w:ind w:firstLine="480"/>
        <w:jc w:val="left"/>
      </w:pPr>
      <w:r>
        <w:rPr>
          <w:rFonts w:ascii="仿宋_GB2312" w:hAnsi="仿宋_GB2312" w:eastAsia="仿宋_GB2312" w:cs="仿宋_GB2312"/>
        </w:rPr>
        <w:t>①投标函</w:t>
      </w:r>
    </w:p>
    <w:p w14:paraId="25398D91">
      <w:pPr>
        <w:pStyle w:val="4"/>
        <w:ind w:firstLine="480"/>
        <w:jc w:val="left"/>
      </w:pPr>
      <w:r>
        <w:rPr>
          <w:rFonts w:ascii="仿宋_GB2312" w:hAnsi="仿宋_GB2312" w:eastAsia="仿宋_GB2312" w:cs="仿宋_GB2312"/>
        </w:rPr>
        <w:t>②投标人的资格及资信证明文件</w:t>
      </w:r>
    </w:p>
    <w:p w14:paraId="0C0BFEF9">
      <w:pPr>
        <w:pStyle w:val="4"/>
        <w:ind w:firstLine="480"/>
        <w:jc w:val="left"/>
      </w:pPr>
      <w:r>
        <w:rPr>
          <w:rFonts w:ascii="仿宋_GB2312" w:hAnsi="仿宋_GB2312" w:eastAsia="仿宋_GB2312" w:cs="仿宋_GB2312"/>
        </w:rPr>
        <w:t>③投标保证金</w:t>
      </w:r>
    </w:p>
    <w:p w14:paraId="69EDD48B">
      <w:pPr>
        <w:pStyle w:val="4"/>
        <w:ind w:firstLine="480"/>
        <w:jc w:val="left"/>
      </w:pPr>
      <w:r>
        <w:rPr>
          <w:rFonts w:ascii="仿宋_GB2312" w:hAnsi="仿宋_GB2312" w:eastAsia="仿宋_GB2312" w:cs="仿宋_GB2312"/>
        </w:rPr>
        <w:t>（2）报价部分</w:t>
      </w:r>
    </w:p>
    <w:p w14:paraId="6E83BB7C">
      <w:pPr>
        <w:pStyle w:val="4"/>
        <w:ind w:firstLine="480"/>
        <w:jc w:val="left"/>
      </w:pPr>
      <w:r>
        <w:rPr>
          <w:rFonts w:ascii="仿宋_GB2312" w:hAnsi="仿宋_GB2312" w:eastAsia="仿宋_GB2312" w:cs="仿宋_GB2312"/>
        </w:rPr>
        <w:t>①开标（报价）一览表</w:t>
      </w:r>
    </w:p>
    <w:p w14:paraId="7EB93D89">
      <w:pPr>
        <w:pStyle w:val="4"/>
        <w:ind w:firstLine="480"/>
        <w:jc w:val="left"/>
      </w:pPr>
      <w:r>
        <w:rPr>
          <w:rFonts w:ascii="仿宋_GB2312" w:hAnsi="仿宋_GB2312" w:eastAsia="仿宋_GB2312" w:cs="仿宋_GB2312"/>
        </w:rPr>
        <w:t>②投标（响应）报价明细表</w:t>
      </w:r>
    </w:p>
    <w:p w14:paraId="1B435880">
      <w:pPr>
        <w:pStyle w:val="4"/>
        <w:ind w:firstLine="480"/>
        <w:jc w:val="left"/>
      </w:pPr>
      <w:r>
        <w:rPr>
          <w:rFonts w:ascii="仿宋_GB2312" w:hAnsi="仿宋_GB2312" w:eastAsia="仿宋_GB2312" w:cs="仿宋_GB2312"/>
        </w:rPr>
        <w:t>③招标文件规定的价格扣除证明材料（若有）</w:t>
      </w:r>
    </w:p>
    <w:p w14:paraId="10998296">
      <w:pPr>
        <w:pStyle w:val="4"/>
        <w:ind w:firstLine="480"/>
        <w:jc w:val="left"/>
      </w:pPr>
      <w:r>
        <w:rPr>
          <w:rFonts w:ascii="仿宋_GB2312" w:hAnsi="仿宋_GB2312" w:eastAsia="仿宋_GB2312" w:cs="仿宋_GB2312"/>
        </w:rPr>
        <w:t>④招标文件规定的加分证明材料（若有）</w:t>
      </w:r>
    </w:p>
    <w:p w14:paraId="498F5301">
      <w:pPr>
        <w:pStyle w:val="4"/>
        <w:ind w:firstLine="480"/>
        <w:jc w:val="left"/>
      </w:pPr>
      <w:r>
        <w:rPr>
          <w:rFonts w:ascii="仿宋_GB2312" w:hAnsi="仿宋_GB2312" w:eastAsia="仿宋_GB2312" w:cs="仿宋_GB2312"/>
        </w:rPr>
        <w:t>（3）技术商务部分</w:t>
      </w:r>
    </w:p>
    <w:p w14:paraId="4B939315">
      <w:pPr>
        <w:pStyle w:val="4"/>
        <w:ind w:firstLine="480"/>
        <w:jc w:val="left"/>
      </w:pPr>
      <w:r>
        <w:rPr>
          <w:rFonts w:ascii="仿宋_GB2312" w:hAnsi="仿宋_GB2312" w:eastAsia="仿宋_GB2312" w:cs="仿宋_GB2312"/>
        </w:rPr>
        <w:t>①标的说明一览表</w:t>
      </w:r>
    </w:p>
    <w:p w14:paraId="43CD58A3">
      <w:pPr>
        <w:pStyle w:val="4"/>
        <w:ind w:firstLine="480"/>
        <w:jc w:val="left"/>
      </w:pPr>
      <w:r>
        <w:rPr>
          <w:rFonts w:ascii="仿宋_GB2312" w:hAnsi="仿宋_GB2312" w:eastAsia="仿宋_GB2312" w:cs="仿宋_GB2312"/>
        </w:rPr>
        <w:t>②技术和服务要求响应表</w:t>
      </w:r>
    </w:p>
    <w:p w14:paraId="32D3A38B">
      <w:pPr>
        <w:pStyle w:val="4"/>
        <w:ind w:firstLine="480"/>
        <w:jc w:val="left"/>
      </w:pPr>
      <w:r>
        <w:rPr>
          <w:rFonts w:ascii="仿宋_GB2312" w:hAnsi="仿宋_GB2312" w:eastAsia="仿宋_GB2312" w:cs="仿宋_GB2312"/>
        </w:rPr>
        <w:t>③商务条件响应表</w:t>
      </w:r>
    </w:p>
    <w:p w14:paraId="47EA61F0">
      <w:pPr>
        <w:pStyle w:val="4"/>
        <w:ind w:firstLine="480"/>
        <w:jc w:val="left"/>
      </w:pPr>
      <w:r>
        <w:rPr>
          <w:rFonts w:ascii="仿宋_GB2312" w:hAnsi="仿宋_GB2312" w:eastAsia="仿宋_GB2312" w:cs="仿宋_GB2312"/>
        </w:rPr>
        <w:t>④投标人提交的其他资料（若有）</w:t>
      </w:r>
    </w:p>
    <w:p w14:paraId="526390DC">
      <w:pPr>
        <w:pStyle w:val="4"/>
        <w:ind w:firstLine="480"/>
        <w:jc w:val="left"/>
      </w:pPr>
      <w:r>
        <w:rPr>
          <w:rFonts w:ascii="仿宋_GB2312" w:hAnsi="仿宋_GB2312" w:eastAsia="仿宋_GB2312" w:cs="仿宋_GB2312"/>
        </w:rPr>
        <w:t>根据本函，本投标人代表宣布我方保证遵守招标文件的全部规定，同时：</w:t>
      </w:r>
    </w:p>
    <w:p w14:paraId="22C33D43">
      <w:pPr>
        <w:pStyle w:val="4"/>
        <w:ind w:firstLine="480"/>
        <w:jc w:val="left"/>
      </w:pPr>
      <w:r>
        <w:rPr>
          <w:rFonts w:ascii="仿宋_GB2312" w:hAnsi="仿宋_GB2312" w:eastAsia="仿宋_GB2312" w:cs="仿宋_GB2312"/>
        </w:rPr>
        <w:t>1、确认：</w:t>
      </w:r>
    </w:p>
    <w:p w14:paraId="6C833A83">
      <w:pPr>
        <w:pStyle w:val="4"/>
        <w:ind w:firstLine="480"/>
        <w:jc w:val="left"/>
      </w:pPr>
      <w:r>
        <w:rPr>
          <w:rFonts w:ascii="仿宋_GB2312" w:hAnsi="仿宋_GB2312" w:eastAsia="仿宋_GB2312" w:cs="仿宋_GB2312"/>
        </w:rPr>
        <w:t>1.1所投采购包的投标报价详见“开标（报价）一览表”及“投标（响应）报价明细表”。</w:t>
      </w:r>
    </w:p>
    <w:p w14:paraId="0FD451D6">
      <w:pPr>
        <w:pStyle w:val="4"/>
        <w:ind w:firstLine="480"/>
        <w:jc w:val="left"/>
      </w:pPr>
      <w:r>
        <w:rPr>
          <w:rFonts w:ascii="仿宋_GB2312" w:hAnsi="仿宋_GB2312" w:eastAsia="仿宋_GB2312" w:cs="仿宋_GB2312"/>
        </w:rPr>
        <w:t>1.2我方已详细审查全部招标文件[包括但不限于：有关附件（若有）、澄清或修改（若有）等]，并自行承担因对全部招标文件理解不正确或误解而产生的相应后果和责任。</w:t>
      </w:r>
    </w:p>
    <w:p w14:paraId="01143542">
      <w:pPr>
        <w:pStyle w:val="4"/>
        <w:ind w:firstLine="480"/>
        <w:jc w:val="left"/>
      </w:pPr>
      <w:r>
        <w:rPr>
          <w:rFonts w:ascii="仿宋_GB2312" w:hAnsi="仿宋_GB2312" w:eastAsia="仿宋_GB2312" w:cs="仿宋_GB2312"/>
        </w:rPr>
        <w:t>2、承诺及声明：</w:t>
      </w:r>
    </w:p>
    <w:p w14:paraId="38C0A2B5">
      <w:pPr>
        <w:pStyle w:val="4"/>
        <w:ind w:firstLine="480"/>
        <w:jc w:val="left"/>
      </w:pPr>
      <w:r>
        <w:rPr>
          <w:rFonts w:ascii="仿宋_GB2312" w:hAnsi="仿宋_GB2312" w:eastAsia="仿宋_GB2312" w:cs="仿宋_GB2312"/>
        </w:rPr>
        <w:t>2.1我方具备招标文件第一章载明的“投标人的资格要求”且符合招标文件第三章载明的“二、投标人”之规定，否则投标无效。</w:t>
      </w:r>
    </w:p>
    <w:p w14:paraId="7379A2D8">
      <w:pPr>
        <w:pStyle w:val="4"/>
        <w:ind w:firstLine="480"/>
        <w:jc w:val="left"/>
      </w:pPr>
      <w:r>
        <w:rPr>
          <w:rFonts w:ascii="仿宋_GB2312" w:hAnsi="仿宋_GB2312" w:eastAsia="仿宋_GB2312" w:cs="仿宋_GB2312"/>
        </w:rPr>
        <w:t>2.2我方提交的电子投标文件各组成部分的全部内容及资料是不可割离且真实、有效、准确、完整和不具有任何误导性的，否则产生不利后果由我方承担责任。</w:t>
      </w:r>
    </w:p>
    <w:p w14:paraId="35D500FB">
      <w:pPr>
        <w:pStyle w:val="4"/>
        <w:ind w:firstLine="480"/>
        <w:jc w:val="left"/>
      </w:pPr>
      <w:r>
        <w:rPr>
          <w:rFonts w:ascii="仿宋_GB2312" w:hAnsi="仿宋_GB2312" w:eastAsia="仿宋_GB2312" w:cs="仿宋_GB2312"/>
        </w:rPr>
        <w:t>2.3我方提供的标的价格不高于同期市场价格，否则产生不利后果由我方承担责任。</w:t>
      </w:r>
    </w:p>
    <w:p w14:paraId="47428FAC">
      <w:pPr>
        <w:pStyle w:val="4"/>
        <w:ind w:firstLine="480"/>
        <w:jc w:val="left"/>
      </w:pPr>
      <w:r>
        <w:rPr>
          <w:rFonts w:ascii="仿宋_GB2312" w:hAnsi="仿宋_GB2312" w:eastAsia="仿宋_GB2312" w:cs="仿宋_GB2312"/>
        </w:rPr>
        <w:t>2.4投标保证金：若出现招标文件第三章规定的不予退还情形，同意贵单位不予退还。</w:t>
      </w:r>
    </w:p>
    <w:p w14:paraId="267EDD55">
      <w:pPr>
        <w:pStyle w:val="4"/>
        <w:ind w:firstLine="480"/>
        <w:jc w:val="left"/>
      </w:pPr>
      <w:r>
        <w:rPr>
          <w:rFonts w:ascii="仿宋_GB2312" w:hAnsi="仿宋_GB2312" w:eastAsia="仿宋_GB2312" w:cs="仿宋_GB2312"/>
        </w:rPr>
        <w:t>2.5投标有效期：按照招标文件第三章规定执行，并在招标文件第二章载明的期限内保持有效。</w:t>
      </w:r>
    </w:p>
    <w:p w14:paraId="613ECE9A">
      <w:pPr>
        <w:pStyle w:val="4"/>
        <w:ind w:firstLine="480"/>
        <w:jc w:val="left"/>
      </w:pPr>
      <w:r>
        <w:rPr>
          <w:rFonts w:ascii="仿宋_GB2312" w:hAnsi="仿宋_GB2312" w:eastAsia="仿宋_GB2312" w:cs="仿宋_GB2312"/>
        </w:rPr>
        <w:t>2.6若中标，将按照招标文件、我方电子投标文件及政府采购合同履行责任和义务。</w:t>
      </w:r>
    </w:p>
    <w:p w14:paraId="6DCD9E93">
      <w:pPr>
        <w:pStyle w:val="4"/>
        <w:ind w:firstLine="480"/>
        <w:jc w:val="left"/>
      </w:pPr>
      <w:r>
        <w:rPr>
          <w:rFonts w:ascii="仿宋_GB2312" w:hAnsi="仿宋_GB2312" w:eastAsia="仿宋_GB2312" w:cs="仿宋_GB2312"/>
        </w:rPr>
        <w:t>2.7若贵单位要求，我方同意提供与本项目投标有关的一切资料、数据或文件，并完全理解贵单位不一定要接受最低的投标报价或收到的任何投标。</w:t>
      </w:r>
    </w:p>
    <w:p w14:paraId="0DB1BED0">
      <w:pPr>
        <w:pStyle w:val="4"/>
        <w:ind w:firstLine="480"/>
        <w:jc w:val="left"/>
      </w:pPr>
      <w:r>
        <w:rPr>
          <w:rFonts w:ascii="仿宋_GB2312" w:hAnsi="仿宋_GB2312" w:eastAsia="仿宋_GB2312" w:cs="仿宋_GB2312"/>
        </w:rPr>
        <w:t>2.8我方承诺遵守《中华人民共和国劳动合同法》有关规定和《中华人民共和国妇女权益保障法 》中关于“劳动和社会保障权益”的有关要求。</w:t>
      </w:r>
    </w:p>
    <w:p w14:paraId="36292656">
      <w:pPr>
        <w:pStyle w:val="4"/>
        <w:ind w:firstLine="480"/>
        <w:jc w:val="left"/>
      </w:pPr>
      <w:r>
        <w:rPr>
          <w:rFonts w:ascii="仿宋_GB2312" w:hAnsi="仿宋_GB2312" w:eastAsia="仿宋_GB2312" w:cs="仿宋_GB2312"/>
        </w:rPr>
        <w:t>2.9我方承诺电子投标文件所提供的全部资料真实可靠，并接受评标委员会、采购人、采购代理机构、监管部门进一步审查其中任何资料真实性的要求。</w:t>
      </w:r>
    </w:p>
    <w:p w14:paraId="0BD51F82">
      <w:pPr>
        <w:pStyle w:val="4"/>
        <w:ind w:firstLine="480"/>
        <w:jc w:val="left"/>
      </w:pPr>
      <w:r>
        <w:rPr>
          <w:rFonts w:ascii="仿宋_GB2312" w:hAnsi="仿宋_GB2312" w:eastAsia="仿宋_GB2312" w:cs="仿宋_GB2312"/>
        </w:rPr>
        <w:t>2.10除招标文件另有规定外，对于贵单位按照下述联络方式发出的任何信息或通知，均视为我方已收悉前述信息或通知的全部内容：</w:t>
      </w:r>
    </w:p>
    <w:p w14:paraId="62B4FFDC">
      <w:pPr>
        <w:pStyle w:val="4"/>
        <w:ind w:firstLine="480"/>
        <w:jc w:val="left"/>
      </w:pPr>
      <w:r>
        <w:rPr>
          <w:rFonts w:ascii="仿宋_GB2312" w:hAnsi="仿宋_GB2312" w:eastAsia="仿宋_GB2312" w:cs="仿宋_GB2312"/>
        </w:rPr>
        <w:t>通信地址：</w:t>
      </w:r>
    </w:p>
    <w:p w14:paraId="24B78164">
      <w:pPr>
        <w:pStyle w:val="4"/>
        <w:ind w:firstLine="480"/>
        <w:jc w:val="left"/>
      </w:pPr>
      <w:r>
        <w:rPr>
          <w:rFonts w:ascii="仿宋_GB2312" w:hAnsi="仿宋_GB2312" w:eastAsia="仿宋_GB2312" w:cs="仿宋_GB2312"/>
        </w:rPr>
        <w:t>邮编：</w:t>
      </w:r>
    </w:p>
    <w:p w14:paraId="347798F3">
      <w:pPr>
        <w:pStyle w:val="4"/>
        <w:ind w:firstLine="480"/>
        <w:jc w:val="left"/>
      </w:pPr>
      <w:r>
        <w:rPr>
          <w:rFonts w:ascii="仿宋_GB2312" w:hAnsi="仿宋_GB2312" w:eastAsia="仿宋_GB2312" w:cs="仿宋_GB2312"/>
        </w:rPr>
        <w:t>联系方法：（包括但不限于：联系人、联系电话、手机、传真、电子邮箱等）</w:t>
      </w:r>
    </w:p>
    <w:p w14:paraId="0A049CCE">
      <w:pPr>
        <w:pStyle w:val="4"/>
        <w:ind w:firstLine="480"/>
        <w:jc w:val="left"/>
      </w:pPr>
      <w:r>
        <w:rPr>
          <w:rFonts w:ascii="仿宋_GB2312" w:hAnsi="仿宋_GB2312" w:eastAsia="仿宋_GB2312" w:cs="仿宋_GB2312"/>
        </w:rPr>
        <w:t>投标人：（全称并加盖单位公章）</w:t>
      </w:r>
    </w:p>
    <w:p w14:paraId="57B28ABD">
      <w:pPr>
        <w:pStyle w:val="4"/>
        <w:ind w:firstLine="480"/>
        <w:jc w:val="left"/>
      </w:pPr>
      <w:r>
        <w:rPr>
          <w:rFonts w:ascii="仿宋_GB2312" w:hAnsi="仿宋_GB2312" w:eastAsia="仿宋_GB2312" w:cs="仿宋_GB2312"/>
        </w:rPr>
        <w:t>日期： 年 月 日</w:t>
      </w:r>
    </w:p>
    <w:p w14:paraId="1241572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5610FA3">
      <w:pPr>
        <w:pStyle w:val="4"/>
        <w:jc w:val="center"/>
        <w:outlineLvl w:val="2"/>
      </w:pPr>
      <w:r>
        <w:rPr>
          <w:rFonts w:ascii="仿宋_GB2312" w:hAnsi="仿宋_GB2312" w:eastAsia="仿宋_GB2312" w:cs="仿宋_GB2312"/>
          <w:b/>
          <w:sz w:val="28"/>
        </w:rPr>
        <w:t>二、投标人的资格及资信证明文件</w:t>
      </w:r>
    </w:p>
    <w:p w14:paraId="3C87C9A5">
      <w:pPr>
        <w:pStyle w:val="4"/>
        <w:jc w:val="center"/>
        <w:outlineLvl w:val="3"/>
      </w:pPr>
      <w:r>
        <w:rPr>
          <w:rFonts w:ascii="仿宋_GB2312" w:hAnsi="仿宋_GB2312" w:eastAsia="仿宋_GB2312" w:cs="仿宋_GB2312"/>
          <w:b/>
          <w:sz w:val="24"/>
        </w:rPr>
        <w:t>二-1单位授权书（若有）</w:t>
      </w:r>
    </w:p>
    <w:p w14:paraId="2476A3F3">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8AB5F6D">
      <w:pPr>
        <w:pStyle w:val="4"/>
        <w:ind w:firstLine="480"/>
        <w:jc w:val="left"/>
      </w:pPr>
      <w:r>
        <w:rPr>
          <w:rFonts w:ascii="仿宋_GB2312" w:hAnsi="仿宋_GB2312" w:eastAsia="仿宋_GB2312" w:cs="仿宋_GB2312"/>
        </w:rPr>
        <w:t>我方的单位负责人</w:t>
      </w:r>
      <w:r>
        <w:rPr>
          <w:rFonts w:ascii="仿宋_GB2312" w:hAnsi="仿宋_GB2312" w:eastAsia="仿宋_GB2312" w:cs="仿宋_GB2312"/>
          <w:u w:val="single"/>
        </w:rPr>
        <w:t>（填写“单位负责人全名”）</w:t>
      </w:r>
      <w:r>
        <w:rPr>
          <w:rFonts w:ascii="仿宋_GB2312" w:hAnsi="仿宋_GB2312" w:eastAsia="仿宋_GB2312" w:cs="仿宋_GB2312"/>
        </w:rPr>
        <w:t>授权</w:t>
      </w:r>
      <w:r>
        <w:rPr>
          <w:rFonts w:ascii="仿宋_GB2312" w:hAnsi="仿宋_GB2312" w:eastAsia="仿宋_GB2312" w:cs="仿宋_GB2312"/>
          <w:u w:val="single"/>
        </w:rPr>
        <w:t>（填写“投标人代表全名”）</w:t>
      </w:r>
      <w:r>
        <w:rPr>
          <w:rFonts w:ascii="仿宋_GB2312" w:hAnsi="仿宋_GB2312" w:eastAsia="仿宋_GB2312" w:cs="仿宋_GB2312"/>
        </w:rPr>
        <w:t>为投标人代表，代表我方参加</w:t>
      </w:r>
      <w:r>
        <w:rPr>
          <w:rFonts w:ascii="仿宋_GB2312" w:hAnsi="仿宋_GB2312" w:eastAsia="仿宋_GB2312" w:cs="仿宋_GB2312"/>
          <w:u w:val="single"/>
        </w:rPr>
        <w:t>（填写“项目名称”）</w:t>
      </w:r>
      <w:r>
        <w:rPr>
          <w:rFonts w:ascii="仿宋_GB2312" w:hAnsi="仿宋_GB2312" w:eastAsia="仿宋_GB2312" w:cs="仿宋_GB2312"/>
        </w:rPr>
        <w:t>项目（项目编号：</w:t>
      </w:r>
      <w:r>
        <w:rPr>
          <w:rFonts w:ascii="仿宋_GB2312" w:hAnsi="仿宋_GB2312" w:eastAsia="仿宋_GB2312" w:cs="仿宋_GB2312"/>
          <w:u w:val="single"/>
        </w:rPr>
        <w:t>　　　　　</w:t>
      </w:r>
      <w:r>
        <w:rPr>
          <w:rFonts w:ascii="仿宋_GB2312" w:hAnsi="仿宋_GB2312" w:eastAsia="仿宋_GB2312" w:cs="仿宋_GB2312"/>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28FA897">
      <w:pPr>
        <w:pStyle w:val="4"/>
        <w:ind w:firstLine="480"/>
        <w:jc w:val="left"/>
      </w:pPr>
      <w:r>
        <w:rPr>
          <w:rFonts w:ascii="仿宋_GB2312" w:hAnsi="仿宋_GB2312" w:eastAsia="仿宋_GB2312" w:cs="仿宋_GB2312"/>
        </w:rPr>
        <w:t>投标人代表无转委权。特此授权。</w:t>
      </w:r>
    </w:p>
    <w:p w14:paraId="52EE6A18">
      <w:pPr>
        <w:pStyle w:val="4"/>
        <w:ind w:firstLine="480"/>
        <w:jc w:val="left"/>
      </w:pPr>
      <w:r>
        <w:rPr>
          <w:rFonts w:ascii="仿宋_GB2312" w:hAnsi="仿宋_GB2312" w:eastAsia="仿宋_GB2312" w:cs="仿宋_GB2312"/>
        </w:rPr>
        <w:t>（以下无正文）</w:t>
      </w:r>
    </w:p>
    <w:p w14:paraId="707A4C3A">
      <w:pPr>
        <w:pStyle w:val="4"/>
        <w:ind w:firstLine="480"/>
        <w:jc w:val="left"/>
      </w:pPr>
      <w:r>
        <w:rPr>
          <w:rFonts w:ascii="仿宋_GB2312" w:hAnsi="仿宋_GB2312" w:eastAsia="仿宋_GB2312" w:cs="仿宋_GB2312"/>
        </w:rPr>
        <w:t>单位负责人：</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03DD0EE7">
      <w:pPr>
        <w:pStyle w:val="4"/>
        <w:ind w:firstLine="480"/>
        <w:jc w:val="left"/>
      </w:pPr>
      <w:r>
        <w:rPr>
          <w:rFonts w:ascii="仿宋_GB2312" w:hAnsi="仿宋_GB2312" w:eastAsia="仿宋_GB2312" w:cs="仿宋_GB2312"/>
        </w:rPr>
        <w:t>投标人代表：</w:t>
      </w:r>
      <w:r>
        <w:rPr>
          <w:rFonts w:ascii="仿宋_GB2312" w:hAnsi="仿宋_GB2312" w:eastAsia="仿宋_GB2312" w:cs="仿宋_GB2312"/>
          <w:u w:val="single"/>
        </w:rPr>
        <w:t>　　　　　</w:t>
      </w:r>
      <w:r>
        <w:rPr>
          <w:rFonts w:ascii="仿宋_GB2312" w:hAnsi="仿宋_GB2312" w:eastAsia="仿宋_GB2312" w:cs="仿宋_GB2312"/>
        </w:rPr>
        <w:t>身份证号：</w:t>
      </w:r>
      <w:r>
        <w:rPr>
          <w:rFonts w:ascii="仿宋_GB2312" w:hAnsi="仿宋_GB2312" w:eastAsia="仿宋_GB2312" w:cs="仿宋_GB2312"/>
          <w:u w:val="single"/>
        </w:rPr>
        <w:t>　　　　　</w:t>
      </w:r>
      <w:r>
        <w:rPr>
          <w:rFonts w:ascii="仿宋_GB2312" w:hAnsi="仿宋_GB2312" w:eastAsia="仿宋_GB2312" w:cs="仿宋_GB2312"/>
        </w:rPr>
        <w:t>手机：</w:t>
      </w:r>
      <w:r>
        <w:rPr>
          <w:rFonts w:ascii="仿宋_GB2312" w:hAnsi="仿宋_GB2312" w:eastAsia="仿宋_GB2312" w:cs="仿宋_GB2312"/>
          <w:u w:val="single"/>
        </w:rPr>
        <w:t>　　　　　</w:t>
      </w:r>
    </w:p>
    <w:p w14:paraId="1DE8E467">
      <w:pPr>
        <w:pStyle w:val="4"/>
        <w:ind w:firstLine="480"/>
        <w:jc w:val="left"/>
      </w:pPr>
      <w:r>
        <w:rPr>
          <w:rFonts w:ascii="仿宋_GB2312" w:hAnsi="仿宋_GB2312" w:eastAsia="仿宋_GB2312" w:cs="仿宋_GB2312"/>
        </w:rPr>
        <w:t>授权方</w:t>
      </w:r>
    </w:p>
    <w:p w14:paraId="6F995546">
      <w:pPr>
        <w:pStyle w:val="4"/>
        <w:ind w:firstLine="480"/>
        <w:jc w:val="lef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A863C22">
      <w:pPr>
        <w:pStyle w:val="4"/>
        <w:ind w:firstLine="480"/>
        <w:jc w:val="right"/>
      </w:pPr>
      <w:r>
        <w:rPr>
          <w:rFonts w:ascii="仿宋_GB2312" w:hAnsi="仿宋_GB2312" w:eastAsia="仿宋_GB2312" w:cs="仿宋_GB2312"/>
        </w:rPr>
        <w:t>签署日期： 年 月 日</w:t>
      </w:r>
    </w:p>
    <w:p w14:paraId="6DDBB0D9">
      <w:pPr>
        <w:pStyle w:val="4"/>
        <w:ind w:firstLine="480"/>
        <w:jc w:val="left"/>
      </w:pPr>
      <w:r>
        <w:rPr>
          <w:rFonts w:ascii="仿宋_GB2312" w:hAnsi="仿宋_GB2312" w:eastAsia="仿宋_GB2312" w:cs="仿宋_GB2312"/>
        </w:rPr>
        <w:t>附：单位负责人、投标人代表的身份证正反面复印件</w:t>
      </w:r>
    </w:p>
    <w:p w14:paraId="54C230DE">
      <w:pPr>
        <w:pStyle w:val="4"/>
        <w:jc w:val="left"/>
      </w:pPr>
      <w:r>
        <w:rPr>
          <w:rFonts w:ascii="仿宋_GB2312" w:hAnsi="仿宋_GB2312" w:eastAsia="仿宋_GB2312" w:cs="仿宋_GB2312"/>
        </w:rPr>
        <w:t>要求：真实有效且内容完整、清晰、整洁。</w:t>
      </w:r>
    </w:p>
    <w:p w14:paraId="22EEFECC">
      <w:pPr>
        <w:pStyle w:val="4"/>
        <w:ind w:firstLine="480"/>
        <w:jc w:val="left"/>
      </w:pPr>
      <w:r>
        <w:rPr>
          <w:rFonts w:ascii="仿宋_GB2312" w:hAnsi="仿宋_GB2312" w:eastAsia="仿宋_GB2312" w:cs="仿宋_GB2312"/>
        </w:rPr>
        <w:t>※注意：</w:t>
      </w:r>
    </w:p>
    <w:p w14:paraId="60EBCA97">
      <w:pPr>
        <w:pStyle w:val="4"/>
        <w:ind w:firstLine="480"/>
        <w:jc w:val="left"/>
      </w:pPr>
      <w:r>
        <w:rPr>
          <w:rFonts w:ascii="仿宋_GB2312" w:hAnsi="仿宋_GB2312" w:eastAsia="仿宋_GB2312" w:cs="仿宋_GB2312"/>
        </w:rPr>
        <w:t>1、企业（银行、保险、石油石化、电力、电信等行业除外）、事业单位和社会团体法人的“单位负责人”指法定代表人，即与实际提交的“营业执照等证明文件”载明的一致。</w:t>
      </w:r>
    </w:p>
    <w:p w14:paraId="0FDC3150">
      <w:pPr>
        <w:pStyle w:val="4"/>
        <w:ind w:firstLine="480"/>
        <w:jc w:val="left"/>
      </w:pPr>
      <w:r>
        <w:rPr>
          <w:rFonts w:ascii="仿宋_GB2312" w:hAnsi="仿宋_GB2312" w:eastAsia="仿宋_GB2312" w:cs="仿宋_GB2312"/>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23B62BA">
      <w:pPr>
        <w:pStyle w:val="4"/>
        <w:ind w:firstLine="480"/>
        <w:jc w:val="left"/>
      </w:pPr>
      <w:r>
        <w:rPr>
          <w:rFonts w:ascii="仿宋_GB2312" w:hAnsi="仿宋_GB2312" w:eastAsia="仿宋_GB2312" w:cs="仿宋_GB2312"/>
        </w:rPr>
        <w:t>3、投标人（自然人除外）：若投标人代表为单位授权的委托代理人，应提供本授权书；若投标人代表为单位负责人，应在此项下提交其身份证正反面复印件，可不提供本授权书。</w:t>
      </w:r>
    </w:p>
    <w:p w14:paraId="2A023DC5">
      <w:pPr>
        <w:pStyle w:val="4"/>
        <w:ind w:firstLine="480"/>
        <w:jc w:val="left"/>
      </w:pPr>
      <w:r>
        <w:rPr>
          <w:rFonts w:ascii="仿宋_GB2312" w:hAnsi="仿宋_GB2312" w:eastAsia="仿宋_GB2312" w:cs="仿宋_GB2312"/>
        </w:rPr>
        <w:t>4、投标人为自然人的，可不填写本授权书。</w:t>
      </w:r>
    </w:p>
    <w:p w14:paraId="0578F048">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E449EE0">
      <w:pPr>
        <w:pStyle w:val="4"/>
        <w:jc w:val="center"/>
        <w:outlineLvl w:val="3"/>
      </w:pPr>
      <w:r>
        <w:rPr>
          <w:rFonts w:ascii="仿宋_GB2312" w:hAnsi="仿宋_GB2312" w:eastAsia="仿宋_GB2312" w:cs="仿宋_GB2312"/>
          <w:b/>
          <w:sz w:val="24"/>
        </w:rPr>
        <w:t>二-2 证明材料</w:t>
      </w:r>
    </w:p>
    <w:p w14:paraId="32AE8BFE">
      <w:pPr>
        <w:pStyle w:val="4"/>
        <w:ind w:firstLine="480"/>
        <w:jc w:val="left"/>
      </w:pPr>
      <w:r>
        <w:rPr>
          <w:rFonts w:ascii="仿宋_GB2312" w:hAnsi="仿宋_GB2312" w:eastAsia="仿宋_GB2312" w:cs="仿宋_GB2312"/>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0944D572">
      <w:pPr>
        <w:pStyle w:val="4"/>
        <w:jc w:val="center"/>
        <w:outlineLvl w:val="3"/>
      </w:pPr>
      <w:r>
        <w:rPr>
          <w:rFonts w:ascii="仿宋_GB2312" w:hAnsi="仿宋_GB2312" w:eastAsia="仿宋_GB2312" w:cs="仿宋_GB2312"/>
          <w:b/>
          <w:sz w:val="24"/>
        </w:rPr>
        <w:t>二-2-1 福建省政府采购供应商资格承诺函</w:t>
      </w:r>
    </w:p>
    <w:p w14:paraId="42D650CA">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3CEFD8DA">
      <w:pPr>
        <w:pStyle w:val="4"/>
        <w:ind w:firstLine="960"/>
        <w:jc w:val="left"/>
      </w:pPr>
      <w:r>
        <w:rPr>
          <w:rFonts w:ascii="仿宋_GB2312" w:hAnsi="仿宋_GB2312" w:eastAsia="仿宋_GB2312" w:cs="仿宋_GB2312"/>
        </w:rPr>
        <w:t>单位名称(自然人姓名):</w:t>
      </w:r>
    </w:p>
    <w:p w14:paraId="582E8AD8">
      <w:pPr>
        <w:pStyle w:val="4"/>
        <w:ind w:firstLine="960"/>
        <w:jc w:val="left"/>
      </w:pPr>
      <w:r>
        <w:rPr>
          <w:rFonts w:ascii="仿宋_GB2312" w:hAnsi="仿宋_GB2312" w:eastAsia="仿宋_GB2312" w:cs="仿宋_GB2312"/>
        </w:rPr>
        <w:t>统一社会信用代码(自然人身份证号码):</w:t>
      </w:r>
    </w:p>
    <w:p w14:paraId="6B881BDF">
      <w:pPr>
        <w:pStyle w:val="4"/>
        <w:ind w:firstLine="960"/>
        <w:jc w:val="left"/>
      </w:pPr>
      <w:r>
        <w:rPr>
          <w:rFonts w:ascii="仿宋_GB2312" w:hAnsi="仿宋_GB2312" w:eastAsia="仿宋_GB2312" w:cs="仿宋_GB2312"/>
        </w:rPr>
        <w:t>法定代表人(负责人):</w:t>
      </w:r>
    </w:p>
    <w:p w14:paraId="3D5444F6">
      <w:pPr>
        <w:pStyle w:val="4"/>
        <w:ind w:firstLine="960"/>
        <w:jc w:val="left"/>
      </w:pPr>
      <w:r>
        <w:rPr>
          <w:rFonts w:ascii="仿宋_GB2312" w:hAnsi="仿宋_GB2312" w:eastAsia="仿宋_GB2312" w:cs="仿宋_GB2312"/>
        </w:rPr>
        <w:t>联系地址和电话:</w:t>
      </w:r>
    </w:p>
    <w:p w14:paraId="535329FA">
      <w:pPr>
        <w:pStyle w:val="4"/>
        <w:ind w:firstLine="480"/>
        <w:jc w:val="left"/>
      </w:pPr>
      <w:r>
        <w:rPr>
          <w:rFonts w:ascii="仿宋_GB2312" w:hAnsi="仿宋_GB2312" w:eastAsia="仿宋_GB2312" w:cs="仿宋_GB2312"/>
        </w:rPr>
        <w:t>我单位(本人)自愿参加本次政府采购活动，严格遵守《中华人民共和国政府采购法》及相关法律法规，坚守公开、公平公正和诚实信用等原则，依法诚信经营，并郑重承诺:</w:t>
      </w:r>
    </w:p>
    <w:p w14:paraId="2A5CDD43">
      <w:pPr>
        <w:pStyle w:val="4"/>
        <w:ind w:firstLine="480"/>
        <w:jc w:val="left"/>
      </w:pPr>
      <w:r>
        <w:rPr>
          <w:rFonts w:ascii="仿宋_GB2312" w:hAnsi="仿宋_GB2312" w:eastAsia="仿宋_GB2312" w:cs="仿宋_GB2312"/>
        </w:rPr>
        <w:t>一、我单位(本人)具备采购文件要求以及《中华人民共和国政府采购法》第二十二条规定的条件:</w:t>
      </w:r>
    </w:p>
    <w:p w14:paraId="383387FD">
      <w:pPr>
        <w:pStyle w:val="4"/>
        <w:ind w:firstLine="960"/>
        <w:jc w:val="left"/>
      </w:pPr>
      <w:r>
        <w:rPr>
          <w:rFonts w:ascii="仿宋_GB2312" w:hAnsi="仿宋_GB2312" w:eastAsia="仿宋_GB2312" w:cs="仿宋_GB2312"/>
        </w:rPr>
        <w:t>1.具有独立承担民事责任的能力;</w:t>
      </w:r>
    </w:p>
    <w:p w14:paraId="5AEC8950">
      <w:pPr>
        <w:pStyle w:val="4"/>
        <w:ind w:firstLine="960"/>
        <w:jc w:val="left"/>
      </w:pPr>
      <w:r>
        <w:rPr>
          <w:rFonts w:ascii="仿宋_GB2312" w:hAnsi="仿宋_GB2312" w:eastAsia="仿宋_GB2312" w:cs="仿宋_GB2312"/>
        </w:rPr>
        <w:t>2.具有良好的商业信誉和健全的财务会计制度;</w:t>
      </w:r>
    </w:p>
    <w:p w14:paraId="0BFE065D">
      <w:pPr>
        <w:pStyle w:val="4"/>
        <w:ind w:firstLine="960"/>
        <w:jc w:val="left"/>
      </w:pPr>
      <w:r>
        <w:rPr>
          <w:rFonts w:ascii="仿宋_GB2312" w:hAnsi="仿宋_GB2312" w:eastAsia="仿宋_GB2312" w:cs="仿宋_GB2312"/>
        </w:rPr>
        <w:t>3.具有履行合同所必需的设备和专业技术能力;</w:t>
      </w:r>
    </w:p>
    <w:p w14:paraId="093D7BBA">
      <w:pPr>
        <w:pStyle w:val="4"/>
        <w:ind w:firstLine="960"/>
        <w:jc w:val="left"/>
      </w:pPr>
      <w:r>
        <w:rPr>
          <w:rFonts w:ascii="仿宋_GB2312" w:hAnsi="仿宋_GB2312" w:eastAsia="仿宋_GB2312" w:cs="仿宋_GB2312"/>
        </w:rPr>
        <w:t>4.有依法缴纳税收和社会保障资金的良好记录;</w:t>
      </w:r>
    </w:p>
    <w:p w14:paraId="1AD25B77">
      <w:pPr>
        <w:pStyle w:val="4"/>
        <w:ind w:firstLine="960"/>
        <w:jc w:val="left"/>
      </w:pPr>
      <w:r>
        <w:rPr>
          <w:rFonts w:ascii="仿宋_GB2312" w:hAnsi="仿宋_GB2312" w:eastAsia="仿宋_GB2312" w:cs="仿宋_GB2312"/>
        </w:rPr>
        <w:t>5.参加政府采购活动前三年内，在经营活动中没有重大违法记录；</w:t>
      </w:r>
    </w:p>
    <w:p w14:paraId="3486F170">
      <w:pPr>
        <w:pStyle w:val="4"/>
        <w:ind w:firstLine="960"/>
        <w:jc w:val="left"/>
      </w:pPr>
      <w:r>
        <w:rPr>
          <w:rFonts w:ascii="仿宋_GB2312" w:hAnsi="仿宋_GB2312" w:eastAsia="仿宋_GB2312" w:cs="仿宋_GB2312"/>
        </w:rPr>
        <w:t>6.法律、行政法规规定的其他条件。</w:t>
      </w:r>
    </w:p>
    <w:p w14:paraId="2D0FDD15">
      <w:pPr>
        <w:pStyle w:val="4"/>
        <w:ind w:firstLine="480"/>
        <w:jc w:val="left"/>
      </w:pPr>
      <w:r>
        <w:rPr>
          <w:rFonts w:ascii="仿宋_GB2312" w:hAnsi="仿宋_GB2312" w:eastAsia="仿宋_GB2312" w:cs="仿宋_GB2312"/>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389FACC">
      <w:pPr>
        <w:pStyle w:val="4"/>
        <w:ind w:firstLine="480"/>
        <w:jc w:val="left"/>
      </w:pPr>
      <w:r>
        <w:rPr>
          <w:rFonts w:ascii="仿宋_GB2312" w:hAnsi="仿宋_GB2312" w:eastAsia="仿宋_GB2312" w:cs="仿宋_GB2312"/>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2D73214">
      <w:pPr>
        <w:pStyle w:val="4"/>
        <w:ind w:firstLine="480"/>
        <w:jc w:val="right"/>
      </w:pPr>
      <w:r>
        <w:rPr>
          <w:rFonts w:ascii="仿宋_GB2312" w:hAnsi="仿宋_GB2312" w:eastAsia="仿宋_GB2312" w:cs="仿宋_GB2312"/>
        </w:rPr>
        <w:t>供应商：</w:t>
      </w:r>
      <w:r>
        <w:rPr>
          <w:rFonts w:ascii="仿宋_GB2312" w:hAnsi="仿宋_GB2312" w:eastAsia="仿宋_GB2312" w:cs="仿宋_GB2312"/>
          <w:u w:val="single"/>
        </w:rPr>
        <w:t>名称(单位公章)</w:t>
      </w:r>
    </w:p>
    <w:p w14:paraId="03C745D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96153B1">
      <w:pPr>
        <w:pStyle w:val="4"/>
        <w:ind w:firstLine="480"/>
        <w:jc w:val="left"/>
      </w:pPr>
      <w:r>
        <w:rPr>
          <w:rFonts w:ascii="仿宋_GB2312" w:hAnsi="仿宋_GB2312" w:eastAsia="仿宋_GB2312" w:cs="仿宋_GB2312"/>
        </w:rPr>
        <w:t>注：</w:t>
      </w:r>
    </w:p>
    <w:p w14:paraId="306F140C">
      <w:pPr>
        <w:pStyle w:val="4"/>
        <w:ind w:firstLine="960"/>
        <w:jc w:val="left"/>
      </w:pPr>
      <w:r>
        <w:rPr>
          <w:rFonts w:ascii="仿宋_GB2312" w:hAnsi="仿宋_GB2312" w:eastAsia="仿宋_GB2312" w:cs="仿宋_GB2312"/>
        </w:rPr>
        <w:t>1.我单位(本人)专指参加政府采购活动的供应商(含自然人)；</w:t>
      </w:r>
    </w:p>
    <w:p w14:paraId="55D0C419">
      <w:pPr>
        <w:pStyle w:val="4"/>
        <w:ind w:firstLine="960"/>
        <w:jc w:val="left"/>
      </w:pPr>
      <w:r>
        <w:rPr>
          <w:rFonts w:ascii="仿宋_GB2312" w:hAnsi="仿宋_GB2312" w:eastAsia="仿宋_GB2312" w:cs="仿宋_GB2312"/>
        </w:rPr>
        <w:t>2.资格承诺的供应商应在投标(响应)文件中按此模板提供承诺函，否则，视为未按照招标文件规定提交投标人的资格及资信文件，按资格审查不通过处理。</w:t>
      </w:r>
    </w:p>
    <w:p w14:paraId="15076340">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C299E2">
      <w:pPr>
        <w:pStyle w:val="4"/>
        <w:jc w:val="center"/>
        <w:outlineLvl w:val="3"/>
      </w:pPr>
      <w:r>
        <w:rPr>
          <w:rFonts w:ascii="仿宋_GB2312" w:hAnsi="仿宋_GB2312" w:eastAsia="仿宋_GB2312" w:cs="仿宋_GB2312"/>
          <w:b/>
          <w:sz w:val="24"/>
        </w:rPr>
        <w:t>二-2-2 资格证明材料</w:t>
      </w:r>
    </w:p>
    <w:p w14:paraId="5A3EE3C3">
      <w:pPr>
        <w:pStyle w:val="4"/>
        <w:jc w:val="center"/>
        <w:outlineLvl w:val="3"/>
      </w:pPr>
      <w:r>
        <w:rPr>
          <w:rFonts w:ascii="仿宋_GB2312" w:hAnsi="仿宋_GB2312" w:eastAsia="仿宋_GB2312" w:cs="仿宋_GB2312"/>
          <w:b/>
          <w:sz w:val="24"/>
        </w:rPr>
        <w:t>营业执照等证明文件</w:t>
      </w:r>
    </w:p>
    <w:p w14:paraId="20692B75">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0BFA319">
      <w:pPr>
        <w:pStyle w:val="4"/>
        <w:ind w:firstLine="480"/>
        <w:jc w:val="left"/>
      </w:pPr>
      <w:r>
        <w:rPr>
          <w:rFonts w:ascii="仿宋_GB2312" w:hAnsi="仿宋_GB2312" w:eastAsia="仿宋_GB2312" w:cs="仿宋_GB2312"/>
        </w:rPr>
        <w:t>（ ）投标人为法人（包括企业、事业单位和社会团体）的</w:t>
      </w:r>
    </w:p>
    <w:p w14:paraId="3BC8B751">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签发的我方统一社会信用代码（请填写法人的具体证照名称）复印件，该证明材料真实有效，否则我方负全部责任。</w:t>
      </w:r>
    </w:p>
    <w:p w14:paraId="47328470">
      <w:pPr>
        <w:pStyle w:val="4"/>
        <w:ind w:firstLine="480"/>
        <w:jc w:val="left"/>
      </w:pPr>
      <w:r>
        <w:rPr>
          <w:rFonts w:ascii="仿宋_GB2312" w:hAnsi="仿宋_GB2312" w:eastAsia="仿宋_GB2312" w:cs="仿宋_GB2312"/>
        </w:rPr>
        <w:t>（ ）投标人为非法人（包括其他组织、自然人）的</w:t>
      </w:r>
    </w:p>
    <w:p w14:paraId="75E64BE3">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签发的我方（请填写非自然人的非法人的具体证照名称）复印件，该证明材料真实有效，否则我方负全部责任。</w:t>
      </w:r>
    </w:p>
    <w:p w14:paraId="7CDFD826">
      <w:pPr>
        <w:pStyle w:val="4"/>
        <w:ind w:firstLine="480"/>
        <w:jc w:val="left"/>
      </w:pPr>
      <w:r>
        <w:rPr>
          <w:rFonts w:ascii="仿宋_GB2312" w:hAnsi="仿宋_GB2312" w:eastAsia="仿宋_GB2312" w:cs="仿宋_GB2312"/>
        </w:rPr>
        <w:t>□现附上由</w:t>
      </w:r>
      <w:r>
        <w:rPr>
          <w:rFonts w:ascii="仿宋_GB2312" w:hAnsi="仿宋_GB2312" w:eastAsia="仿宋_GB2312" w:cs="仿宋_GB2312"/>
          <w:u w:val="single"/>
        </w:rPr>
        <w:t>（（填写“签发机关全称”）</w:t>
      </w:r>
      <w:r>
        <w:rPr>
          <w:rFonts w:ascii="仿宋_GB2312" w:hAnsi="仿宋_GB2312" w:eastAsia="仿宋_GB2312" w:cs="仿宋_GB2312"/>
        </w:rPr>
        <w:t>签发的我方（请填写自然人的身份证件名称）复印件，该证明材料真实有效，否则我方负全部责任。</w:t>
      </w:r>
    </w:p>
    <w:p w14:paraId="4A5D8A9A">
      <w:pPr>
        <w:pStyle w:val="4"/>
        <w:ind w:firstLine="480"/>
        <w:jc w:val="left"/>
      </w:pPr>
      <w:r>
        <w:rPr>
          <w:rFonts w:ascii="仿宋_GB2312" w:hAnsi="仿宋_GB2312" w:eastAsia="仿宋_GB2312" w:cs="仿宋_GB2312"/>
        </w:rPr>
        <w:t>※注意：</w:t>
      </w:r>
    </w:p>
    <w:p w14:paraId="4F63E373">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07560420">
      <w:pPr>
        <w:pStyle w:val="4"/>
        <w:ind w:firstLine="480"/>
        <w:jc w:val="left"/>
      </w:pPr>
      <w:r>
        <w:rPr>
          <w:rFonts w:ascii="仿宋_GB2312" w:hAnsi="仿宋_GB2312" w:eastAsia="仿宋_GB2312" w:cs="仿宋_GB2312"/>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A3DB025">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57FE30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0F0600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00FAFAF">
      <w:pPr>
        <w:pStyle w:val="4"/>
        <w:jc w:val="center"/>
        <w:outlineLvl w:val="3"/>
      </w:pPr>
      <w:r>
        <w:rPr>
          <w:rFonts w:ascii="仿宋_GB2312" w:hAnsi="仿宋_GB2312" w:eastAsia="仿宋_GB2312" w:cs="仿宋_GB2312"/>
          <w:b/>
          <w:sz w:val="24"/>
        </w:rPr>
        <w:t>财务状况报告（财务报告、或资信证明）</w:t>
      </w:r>
    </w:p>
    <w:p w14:paraId="4F081C40">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79FD6693">
      <w:pPr>
        <w:pStyle w:val="4"/>
        <w:ind w:firstLine="480"/>
        <w:jc w:val="left"/>
      </w:pPr>
      <w:r>
        <w:rPr>
          <w:rFonts w:ascii="仿宋_GB2312" w:hAnsi="仿宋_GB2312" w:eastAsia="仿宋_GB2312" w:cs="仿宋_GB2312"/>
        </w:rPr>
        <w:t>（ ）投标人提供财务报告的</w:t>
      </w:r>
    </w:p>
    <w:p w14:paraId="7DBEDE63">
      <w:pPr>
        <w:pStyle w:val="4"/>
        <w:ind w:firstLine="480"/>
        <w:jc w:val="left"/>
      </w:pPr>
      <w:r>
        <w:rPr>
          <w:rFonts w:ascii="仿宋_GB2312" w:hAnsi="仿宋_GB2312" w:eastAsia="仿宋_GB2312" w:cs="仿宋_GB2312"/>
        </w:rPr>
        <w:t>□企业适用：现附上我方</w:t>
      </w:r>
      <w:r>
        <w:rPr>
          <w:rFonts w:ascii="仿宋_GB2312" w:hAnsi="仿宋_GB2312" w:eastAsia="仿宋_GB2312" w:cs="仿宋_GB2312"/>
          <w:u w:val="single"/>
        </w:rPr>
        <w:t>（填写“具体的年度、或半年度、季度”）</w:t>
      </w:r>
      <w:r>
        <w:rPr>
          <w:rFonts w:ascii="仿宋_GB2312" w:hAnsi="仿宋_GB2312" w:eastAsia="仿宋_GB2312" w:cs="仿宋_GB2312"/>
        </w:rPr>
        <w:t>财务报告复印件，包括资产负债表、利润表、现金流量表、所有者权益变动表（若有）及其附注（若有）、会计师事务所营业执照和注册会计师资格证书，上述证明材料真实有效，否则我方负全部责任。</w:t>
      </w:r>
    </w:p>
    <w:p w14:paraId="719E6499">
      <w:pPr>
        <w:pStyle w:val="4"/>
        <w:ind w:firstLine="480"/>
        <w:jc w:val="left"/>
      </w:pPr>
      <w:r>
        <w:rPr>
          <w:rFonts w:ascii="仿宋_GB2312" w:hAnsi="仿宋_GB2312" w:eastAsia="仿宋_GB2312" w:cs="仿宋_GB2312"/>
        </w:rPr>
        <w:t>□事业单位适用：现附上我方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财务报告复印件，包括资产负债表、收入支出表（或收入费用表）、财政补助收入支出表（若有）、会计师事务所营业执照和注册会计师资格证书，上述证明材料真实有效，否则我方负全部责任。</w:t>
      </w:r>
    </w:p>
    <w:p w14:paraId="2E9C6B48">
      <w:pPr>
        <w:pStyle w:val="4"/>
        <w:ind w:firstLine="480"/>
        <w:jc w:val="left"/>
      </w:pPr>
      <w:r>
        <w:rPr>
          <w:rFonts w:ascii="仿宋_GB2312" w:hAnsi="仿宋_GB2312" w:eastAsia="仿宋_GB2312" w:cs="仿宋_GB2312"/>
        </w:rPr>
        <w:t>□社会团体、民办非企适用：现附上我方</w:t>
      </w:r>
      <w:r>
        <w:rPr>
          <w:rFonts w:ascii="仿宋_GB2312" w:hAnsi="仿宋_GB2312" w:eastAsia="仿宋_GB2312" w:cs="仿宋_GB2312"/>
          <w:u w:val="single"/>
        </w:rPr>
        <w:t>（填写“具体的年度、或半年度、或季度”）</w:t>
      </w:r>
      <w:r>
        <w:rPr>
          <w:rFonts w:ascii="仿宋_GB2312" w:hAnsi="仿宋_GB2312" w:eastAsia="仿宋_GB2312" w:cs="仿宋_GB2312"/>
        </w:rPr>
        <w:t>财务报告复印件，包括资产负债表、业务活动表、现金流量表、会计师事务所营业执照和注册会计师资格证书，上述证明材料真实有效，否则我方负全部责任。</w:t>
      </w:r>
    </w:p>
    <w:p w14:paraId="4A07EAEE">
      <w:pPr>
        <w:pStyle w:val="4"/>
        <w:ind w:firstLine="480"/>
        <w:jc w:val="left"/>
      </w:pPr>
      <w:r>
        <w:rPr>
          <w:rFonts w:ascii="仿宋_GB2312" w:hAnsi="仿宋_GB2312" w:eastAsia="仿宋_GB2312" w:cs="仿宋_GB2312"/>
        </w:rPr>
        <w:t>（ ）投标人提供资信证明的</w:t>
      </w:r>
    </w:p>
    <w:p w14:paraId="530BDA41">
      <w:pPr>
        <w:pStyle w:val="4"/>
        <w:ind w:firstLine="480"/>
        <w:jc w:val="left"/>
      </w:pPr>
      <w:r>
        <w:rPr>
          <w:rFonts w:ascii="仿宋_GB2312" w:hAnsi="仿宋_GB2312" w:eastAsia="仿宋_GB2312" w:cs="仿宋_GB2312"/>
        </w:rPr>
        <w:t>□非自然人适用（包括企业、事业单位、社会团体和其他组织）：现附上我方银行：</w:t>
      </w:r>
      <w:r>
        <w:rPr>
          <w:rFonts w:ascii="仿宋_GB2312" w:hAnsi="仿宋_GB2312" w:eastAsia="仿宋_GB2312" w:cs="仿宋_GB2312"/>
          <w:u w:val="single"/>
        </w:rPr>
        <w:t>（填写“开户银行全称”）</w:t>
      </w:r>
      <w:r>
        <w:rPr>
          <w:rFonts w:ascii="仿宋_GB2312" w:hAnsi="仿宋_GB2312" w:eastAsia="仿宋_GB2312" w:cs="仿宋_GB2312"/>
        </w:rPr>
        <w:t>出具的资信证明复印件，上述证明材料真实有效，否则我方负全部责任。</w:t>
      </w:r>
    </w:p>
    <w:p w14:paraId="6BFA0BC9">
      <w:pPr>
        <w:pStyle w:val="4"/>
        <w:ind w:firstLine="480"/>
        <w:jc w:val="left"/>
      </w:pPr>
      <w:r>
        <w:rPr>
          <w:rFonts w:ascii="仿宋_GB2312" w:hAnsi="仿宋_GB2312" w:eastAsia="仿宋_GB2312" w:cs="仿宋_GB2312"/>
        </w:rPr>
        <w:t>□自然人适用：现附上我方银行</w:t>
      </w:r>
      <w:r>
        <w:rPr>
          <w:rFonts w:ascii="仿宋_GB2312" w:hAnsi="仿宋_GB2312" w:eastAsia="仿宋_GB2312" w:cs="仿宋_GB2312"/>
          <w:u w:val="single"/>
        </w:rPr>
        <w:t>：（填写自然人的“个人账户的开户银行全称”）</w:t>
      </w:r>
      <w:r>
        <w:rPr>
          <w:rFonts w:ascii="仿宋_GB2312" w:hAnsi="仿宋_GB2312" w:eastAsia="仿宋_GB2312" w:cs="仿宋_GB2312"/>
        </w:rPr>
        <w:t>出具的资信证明复印件，上述证明材料真实有效，否则我方负全部责任。</w:t>
      </w:r>
    </w:p>
    <w:p w14:paraId="39282727">
      <w:pPr>
        <w:pStyle w:val="4"/>
        <w:ind w:firstLine="480"/>
        <w:jc w:val="left"/>
      </w:pPr>
      <w:r>
        <w:rPr>
          <w:rFonts w:ascii="仿宋_GB2312" w:hAnsi="仿宋_GB2312" w:eastAsia="仿宋_GB2312" w:cs="仿宋_GB2312"/>
        </w:rPr>
        <w:t>※注意：</w:t>
      </w:r>
    </w:p>
    <w:p w14:paraId="4C62920E">
      <w:pPr>
        <w:pStyle w:val="4"/>
        <w:ind w:firstLine="480"/>
        <w:jc w:val="left"/>
      </w:pPr>
      <w:r>
        <w:rPr>
          <w:rFonts w:ascii="仿宋_GB2312" w:hAnsi="仿宋_GB2312" w:eastAsia="仿宋_GB2312" w:cs="仿宋_GB2312"/>
        </w:rPr>
        <w:t>1、请投标人按照实际情况编制填写，在相应的（）中打“√”并选择相应的“□”（若有）后，再按照本格式的要求提供相应证明材料的复印件。</w:t>
      </w:r>
    </w:p>
    <w:p w14:paraId="3981CBA9">
      <w:pPr>
        <w:pStyle w:val="4"/>
        <w:ind w:firstLine="480"/>
        <w:jc w:val="left"/>
      </w:pPr>
      <w:r>
        <w:rPr>
          <w:rFonts w:ascii="仿宋_GB2312" w:hAnsi="仿宋_GB2312" w:eastAsia="仿宋_GB2312" w:cs="仿宋_GB2312"/>
        </w:rPr>
        <w:t>2、投标人提供的财务报告复印件（成立年限按照投标截止时间推算）应符合下列规定：</w:t>
      </w:r>
    </w:p>
    <w:p w14:paraId="400AA3AC">
      <w:pPr>
        <w:pStyle w:val="4"/>
        <w:ind w:firstLine="480"/>
        <w:jc w:val="left"/>
      </w:pPr>
      <w:r>
        <w:rPr>
          <w:rFonts w:ascii="仿宋_GB2312" w:hAnsi="仿宋_GB2312" w:eastAsia="仿宋_GB2312" w:cs="仿宋_GB2312"/>
        </w:rPr>
        <w:t>2.1成立年限满1年及以上的投标人，提供经审计的招标文件规定的年度财务报告。</w:t>
      </w:r>
    </w:p>
    <w:p w14:paraId="6A1462D8">
      <w:pPr>
        <w:pStyle w:val="4"/>
        <w:ind w:firstLine="480"/>
        <w:jc w:val="left"/>
      </w:pPr>
      <w:r>
        <w:rPr>
          <w:rFonts w:ascii="仿宋_GB2312" w:hAnsi="仿宋_GB2312" w:eastAsia="仿宋_GB2312" w:cs="仿宋_GB2312"/>
        </w:rPr>
        <w:t>2.2成立年限满半年但不足1年的投标人，提供该半年度中任一季度的季度财务报告或该半年度的半年度财务报告。</w:t>
      </w:r>
    </w:p>
    <w:p w14:paraId="3CFF85B1">
      <w:pPr>
        <w:pStyle w:val="4"/>
        <w:ind w:firstLine="480"/>
        <w:jc w:val="left"/>
      </w:pPr>
      <w:r>
        <w:rPr>
          <w:rFonts w:ascii="仿宋_GB2312" w:hAnsi="仿宋_GB2312" w:eastAsia="仿宋_GB2312" w:cs="仿宋_GB2312"/>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782F84C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AE36E61">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4D4BC91">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D88F7BA">
      <w:pPr>
        <w:pStyle w:val="4"/>
        <w:jc w:val="center"/>
        <w:outlineLvl w:val="3"/>
      </w:pPr>
      <w:r>
        <w:rPr>
          <w:rFonts w:ascii="仿宋_GB2312" w:hAnsi="仿宋_GB2312" w:eastAsia="仿宋_GB2312" w:cs="仿宋_GB2312"/>
          <w:b/>
          <w:sz w:val="24"/>
        </w:rPr>
        <w:t>依法缴纳税收证明材料</w:t>
      </w:r>
    </w:p>
    <w:p w14:paraId="59D42868">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4DE71089">
      <w:pPr>
        <w:pStyle w:val="4"/>
        <w:ind w:firstLine="480"/>
        <w:jc w:val="left"/>
      </w:pPr>
      <w:r>
        <w:rPr>
          <w:rFonts w:ascii="仿宋_GB2312" w:hAnsi="仿宋_GB2312" w:eastAsia="仿宋_GB2312" w:cs="仿宋_GB2312"/>
        </w:rPr>
        <w:t>1、依法缴纳税收的投标人</w:t>
      </w:r>
    </w:p>
    <w:p w14:paraId="5A64C8E6">
      <w:pPr>
        <w:pStyle w:val="4"/>
        <w:ind w:firstLine="480"/>
        <w:jc w:val="left"/>
      </w:pPr>
      <w:r>
        <w:rPr>
          <w:rFonts w:ascii="仿宋_GB2312" w:hAnsi="仿宋_GB2312" w:eastAsia="仿宋_GB2312" w:cs="仿宋_GB2312"/>
        </w:rPr>
        <w:t>（ ）法人（包括企业、事业单位和社会团体）的</w:t>
      </w:r>
    </w:p>
    <w:p w14:paraId="037AC330">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2A5EFFD1">
      <w:pPr>
        <w:pStyle w:val="4"/>
        <w:ind w:firstLine="480"/>
        <w:jc w:val="left"/>
      </w:pPr>
      <w:r>
        <w:rPr>
          <w:rFonts w:ascii="仿宋_GB2312" w:hAnsi="仿宋_GB2312" w:eastAsia="仿宋_GB2312" w:cs="仿宋_GB2312"/>
        </w:rPr>
        <w:t>（ ）非法人（包括其他组织、自然人）的</w:t>
      </w:r>
    </w:p>
    <w:p w14:paraId="627DE938">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期间我方缴纳（包括但不限于税务机关出具的专用收据、税收缴纳证明或税收代缴银行的缴款收讫凭证）等税收凭据复印件，上述证明材料真实有效，否则我方负全部责任。</w:t>
      </w:r>
    </w:p>
    <w:p w14:paraId="5A51F138">
      <w:pPr>
        <w:pStyle w:val="4"/>
        <w:ind w:firstLine="480"/>
        <w:jc w:val="left"/>
      </w:pPr>
      <w:r>
        <w:rPr>
          <w:rFonts w:ascii="仿宋_GB2312" w:hAnsi="仿宋_GB2312" w:eastAsia="仿宋_GB2312" w:cs="仿宋_GB2312"/>
        </w:rPr>
        <w:t>2、依法免税的投标人</w:t>
      </w:r>
    </w:p>
    <w:p w14:paraId="08D31E67">
      <w:pPr>
        <w:pStyle w:val="4"/>
        <w:ind w:firstLine="480"/>
        <w:jc w:val="left"/>
      </w:pPr>
      <w:r>
        <w:rPr>
          <w:rFonts w:ascii="仿宋_GB2312" w:hAnsi="仿宋_GB2312" w:eastAsia="仿宋_GB2312" w:cs="仿宋_GB2312"/>
        </w:rPr>
        <w:t>（ ）现附上我方依法免税的证明材料复印件，上述证明材料真实有效，否则我方负全部责任。</w:t>
      </w:r>
    </w:p>
    <w:p w14:paraId="67B6B2ED">
      <w:pPr>
        <w:pStyle w:val="4"/>
        <w:ind w:firstLine="480"/>
        <w:jc w:val="left"/>
      </w:pPr>
      <w:r>
        <w:rPr>
          <w:rFonts w:ascii="仿宋_GB2312" w:hAnsi="仿宋_GB2312" w:eastAsia="仿宋_GB2312" w:cs="仿宋_GB2312"/>
        </w:rPr>
        <w:t>※注意：</w:t>
      </w:r>
    </w:p>
    <w:p w14:paraId="4221DA00">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A3313B1">
      <w:pPr>
        <w:pStyle w:val="4"/>
        <w:ind w:firstLine="480"/>
        <w:jc w:val="left"/>
      </w:pPr>
      <w:r>
        <w:rPr>
          <w:rFonts w:ascii="仿宋_GB2312" w:hAnsi="仿宋_GB2312" w:eastAsia="仿宋_GB2312" w:cs="仿宋_GB2312"/>
        </w:rPr>
        <w:t>2、投标人提供的税收缴纳凭据复印件应符合下列规定：</w:t>
      </w:r>
    </w:p>
    <w:p w14:paraId="0DE8038C">
      <w:pPr>
        <w:pStyle w:val="4"/>
        <w:ind w:firstLine="480"/>
        <w:jc w:val="left"/>
      </w:pPr>
      <w:r>
        <w:rPr>
          <w:rFonts w:ascii="仿宋_GB2312" w:hAnsi="仿宋_GB2312" w:eastAsia="仿宋_GB2312" w:cs="仿宋_GB2312"/>
        </w:rPr>
        <w:t>2.1投标截止时间前（不含投标截止时间的当月）已依法缴纳税收的投标人，提供投标截止时间前六个月（不含投标截止时间的当月）中任一月份的税收缴纳凭据复印件。</w:t>
      </w:r>
    </w:p>
    <w:p w14:paraId="4D516603">
      <w:pPr>
        <w:pStyle w:val="4"/>
        <w:ind w:firstLine="480"/>
        <w:jc w:val="left"/>
      </w:pPr>
      <w:r>
        <w:rPr>
          <w:rFonts w:ascii="仿宋_GB2312" w:hAnsi="仿宋_GB2312" w:eastAsia="仿宋_GB2312" w:cs="仿宋_GB2312"/>
        </w:rPr>
        <w:t>2.2投标截止时间的当月成立的投标人，视同满足本项资格条件要求。</w:t>
      </w:r>
    </w:p>
    <w:p w14:paraId="2D1D2EA6">
      <w:pPr>
        <w:pStyle w:val="4"/>
        <w:ind w:firstLine="480"/>
        <w:jc w:val="left"/>
      </w:pPr>
      <w:r>
        <w:rPr>
          <w:rFonts w:ascii="仿宋_GB2312" w:hAnsi="仿宋_GB2312" w:eastAsia="仿宋_GB2312" w:cs="仿宋_GB2312"/>
        </w:rPr>
        <w:t>3、若为依法免税范围的投标人，提供依法免税证明材料的，视同满足本项资格条件要求。</w:t>
      </w:r>
    </w:p>
    <w:p w14:paraId="592D30EA">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5EEAE78">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3E7AE14">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C8C7431">
      <w:pPr>
        <w:pStyle w:val="4"/>
        <w:jc w:val="center"/>
        <w:outlineLvl w:val="3"/>
      </w:pPr>
      <w:r>
        <w:rPr>
          <w:rFonts w:ascii="仿宋_GB2312" w:hAnsi="仿宋_GB2312" w:eastAsia="仿宋_GB2312" w:cs="仿宋_GB2312"/>
          <w:b/>
          <w:sz w:val="24"/>
        </w:rPr>
        <w:t>依法缴纳社会保障资金证明材料</w:t>
      </w:r>
    </w:p>
    <w:p w14:paraId="130AB438">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8675635">
      <w:pPr>
        <w:pStyle w:val="4"/>
        <w:ind w:firstLine="480"/>
        <w:jc w:val="left"/>
      </w:pPr>
      <w:r>
        <w:rPr>
          <w:rFonts w:ascii="仿宋_GB2312" w:hAnsi="仿宋_GB2312" w:eastAsia="仿宋_GB2312" w:cs="仿宋_GB2312"/>
        </w:rPr>
        <w:t>1、依法缴纳社会保障资金的投标人</w:t>
      </w:r>
    </w:p>
    <w:p w14:paraId="6570ED02">
      <w:pPr>
        <w:pStyle w:val="4"/>
        <w:ind w:firstLine="480"/>
        <w:jc w:val="left"/>
      </w:pPr>
      <w:r>
        <w:rPr>
          <w:rFonts w:ascii="仿宋_GB2312" w:hAnsi="仿宋_GB2312" w:eastAsia="仿宋_GB2312" w:cs="仿宋_GB2312"/>
        </w:rPr>
        <w:t>（ ）法人（包括企业、事业单位和社会团体）的</w:t>
      </w:r>
    </w:p>
    <w:p w14:paraId="5E0A72EF">
      <w:pPr>
        <w:pStyle w:val="4"/>
        <w:ind w:firstLine="480"/>
        <w:jc w:val="left"/>
      </w:pPr>
      <w:r>
        <w:rPr>
          <w:rFonts w:ascii="仿宋_GB2312" w:hAnsi="仿宋_GB2312" w:eastAsia="仿宋_GB2312" w:cs="仿宋_GB2312"/>
        </w:rPr>
        <w:t>现附上自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1657191A">
      <w:pPr>
        <w:pStyle w:val="4"/>
        <w:ind w:firstLine="480"/>
        <w:jc w:val="left"/>
      </w:pPr>
      <w:r>
        <w:rPr>
          <w:rFonts w:ascii="仿宋_GB2312" w:hAnsi="仿宋_GB2312" w:eastAsia="仿宋_GB2312" w:cs="仿宋_GB2312"/>
        </w:rPr>
        <w:t>（ ）非法人（包括其他组织、自然人）的</w:t>
      </w:r>
    </w:p>
    <w:p w14:paraId="746905E0">
      <w:pPr>
        <w:pStyle w:val="4"/>
        <w:ind w:firstLine="480"/>
        <w:jc w:val="left"/>
      </w:pPr>
      <w:r>
        <w:rPr>
          <w:rFonts w:ascii="仿宋_GB2312" w:hAnsi="仿宋_GB2312" w:eastAsia="仿宋_GB2312" w:cs="仿宋_GB2312"/>
        </w:rPr>
        <w:t>自</w:t>
      </w:r>
      <w:r>
        <w:rPr>
          <w:rFonts w:ascii="仿宋_GB2312" w:hAnsi="仿宋_GB2312" w:eastAsia="仿宋_GB2312" w:cs="仿宋_GB2312"/>
          <w:u w:val="single"/>
        </w:rPr>
        <w:t>　　年　　月　　日</w:t>
      </w:r>
      <w:r>
        <w:rPr>
          <w:rFonts w:ascii="仿宋_GB2312" w:hAnsi="仿宋_GB2312" w:eastAsia="仿宋_GB2312" w:cs="仿宋_GB2312"/>
        </w:rPr>
        <w:t>至</w:t>
      </w:r>
      <w:r>
        <w:rPr>
          <w:rFonts w:ascii="仿宋_GB2312" w:hAnsi="仿宋_GB2312" w:eastAsia="仿宋_GB2312" w:cs="仿宋_GB2312"/>
          <w:u w:val="single"/>
        </w:rPr>
        <w:t>　　年　　月　　日</w:t>
      </w:r>
      <w:r>
        <w:rPr>
          <w:rFonts w:ascii="仿宋_GB2312" w:hAnsi="仿宋_GB2312" w:eastAsia="仿宋_GB2312" w:cs="仿宋_GB2312"/>
        </w:rPr>
        <w:t>我方缴纳的社会保险凭据（限：税务机关/社会保障资金管理机关的专用收据或社会保险缴纳清单，或社会保险的银行缴款收讫凭证）复印件，上述证明材料真实有效，否则我方负全部责任。</w:t>
      </w:r>
    </w:p>
    <w:p w14:paraId="4AC12153">
      <w:pPr>
        <w:pStyle w:val="4"/>
        <w:ind w:firstLine="480"/>
        <w:jc w:val="left"/>
      </w:pPr>
      <w:r>
        <w:rPr>
          <w:rFonts w:ascii="仿宋_GB2312" w:hAnsi="仿宋_GB2312" w:eastAsia="仿宋_GB2312" w:cs="仿宋_GB2312"/>
        </w:rPr>
        <w:t>2、依法不需要缴纳或暂缓缴纳社会保障资金的投标人</w:t>
      </w:r>
    </w:p>
    <w:p w14:paraId="45CEEA97">
      <w:pPr>
        <w:pStyle w:val="4"/>
        <w:ind w:firstLine="480"/>
        <w:jc w:val="left"/>
      </w:pPr>
      <w:r>
        <w:rPr>
          <w:rFonts w:ascii="仿宋_GB2312" w:hAnsi="仿宋_GB2312" w:eastAsia="仿宋_GB2312" w:cs="仿宋_GB2312"/>
        </w:rPr>
        <w:t>（ ）现附上我方依法不需要缴纳或暂缓缴纳社会保障资金证明材料复印件，上述证明材料真实有效，否则我方负全部责任。</w:t>
      </w:r>
    </w:p>
    <w:p w14:paraId="644C06DD">
      <w:pPr>
        <w:pStyle w:val="4"/>
        <w:ind w:firstLine="480"/>
        <w:jc w:val="left"/>
      </w:pPr>
      <w:r>
        <w:rPr>
          <w:rFonts w:ascii="仿宋_GB2312" w:hAnsi="仿宋_GB2312" w:eastAsia="仿宋_GB2312" w:cs="仿宋_GB2312"/>
        </w:rPr>
        <w:t>※注意：</w:t>
      </w:r>
    </w:p>
    <w:p w14:paraId="2D482723">
      <w:pPr>
        <w:pStyle w:val="4"/>
        <w:ind w:firstLine="480"/>
        <w:jc w:val="left"/>
      </w:pPr>
      <w:r>
        <w:rPr>
          <w:rFonts w:ascii="仿宋_GB2312" w:hAnsi="仿宋_GB2312" w:eastAsia="仿宋_GB2312" w:cs="仿宋_GB2312"/>
        </w:rPr>
        <w:t>1、请投标人按照实际情况编制填写，在相应的（）中打“√”，并按照本格式的要求提供相应证明材料的复印件。</w:t>
      </w:r>
    </w:p>
    <w:p w14:paraId="40937DC4">
      <w:pPr>
        <w:pStyle w:val="4"/>
        <w:ind w:firstLine="480"/>
        <w:jc w:val="left"/>
      </w:pPr>
      <w:r>
        <w:rPr>
          <w:rFonts w:ascii="仿宋_GB2312" w:hAnsi="仿宋_GB2312" w:eastAsia="仿宋_GB2312" w:cs="仿宋_GB2312"/>
        </w:rPr>
        <w:t>2、投标人提供的社会保障资金缴纳凭据复印件应符合下列规定：</w:t>
      </w:r>
    </w:p>
    <w:p w14:paraId="4772F010">
      <w:pPr>
        <w:pStyle w:val="4"/>
        <w:ind w:firstLine="480"/>
        <w:jc w:val="left"/>
      </w:pPr>
      <w:r>
        <w:rPr>
          <w:rFonts w:ascii="仿宋_GB2312" w:hAnsi="仿宋_GB2312" w:eastAsia="仿宋_GB2312" w:cs="仿宋_GB2312"/>
        </w:rPr>
        <w:t>2.1投标截止时间前（不含投标截止时间的当月）已依法缴纳社会保障资金的投标人，提供投标截止时间前六个月（不含投标截止时间的当月）中任一月份的社会保障资金缴纳凭据复印件。</w:t>
      </w:r>
    </w:p>
    <w:p w14:paraId="6944DB0E">
      <w:pPr>
        <w:pStyle w:val="4"/>
        <w:ind w:firstLine="480"/>
        <w:jc w:val="left"/>
      </w:pPr>
      <w:r>
        <w:rPr>
          <w:rFonts w:ascii="仿宋_GB2312" w:hAnsi="仿宋_GB2312" w:eastAsia="仿宋_GB2312" w:cs="仿宋_GB2312"/>
        </w:rPr>
        <w:t>2.2投标截止时间的当月成立的投标人，视同满足本项资格条件要求。</w:t>
      </w:r>
    </w:p>
    <w:p w14:paraId="39E51C7C">
      <w:pPr>
        <w:pStyle w:val="4"/>
        <w:ind w:firstLine="480"/>
        <w:jc w:val="left"/>
      </w:pPr>
      <w:r>
        <w:rPr>
          <w:rFonts w:ascii="仿宋_GB2312" w:hAnsi="仿宋_GB2312" w:eastAsia="仿宋_GB2312" w:cs="仿宋_GB2312"/>
        </w:rPr>
        <w:t>3、若为依法不需要缴纳或暂缓缴纳社会保障资金的投标人，提供依法不需要缴纳或暂缓缴纳社会保障资金证明材料的，视同满足本项资格条件要求。</w:t>
      </w:r>
    </w:p>
    <w:p w14:paraId="296DE47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2435596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740319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FA8C197">
      <w:pPr>
        <w:pStyle w:val="4"/>
        <w:jc w:val="center"/>
        <w:outlineLvl w:val="3"/>
      </w:pPr>
      <w:r>
        <w:rPr>
          <w:rFonts w:ascii="仿宋_GB2312" w:hAnsi="仿宋_GB2312" w:eastAsia="仿宋_GB2312" w:cs="仿宋_GB2312"/>
          <w:b/>
          <w:sz w:val="24"/>
        </w:rPr>
        <w:t>具备履行合同所必需设备和专业技术能力的声明函（若有）</w:t>
      </w:r>
    </w:p>
    <w:p w14:paraId="39DEBA2D">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525E4C64">
      <w:pPr>
        <w:pStyle w:val="4"/>
        <w:ind w:firstLine="480"/>
        <w:jc w:val="left"/>
      </w:pPr>
      <w:r>
        <w:rPr>
          <w:rFonts w:ascii="仿宋_GB2312" w:hAnsi="仿宋_GB2312" w:eastAsia="仿宋_GB2312" w:cs="仿宋_GB2312"/>
        </w:rPr>
        <w:t>我方具备履行合同所必需的设备和专业技术能力，否则产生不利后果由我方承担责任。</w:t>
      </w:r>
    </w:p>
    <w:p w14:paraId="40F73EA4">
      <w:pPr>
        <w:pStyle w:val="4"/>
        <w:ind w:firstLine="960"/>
        <w:jc w:val="left"/>
      </w:pPr>
      <w:r>
        <w:rPr>
          <w:rFonts w:ascii="仿宋_GB2312" w:hAnsi="仿宋_GB2312" w:eastAsia="仿宋_GB2312" w:cs="仿宋_GB2312"/>
        </w:rPr>
        <w:t>特此声明。</w:t>
      </w:r>
    </w:p>
    <w:p w14:paraId="2174EED1">
      <w:pPr>
        <w:pStyle w:val="4"/>
        <w:ind w:firstLine="480"/>
        <w:jc w:val="left"/>
      </w:pPr>
      <w:r>
        <w:rPr>
          <w:rFonts w:ascii="仿宋_GB2312" w:hAnsi="仿宋_GB2312" w:eastAsia="仿宋_GB2312" w:cs="仿宋_GB2312"/>
        </w:rPr>
        <w:t>※注意：</w:t>
      </w:r>
    </w:p>
    <w:p w14:paraId="282A2E7E">
      <w:pPr>
        <w:pStyle w:val="4"/>
        <w:ind w:firstLine="480"/>
        <w:jc w:val="left"/>
      </w:pPr>
      <w:r>
        <w:rPr>
          <w:rFonts w:ascii="仿宋_GB2312" w:hAnsi="仿宋_GB2312" w:eastAsia="仿宋_GB2312" w:cs="仿宋_GB2312"/>
        </w:rPr>
        <w:t>1、招标文件未要求投标人提供“具备履行合同所必需的设备和专业技术能力专项证明材料”的，投标人应提供本声明函。</w:t>
      </w:r>
    </w:p>
    <w:p w14:paraId="496D0050">
      <w:pPr>
        <w:pStyle w:val="4"/>
        <w:ind w:firstLine="480"/>
        <w:jc w:val="left"/>
      </w:pPr>
      <w:r>
        <w:rPr>
          <w:rFonts w:ascii="仿宋_GB2312" w:hAnsi="仿宋_GB2312" w:eastAsia="仿宋_GB2312" w:cs="仿宋_GB2312"/>
        </w:rPr>
        <w:t>2、招标文件要求投标人提供“具备履行合同所必需的设备和专业技术能力专项证明材料”的，投标人可不提供本声明函。</w:t>
      </w:r>
    </w:p>
    <w:p w14:paraId="28B72F21">
      <w:pPr>
        <w:pStyle w:val="4"/>
        <w:ind w:firstLine="480"/>
        <w:jc w:val="left"/>
      </w:pPr>
      <w:r>
        <w:rPr>
          <w:rFonts w:ascii="仿宋_GB2312" w:hAnsi="仿宋_GB2312" w:eastAsia="仿宋_GB2312" w:cs="仿宋_GB2312"/>
        </w:rPr>
        <w:t>3、请投标人根据实际情况如实声明，否则视为提供虚假材料。</w:t>
      </w:r>
    </w:p>
    <w:p w14:paraId="44559386">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59691B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1A4D2C9">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CC1B1B6">
      <w:pPr>
        <w:pStyle w:val="4"/>
        <w:jc w:val="center"/>
        <w:outlineLvl w:val="3"/>
      </w:pPr>
      <w:r>
        <w:rPr>
          <w:rFonts w:ascii="仿宋_GB2312" w:hAnsi="仿宋_GB2312" w:eastAsia="仿宋_GB2312" w:cs="仿宋_GB2312"/>
          <w:b/>
          <w:sz w:val="24"/>
        </w:rPr>
        <w:t>参加采购活动前三年内在经营活动中没有重大违法记录书面声明</w:t>
      </w:r>
    </w:p>
    <w:p w14:paraId="0D5A0AFE">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0A194CD4">
      <w:pPr>
        <w:pStyle w:val="4"/>
        <w:ind w:firstLine="480"/>
        <w:jc w:val="left"/>
      </w:pPr>
      <w:r>
        <w:rPr>
          <w:rFonts w:ascii="仿宋_GB2312" w:hAnsi="仿宋_GB2312" w:eastAsia="仿宋_GB2312" w:cs="仿宋_GB2312"/>
        </w:rPr>
        <w:t>参加采购活动前三年内，我方在经营活动中没有重大违法记录，即没有因违法经营受到刑事处罚或责令停产停业、吊销许可证或执照、较大数额罚款等行政处罚。否则产生不利后果由我方承担责任。</w:t>
      </w:r>
    </w:p>
    <w:p w14:paraId="490A5B34">
      <w:pPr>
        <w:pStyle w:val="4"/>
        <w:ind w:firstLine="960"/>
        <w:jc w:val="left"/>
      </w:pPr>
      <w:r>
        <w:rPr>
          <w:rFonts w:ascii="仿宋_GB2312" w:hAnsi="仿宋_GB2312" w:eastAsia="仿宋_GB2312" w:cs="仿宋_GB2312"/>
        </w:rPr>
        <w:t>特此声明。</w:t>
      </w:r>
    </w:p>
    <w:p w14:paraId="784FAE99">
      <w:pPr>
        <w:pStyle w:val="4"/>
        <w:ind w:firstLine="480"/>
        <w:jc w:val="left"/>
      </w:pPr>
      <w:r>
        <w:rPr>
          <w:rFonts w:ascii="仿宋_GB2312" w:hAnsi="仿宋_GB2312" w:eastAsia="仿宋_GB2312" w:cs="仿宋_GB2312"/>
        </w:rPr>
        <w:t>※注意：</w:t>
      </w:r>
    </w:p>
    <w:p w14:paraId="71837B2E">
      <w:pPr>
        <w:pStyle w:val="4"/>
        <w:ind w:firstLine="480"/>
        <w:jc w:val="left"/>
      </w:pPr>
      <w:r>
        <w:rPr>
          <w:rFonts w:ascii="仿宋_GB2312" w:hAnsi="仿宋_GB2312" w:eastAsia="仿宋_GB2312" w:cs="仿宋_GB2312"/>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99A1E1C">
      <w:pPr>
        <w:pStyle w:val="4"/>
        <w:ind w:firstLine="480"/>
        <w:jc w:val="left"/>
      </w:pPr>
      <w:r>
        <w:rPr>
          <w:rFonts w:ascii="仿宋_GB2312" w:hAnsi="仿宋_GB2312" w:eastAsia="仿宋_GB2312" w:cs="仿宋_GB2312"/>
        </w:rPr>
        <w:t>请投标人根据实际情况如实声明，否则视为提供虚假材料。</w:t>
      </w:r>
    </w:p>
    <w:p w14:paraId="2A2DBDDF">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B4E834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C347497">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13F8F56A">
      <w:pPr>
        <w:pStyle w:val="4"/>
        <w:jc w:val="center"/>
        <w:outlineLvl w:val="3"/>
      </w:pPr>
      <w:r>
        <w:rPr>
          <w:rFonts w:ascii="仿宋_GB2312" w:hAnsi="仿宋_GB2312" w:eastAsia="仿宋_GB2312" w:cs="仿宋_GB2312"/>
          <w:b/>
          <w:sz w:val="24"/>
        </w:rPr>
        <w:t>二-3信用记录查询提示</w:t>
      </w:r>
    </w:p>
    <w:p w14:paraId="67073A33">
      <w:pPr>
        <w:pStyle w:val="4"/>
        <w:ind w:firstLine="480"/>
        <w:jc w:val="left"/>
      </w:pPr>
      <w:r>
        <w:rPr>
          <w:rFonts w:ascii="仿宋_GB2312" w:hAnsi="仿宋_GB2312" w:eastAsia="仿宋_GB2312" w:cs="仿宋_GB2312"/>
        </w:rPr>
        <w:t>1、由资格审查小组通过网站查询并打印投标人的信用记录。</w:t>
      </w:r>
    </w:p>
    <w:p w14:paraId="21944E33">
      <w:pPr>
        <w:pStyle w:val="4"/>
        <w:ind w:firstLine="480"/>
        <w:jc w:val="left"/>
      </w:pPr>
      <w:r>
        <w:rPr>
          <w:rFonts w:ascii="仿宋_GB2312" w:hAnsi="仿宋_GB2312" w:eastAsia="仿宋_GB2312" w:cs="仿宋_GB2312"/>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DBBF587">
      <w:pPr>
        <w:pStyle w:val="4"/>
        <w:ind w:firstLine="480"/>
        <w:jc w:val="left"/>
      </w:pPr>
      <w:r>
        <w:rPr>
          <w:rFonts w:ascii="仿宋_GB2312" w:hAnsi="仿宋_GB2312" w:eastAsia="仿宋_GB2312" w:cs="仿宋_GB2312"/>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AE2419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0B14A15">
      <w:pPr>
        <w:pStyle w:val="4"/>
        <w:jc w:val="center"/>
        <w:outlineLvl w:val="3"/>
      </w:pPr>
      <w:r>
        <w:rPr>
          <w:rFonts w:ascii="仿宋_GB2312" w:hAnsi="仿宋_GB2312" w:eastAsia="仿宋_GB2312" w:cs="仿宋_GB2312"/>
          <w:b/>
          <w:sz w:val="24"/>
        </w:rPr>
        <w:t>二-4中小企业声明函</w:t>
      </w:r>
    </w:p>
    <w:p w14:paraId="1478FF62">
      <w:pPr>
        <w:pStyle w:val="4"/>
        <w:jc w:val="center"/>
        <w:outlineLvl w:val="3"/>
      </w:pPr>
      <w:r>
        <w:rPr>
          <w:rFonts w:ascii="仿宋_GB2312" w:hAnsi="仿宋_GB2312" w:eastAsia="仿宋_GB2312" w:cs="仿宋_GB2312"/>
          <w:b/>
          <w:sz w:val="24"/>
        </w:rPr>
        <w:t>（以资格条件落实中小企业扶持政策时适用，若有）</w:t>
      </w:r>
    </w:p>
    <w:p w14:paraId="35AB0104">
      <w:pPr>
        <w:pStyle w:val="4"/>
        <w:jc w:val="center"/>
        <w:outlineLvl w:val="3"/>
      </w:pPr>
      <w:r>
        <w:rPr>
          <w:rFonts w:ascii="仿宋_GB2312" w:hAnsi="仿宋_GB2312" w:eastAsia="仿宋_GB2312" w:cs="仿宋_GB2312"/>
          <w:b/>
          <w:sz w:val="24"/>
        </w:rPr>
        <w:t>中小企业声明函（货物）</w:t>
      </w:r>
    </w:p>
    <w:p w14:paraId="4538C134">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3F3ED96D">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A9229D7">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7888DB6C">
      <w:pPr>
        <w:pStyle w:val="4"/>
        <w:ind w:firstLine="480"/>
        <w:jc w:val="left"/>
      </w:pPr>
      <w:r>
        <w:rPr>
          <w:rFonts w:ascii="仿宋_GB2312" w:hAnsi="仿宋_GB2312" w:eastAsia="仿宋_GB2312" w:cs="仿宋_GB2312"/>
        </w:rPr>
        <w:t>……</w:t>
      </w:r>
    </w:p>
    <w:p w14:paraId="2FBC4652">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73DCA991">
      <w:pPr>
        <w:pStyle w:val="4"/>
        <w:ind w:firstLine="480"/>
        <w:jc w:val="left"/>
      </w:pPr>
      <w:r>
        <w:rPr>
          <w:rFonts w:ascii="仿宋_GB2312" w:hAnsi="仿宋_GB2312" w:eastAsia="仿宋_GB2312" w:cs="仿宋_GB2312"/>
        </w:rPr>
        <w:t>本企业对上述声明内容的真实性负责。如有虚假，将依法承担相应责任。</w:t>
      </w:r>
    </w:p>
    <w:p w14:paraId="24A2FA8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0BC22CE2">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BAE9265">
      <w:pPr>
        <w:pStyle w:val="4"/>
        <w:ind w:firstLine="480"/>
        <w:jc w:val="left"/>
      </w:pPr>
      <w:r>
        <w:rPr>
          <w:rFonts w:ascii="仿宋_GB2312" w:hAnsi="仿宋_GB2312" w:eastAsia="仿宋_GB2312" w:cs="仿宋_GB2312"/>
        </w:rPr>
        <w:t>※注意：</w:t>
      </w:r>
    </w:p>
    <w:p w14:paraId="0661AB35">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CFD887C">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6FABB4D">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72A9542">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F11357E">
      <w:pPr>
        <w:pStyle w:val="4"/>
        <w:jc w:val="center"/>
        <w:outlineLvl w:val="3"/>
      </w:pPr>
      <w:r>
        <w:rPr>
          <w:rFonts w:ascii="仿宋_GB2312" w:hAnsi="仿宋_GB2312" w:eastAsia="仿宋_GB2312" w:cs="仿宋_GB2312"/>
          <w:b/>
          <w:sz w:val="24"/>
        </w:rPr>
        <w:t>中小企业声明函（工程、服务）</w:t>
      </w:r>
    </w:p>
    <w:p w14:paraId="1ECDCBB0">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7CBAB1C1">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万元¹，属于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37BD8AD">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369ED76B">
      <w:pPr>
        <w:pStyle w:val="4"/>
        <w:ind w:firstLine="480"/>
        <w:jc w:val="left"/>
      </w:pPr>
      <w:r>
        <w:rPr>
          <w:rFonts w:ascii="仿宋_GB2312" w:hAnsi="仿宋_GB2312" w:eastAsia="仿宋_GB2312" w:cs="仿宋_GB2312"/>
        </w:rPr>
        <w:t>……</w:t>
      </w:r>
    </w:p>
    <w:p w14:paraId="31CB4C96">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56F53B5D">
      <w:pPr>
        <w:pStyle w:val="4"/>
        <w:ind w:firstLine="480"/>
        <w:jc w:val="left"/>
      </w:pPr>
      <w:r>
        <w:rPr>
          <w:rFonts w:ascii="仿宋_GB2312" w:hAnsi="仿宋_GB2312" w:eastAsia="仿宋_GB2312" w:cs="仿宋_GB2312"/>
        </w:rPr>
        <w:t>本企业对上述声明内容的真实性负责。如有虚假，将依法承担相应责任。</w:t>
      </w:r>
    </w:p>
    <w:p w14:paraId="386E1484">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146D36C">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630F81C4">
      <w:pPr>
        <w:pStyle w:val="4"/>
        <w:ind w:firstLine="480"/>
        <w:jc w:val="left"/>
      </w:pPr>
      <w:r>
        <w:rPr>
          <w:rFonts w:ascii="仿宋_GB2312" w:hAnsi="仿宋_GB2312" w:eastAsia="仿宋_GB2312" w:cs="仿宋_GB2312"/>
        </w:rPr>
        <w:t>※注意：</w:t>
      </w:r>
    </w:p>
    <w:p w14:paraId="74A26E5F">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E535ECE">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87A24CF">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D1ED04F">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0C11B45">
      <w:pPr>
        <w:pStyle w:val="4"/>
        <w:jc w:val="center"/>
        <w:outlineLvl w:val="3"/>
      </w:pPr>
      <w:r>
        <w:rPr>
          <w:rFonts w:ascii="仿宋_GB2312" w:hAnsi="仿宋_GB2312" w:eastAsia="仿宋_GB2312" w:cs="仿宋_GB2312"/>
          <w:b/>
          <w:sz w:val="24"/>
        </w:rPr>
        <w:t>残疾人福利性单位声明函</w:t>
      </w:r>
    </w:p>
    <w:p w14:paraId="559C8C17">
      <w:pPr>
        <w:pStyle w:val="4"/>
        <w:jc w:val="center"/>
        <w:outlineLvl w:val="3"/>
      </w:pPr>
      <w:r>
        <w:rPr>
          <w:rFonts w:ascii="仿宋_GB2312" w:hAnsi="仿宋_GB2312" w:eastAsia="仿宋_GB2312" w:cs="仿宋_GB2312"/>
          <w:b/>
          <w:sz w:val="24"/>
        </w:rPr>
        <w:t>（以资格条件落实中小企业扶持政策时适用，若有）</w:t>
      </w:r>
    </w:p>
    <w:p w14:paraId="03782A11">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C137F87">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31C418AB">
      <w:pPr>
        <w:pStyle w:val="4"/>
        <w:ind w:firstLine="480"/>
        <w:jc w:val="left"/>
      </w:pPr>
      <w:r>
        <w:rPr>
          <w:rFonts w:ascii="仿宋_GB2312" w:hAnsi="仿宋_GB2312" w:eastAsia="仿宋_GB2312" w:cs="仿宋_GB2312"/>
        </w:rPr>
        <w:t>（ ）由本投标人承建的（填写“所投采购包、品目号”）工程</w:t>
      </w:r>
    </w:p>
    <w:p w14:paraId="0D45F4DE">
      <w:pPr>
        <w:pStyle w:val="4"/>
        <w:ind w:firstLine="480"/>
        <w:jc w:val="left"/>
      </w:pPr>
      <w:r>
        <w:rPr>
          <w:rFonts w:ascii="仿宋_GB2312" w:hAnsi="仿宋_GB2312" w:eastAsia="仿宋_GB2312" w:cs="仿宋_GB2312"/>
        </w:rPr>
        <w:t>（ ）由本投标人承接的（填写“所投采购包、品目号”）服务；</w:t>
      </w:r>
    </w:p>
    <w:p w14:paraId="7ECDA3CD">
      <w:pPr>
        <w:pStyle w:val="4"/>
        <w:ind w:firstLine="480"/>
        <w:jc w:val="left"/>
      </w:pPr>
      <w:r>
        <w:rPr>
          <w:rFonts w:ascii="仿宋_GB2312" w:hAnsi="仿宋_GB2312" w:eastAsia="仿宋_GB2312" w:cs="仿宋_GB2312"/>
        </w:rPr>
        <w:t>本投标人对上述声明的真实性负责。如有虚假，将依法承担相应责任。</w:t>
      </w:r>
    </w:p>
    <w:p w14:paraId="7817F46E">
      <w:pPr>
        <w:pStyle w:val="4"/>
        <w:ind w:firstLine="480"/>
        <w:jc w:val="left"/>
      </w:pPr>
      <w:r>
        <w:rPr>
          <w:rFonts w:ascii="仿宋_GB2312" w:hAnsi="仿宋_GB2312" w:eastAsia="仿宋_GB2312" w:cs="仿宋_GB2312"/>
        </w:rPr>
        <w:t>备注：</w:t>
      </w:r>
    </w:p>
    <w:p w14:paraId="235C7C28">
      <w:pPr>
        <w:pStyle w:val="4"/>
        <w:ind w:firstLine="480"/>
        <w:jc w:val="left"/>
      </w:pPr>
      <w:r>
        <w:rPr>
          <w:rFonts w:ascii="仿宋_GB2312" w:hAnsi="仿宋_GB2312" w:eastAsia="仿宋_GB2312" w:cs="仿宋_GB2312"/>
        </w:rPr>
        <w:t>1、请投标人按照实际情况编制填写本声明函，并在相应的（）中打“√”。</w:t>
      </w:r>
    </w:p>
    <w:p w14:paraId="4C55B097">
      <w:pPr>
        <w:pStyle w:val="4"/>
        <w:ind w:firstLine="480"/>
        <w:jc w:val="left"/>
      </w:pPr>
      <w:r>
        <w:rPr>
          <w:rFonts w:ascii="仿宋_GB2312" w:hAnsi="仿宋_GB2312" w:eastAsia="仿宋_GB2312" w:cs="仿宋_GB2312"/>
        </w:rPr>
        <w:t>2、若《残疾人福利性单位声明函》内容不真实，视为提供虚假材料。</w:t>
      </w:r>
    </w:p>
    <w:p w14:paraId="2EDFFDBD">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5557F9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42B04665">
      <w:pPr>
        <w:pStyle w:val="4"/>
        <w:ind w:firstLine="480"/>
        <w:jc w:val="left"/>
      </w:pPr>
      <w:r>
        <w:rPr>
          <w:rFonts w:ascii="仿宋_GB2312" w:hAnsi="仿宋_GB2312" w:eastAsia="仿宋_GB2312" w:cs="仿宋_GB2312"/>
        </w:rPr>
        <w:t>附：</w:t>
      </w:r>
    </w:p>
    <w:p w14:paraId="6D11A2FB">
      <w:pPr>
        <w:pStyle w:val="4"/>
        <w:jc w:val="center"/>
        <w:outlineLvl w:val="3"/>
      </w:pPr>
      <w:r>
        <w:rPr>
          <w:rFonts w:ascii="仿宋_GB2312" w:hAnsi="仿宋_GB2312" w:eastAsia="仿宋_GB2312" w:cs="仿宋_GB2312"/>
          <w:b/>
          <w:sz w:val="24"/>
        </w:rPr>
        <w:t>监狱企业证明材料</w:t>
      </w:r>
    </w:p>
    <w:p w14:paraId="397215A9">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3BF14996">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5F0C2C0">
      <w:pPr>
        <w:pStyle w:val="4"/>
        <w:jc w:val="center"/>
        <w:outlineLvl w:val="3"/>
      </w:pPr>
      <w:r>
        <w:rPr>
          <w:rFonts w:ascii="仿宋_GB2312" w:hAnsi="仿宋_GB2312" w:eastAsia="仿宋_GB2312" w:cs="仿宋_GB2312"/>
          <w:b/>
          <w:sz w:val="24"/>
        </w:rPr>
        <w:t>二-5联合体协议（若有）</w:t>
      </w:r>
    </w:p>
    <w:p w14:paraId="1C0991FD">
      <w:pPr>
        <w:pStyle w:val="4"/>
        <w:ind w:firstLine="480"/>
        <w:jc w:val="left"/>
      </w:pPr>
      <w:r>
        <w:rPr>
          <w:rFonts w:ascii="仿宋_GB2312" w:hAnsi="仿宋_GB2312" w:eastAsia="仿宋_GB2312" w:cs="仿宋_GB2312"/>
        </w:rPr>
        <w:t>致：</w:t>
      </w:r>
      <w:r>
        <w:rPr>
          <w:rFonts w:ascii="仿宋_GB2312" w:hAnsi="仿宋_GB2312" w:eastAsia="仿宋_GB2312" w:cs="仿宋_GB2312"/>
          <w:u w:val="single"/>
        </w:rPr>
        <w:t>（采购人或采购代理机构）</w:t>
      </w:r>
    </w:p>
    <w:p w14:paraId="2E937470">
      <w:pPr>
        <w:pStyle w:val="4"/>
        <w:ind w:firstLine="480"/>
        <w:jc w:val="left"/>
      </w:pPr>
      <w:r>
        <w:rPr>
          <w:rFonts w:ascii="仿宋_GB2312" w:hAnsi="仿宋_GB2312" w:eastAsia="仿宋_GB2312" w:cs="仿宋_GB2312"/>
        </w:rPr>
        <w:t>兹有</w:t>
      </w:r>
      <w:r>
        <w:rPr>
          <w:rFonts w:ascii="仿宋_GB2312" w:hAnsi="仿宋_GB2312" w:eastAsia="仿宋_GB2312" w:cs="仿宋_GB2312"/>
          <w:u w:val="single"/>
        </w:rPr>
        <w:t>（填写“联合体中各方的全称”，各方的全称之间请用“、”分割）</w:t>
      </w:r>
      <w:r>
        <w:rPr>
          <w:rFonts w:ascii="仿宋_GB2312" w:hAnsi="仿宋_GB2312" w:eastAsia="仿宋_GB2312" w:cs="仿宋_GB2312"/>
        </w:rPr>
        <w:t>自愿组成联合体，共同参加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）的投标。现就联合体参加本项目投标的有关事宜达成下列协议：</w:t>
      </w:r>
    </w:p>
    <w:p w14:paraId="5A051544">
      <w:pPr>
        <w:pStyle w:val="4"/>
        <w:ind w:firstLine="480"/>
        <w:jc w:val="left"/>
      </w:pPr>
      <w:r>
        <w:rPr>
          <w:rFonts w:ascii="仿宋_GB2312" w:hAnsi="仿宋_GB2312" w:eastAsia="仿宋_GB2312" w:cs="仿宋_GB2312"/>
        </w:rPr>
        <w:t>一、联合体各方应承担的工作和义务具体如下：</w:t>
      </w:r>
    </w:p>
    <w:p w14:paraId="6E85B65D">
      <w:pPr>
        <w:pStyle w:val="4"/>
        <w:ind w:firstLine="480"/>
        <w:jc w:val="left"/>
      </w:pPr>
      <w:r>
        <w:rPr>
          <w:rFonts w:ascii="仿宋_GB2312" w:hAnsi="仿宋_GB2312" w:eastAsia="仿宋_GB2312" w:cs="仿宋_GB2312"/>
        </w:rPr>
        <w:t>1、牵头方（全称）：</w:t>
      </w:r>
      <w:r>
        <w:rPr>
          <w:rFonts w:ascii="仿宋_GB2312" w:hAnsi="仿宋_GB2312" w:eastAsia="仿宋_GB2312" w:cs="仿宋_GB2312"/>
          <w:u w:val="single"/>
        </w:rPr>
        <w:t xml:space="preserve">（填写“工作及义务的具体内容”） </w:t>
      </w:r>
      <w:r>
        <w:rPr>
          <w:rFonts w:ascii="仿宋_GB2312" w:hAnsi="仿宋_GB2312" w:eastAsia="仿宋_GB2312" w:cs="仿宋_GB2312"/>
        </w:rPr>
        <w:t>；</w:t>
      </w:r>
    </w:p>
    <w:p w14:paraId="790DFF1D">
      <w:pPr>
        <w:pStyle w:val="4"/>
        <w:ind w:firstLine="480"/>
        <w:jc w:val="left"/>
      </w:pPr>
      <w:r>
        <w:rPr>
          <w:rFonts w:ascii="仿宋_GB2312" w:hAnsi="仿宋_GB2312" w:eastAsia="仿宋_GB2312" w:cs="仿宋_GB2312"/>
        </w:rPr>
        <w:t>2、成员方：</w:t>
      </w:r>
    </w:p>
    <w:p w14:paraId="2D193FE0">
      <w:pPr>
        <w:pStyle w:val="4"/>
        <w:ind w:firstLine="480"/>
        <w:jc w:val="left"/>
      </w:pPr>
      <w:r>
        <w:rPr>
          <w:rFonts w:ascii="仿宋_GB2312" w:hAnsi="仿宋_GB2312" w:eastAsia="仿宋_GB2312" w:cs="仿宋_GB2312"/>
        </w:rPr>
        <w:t>2.1（成员一的全称）：</w:t>
      </w:r>
      <w:r>
        <w:rPr>
          <w:rFonts w:ascii="仿宋_GB2312" w:hAnsi="仿宋_GB2312" w:eastAsia="仿宋_GB2312" w:cs="仿宋_GB2312"/>
          <w:u w:val="single"/>
        </w:rPr>
        <w:t>（填写“工作及义务的具体内容”）</w:t>
      </w:r>
      <w:r>
        <w:rPr>
          <w:rFonts w:ascii="仿宋_GB2312" w:hAnsi="仿宋_GB2312" w:eastAsia="仿宋_GB2312" w:cs="仿宋_GB2312"/>
        </w:rPr>
        <w:t xml:space="preserve"> ；</w:t>
      </w:r>
    </w:p>
    <w:p w14:paraId="5A8A5FB4">
      <w:pPr>
        <w:pStyle w:val="4"/>
        <w:ind w:firstLine="480"/>
        <w:jc w:val="left"/>
      </w:pPr>
      <w:r>
        <w:rPr>
          <w:rFonts w:ascii="仿宋_GB2312" w:hAnsi="仿宋_GB2312" w:eastAsia="仿宋_GB2312" w:cs="仿宋_GB2312"/>
        </w:rPr>
        <w:t>……</w:t>
      </w:r>
    </w:p>
    <w:p w14:paraId="0A124B66">
      <w:pPr>
        <w:pStyle w:val="4"/>
        <w:ind w:firstLine="480"/>
        <w:jc w:val="left"/>
      </w:pPr>
      <w:r>
        <w:rPr>
          <w:rFonts w:ascii="仿宋_GB2312" w:hAnsi="仿宋_GB2312" w:eastAsia="仿宋_GB2312" w:cs="仿宋_GB2312"/>
        </w:rPr>
        <w:t>二、联合体各方的合同金额占比，具体如下：</w:t>
      </w:r>
    </w:p>
    <w:p w14:paraId="365B7EDA">
      <w:pPr>
        <w:pStyle w:val="4"/>
        <w:ind w:firstLine="480"/>
        <w:jc w:val="left"/>
      </w:pPr>
      <w:r>
        <w:rPr>
          <w:rFonts w:ascii="仿宋_GB2312" w:hAnsi="仿宋_GB2312" w:eastAsia="仿宋_GB2312" w:cs="仿宋_GB2312"/>
        </w:rPr>
        <w:t>1.牵头方（</w:t>
      </w:r>
      <w:r>
        <w:rPr>
          <w:rFonts w:ascii="仿宋_GB2312" w:hAnsi="仿宋_GB2312" w:eastAsia="仿宋_GB2312" w:cs="仿宋_GB2312"/>
          <w:u w:val="single"/>
        </w:rPr>
        <w:t xml:space="preserve"> 全称</w:t>
      </w:r>
      <w:r>
        <w:rPr>
          <w:rFonts w:ascii="仿宋_GB2312" w:hAnsi="仿宋_GB2312" w:eastAsia="仿宋_GB2312" w:cs="仿宋_GB2312"/>
        </w:rPr>
        <w:t xml:space="preserve"> ）的合同金额占合同总额的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3EBF3796">
      <w:pPr>
        <w:pStyle w:val="4"/>
        <w:ind w:firstLine="480"/>
        <w:jc w:val="left"/>
      </w:pPr>
      <w:r>
        <w:rPr>
          <w:rFonts w:ascii="仿宋_GB2312" w:hAnsi="仿宋_GB2312" w:eastAsia="仿宋_GB2312" w:cs="仿宋_GB2312"/>
        </w:rPr>
        <w:t>2.成员方：</w:t>
      </w:r>
    </w:p>
    <w:p w14:paraId="2E9F2460">
      <w:pPr>
        <w:pStyle w:val="4"/>
        <w:ind w:firstLine="480"/>
        <w:jc w:val="left"/>
      </w:pPr>
      <w:r>
        <w:rPr>
          <w:rFonts w:ascii="仿宋_GB2312" w:hAnsi="仿宋_GB2312" w:eastAsia="仿宋_GB2312" w:cs="仿宋_GB2312"/>
        </w:rPr>
        <w:t>2.1（</w:t>
      </w:r>
      <w:r>
        <w:rPr>
          <w:rFonts w:ascii="仿宋_GB2312" w:hAnsi="仿宋_GB2312" w:eastAsia="仿宋_GB2312" w:cs="仿宋_GB2312"/>
          <w:u w:val="single"/>
        </w:rPr>
        <w:t xml:space="preserve"> 成员1的全称 </w:t>
      </w:r>
      <w:r>
        <w:rPr>
          <w:rFonts w:ascii="仿宋_GB2312" w:hAnsi="仿宋_GB2312" w:eastAsia="仿宋_GB2312" w:cs="仿宋_GB2312"/>
        </w:rPr>
        <w:t>）的合同金额占合同总额的</w:t>
      </w:r>
      <w:r>
        <w:rPr>
          <w:rFonts w:ascii="仿宋_GB2312" w:hAnsi="仿宋_GB2312" w:eastAsia="仿宋_GB2312" w:cs="仿宋_GB2312"/>
          <w:u w:val="single"/>
        </w:rPr>
        <w:t>　　</w:t>
      </w:r>
      <w:r>
        <w:rPr>
          <w:rFonts w:ascii="仿宋_GB2312" w:hAnsi="仿宋_GB2312" w:eastAsia="仿宋_GB2312" w:cs="仿宋_GB2312"/>
        </w:rPr>
        <w:t>%；</w:t>
      </w:r>
    </w:p>
    <w:p w14:paraId="188A91A4">
      <w:pPr>
        <w:pStyle w:val="4"/>
        <w:ind w:firstLine="480"/>
        <w:jc w:val="left"/>
      </w:pPr>
      <w:r>
        <w:rPr>
          <w:rFonts w:ascii="仿宋_GB2312" w:hAnsi="仿宋_GB2312" w:eastAsia="仿宋_GB2312" w:cs="仿宋_GB2312"/>
        </w:rPr>
        <w:t>……</w:t>
      </w:r>
    </w:p>
    <w:p w14:paraId="1BE24AA0">
      <w:pPr>
        <w:pStyle w:val="4"/>
        <w:ind w:firstLine="480"/>
        <w:jc w:val="left"/>
      </w:pPr>
      <w:r>
        <w:rPr>
          <w:rFonts w:ascii="仿宋_GB2312" w:hAnsi="仿宋_GB2312" w:eastAsia="仿宋_GB2312" w:cs="仿宋_GB2312"/>
        </w:rPr>
        <w:t>三、联合体各方约定：</w:t>
      </w:r>
    </w:p>
    <w:p w14:paraId="30691ADA">
      <w:pPr>
        <w:pStyle w:val="4"/>
        <w:ind w:firstLine="480"/>
        <w:jc w:val="left"/>
      </w:pPr>
      <w:r>
        <w:rPr>
          <w:rFonts w:ascii="仿宋_GB2312" w:hAnsi="仿宋_GB2312" w:eastAsia="仿宋_GB2312" w:cs="仿宋_GB2312"/>
        </w:rPr>
        <w:t>1、由</w:t>
      </w:r>
      <w:r>
        <w:rPr>
          <w:rFonts w:ascii="仿宋_GB2312" w:hAnsi="仿宋_GB2312" w:eastAsia="仿宋_GB2312" w:cs="仿宋_GB2312"/>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D1A99F7">
      <w:pPr>
        <w:pStyle w:val="4"/>
        <w:ind w:firstLine="480"/>
        <w:jc w:val="left"/>
      </w:pPr>
      <w:r>
        <w:rPr>
          <w:rFonts w:ascii="仿宋_GB2312" w:hAnsi="仿宋_GB2312" w:eastAsia="仿宋_GB2312" w:cs="仿宋_GB2312"/>
        </w:rPr>
        <w:t>2、联合体各方约定由</w:t>
      </w:r>
      <w:r>
        <w:rPr>
          <w:rFonts w:ascii="仿宋_GB2312" w:hAnsi="仿宋_GB2312" w:eastAsia="仿宋_GB2312" w:cs="仿宋_GB2312"/>
          <w:u w:val="single"/>
        </w:rPr>
        <w:t>（填写“牵头方的全称”）代表联合体办理投标保证金事宜。</w:t>
      </w:r>
    </w:p>
    <w:p w14:paraId="76B3992A">
      <w:pPr>
        <w:pStyle w:val="4"/>
        <w:ind w:firstLine="480"/>
        <w:jc w:val="left"/>
      </w:pPr>
      <w:r>
        <w:rPr>
          <w:rFonts w:ascii="仿宋_GB2312" w:hAnsi="仿宋_GB2312" w:eastAsia="仿宋_GB2312" w:cs="仿宋_GB2312"/>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7395CDE">
      <w:pPr>
        <w:pStyle w:val="4"/>
        <w:ind w:firstLine="480"/>
        <w:jc w:val="left"/>
      </w:pPr>
      <w:r>
        <w:rPr>
          <w:rFonts w:ascii="仿宋_GB2312" w:hAnsi="仿宋_GB2312" w:eastAsia="仿宋_GB2312" w:cs="仿宋_GB2312"/>
        </w:rPr>
        <w:t>四、若中标，牵头方将代表联合体与采购人就合同签订事宜进行协商；若协商一致，则联合体各方将共同与采购人签订政府采购合同，并就政府采购合同约定的事项对采购人承担连带责任。</w:t>
      </w:r>
    </w:p>
    <w:p w14:paraId="6E8F9DCC">
      <w:pPr>
        <w:pStyle w:val="4"/>
        <w:ind w:firstLine="480"/>
        <w:jc w:val="left"/>
      </w:pPr>
      <w:r>
        <w:rPr>
          <w:rFonts w:ascii="仿宋_GB2312" w:hAnsi="仿宋_GB2312" w:eastAsia="仿宋_GB2312" w:cs="仿宋_GB2312"/>
        </w:rPr>
        <w:t>五、本协议自签署之日起生效，政府采购合同履行完毕后自动失效。</w:t>
      </w:r>
    </w:p>
    <w:p w14:paraId="544C4EE9">
      <w:pPr>
        <w:pStyle w:val="4"/>
        <w:ind w:firstLine="480"/>
        <w:jc w:val="left"/>
      </w:pPr>
      <w:r>
        <w:rPr>
          <w:rFonts w:ascii="仿宋_GB2312" w:hAnsi="仿宋_GB2312" w:eastAsia="仿宋_GB2312" w:cs="仿宋_GB2312"/>
        </w:rPr>
        <w:t>六、本协议一式</w:t>
      </w:r>
      <w:r>
        <w:rPr>
          <w:rFonts w:ascii="仿宋_GB2312" w:hAnsi="仿宋_GB2312" w:eastAsia="仿宋_GB2312" w:cs="仿宋_GB2312"/>
          <w:u w:val="single"/>
        </w:rPr>
        <w:t>（填写具体份数）</w:t>
      </w:r>
      <w:r>
        <w:rPr>
          <w:rFonts w:ascii="仿宋_GB2312" w:hAnsi="仿宋_GB2312" w:eastAsia="仿宋_GB2312" w:cs="仿宋_GB2312"/>
        </w:rPr>
        <w:t>份，联合体各方各执一份，电子投标文件中提交一份。</w:t>
      </w:r>
    </w:p>
    <w:p w14:paraId="75687EF0">
      <w:pPr>
        <w:pStyle w:val="4"/>
        <w:ind w:firstLine="480"/>
        <w:jc w:val="left"/>
      </w:pPr>
      <w:r>
        <w:rPr>
          <w:rFonts w:ascii="仿宋_GB2312" w:hAnsi="仿宋_GB2312" w:eastAsia="仿宋_GB2312" w:cs="仿宋_GB2312"/>
        </w:rPr>
        <w:t>（以下无正文）</w:t>
      </w:r>
    </w:p>
    <w:p w14:paraId="56D465CC">
      <w:pPr>
        <w:pStyle w:val="4"/>
        <w:ind w:firstLine="480"/>
        <w:jc w:val="left"/>
      </w:pPr>
      <w:r>
        <w:rPr>
          <w:rFonts w:ascii="仿宋_GB2312" w:hAnsi="仿宋_GB2312" w:eastAsia="仿宋_GB2312" w:cs="仿宋_GB2312"/>
        </w:rPr>
        <w:t>牵头方：</w:t>
      </w:r>
      <w:r>
        <w:rPr>
          <w:rFonts w:ascii="仿宋_GB2312" w:hAnsi="仿宋_GB2312" w:eastAsia="仿宋_GB2312" w:cs="仿宋_GB2312"/>
          <w:u w:val="single"/>
        </w:rPr>
        <w:t>（全称并加盖单位公章）</w:t>
      </w:r>
    </w:p>
    <w:p w14:paraId="4769951A">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28455411">
      <w:pPr>
        <w:pStyle w:val="4"/>
        <w:ind w:firstLine="480"/>
        <w:jc w:val="left"/>
      </w:pPr>
      <w:r>
        <w:rPr>
          <w:rFonts w:ascii="仿宋_GB2312" w:hAnsi="仿宋_GB2312" w:eastAsia="仿宋_GB2312" w:cs="仿宋_GB2312"/>
        </w:rPr>
        <w:t>成员一：</w:t>
      </w:r>
      <w:r>
        <w:rPr>
          <w:rFonts w:ascii="仿宋_GB2312" w:hAnsi="仿宋_GB2312" w:eastAsia="仿宋_GB2312" w:cs="仿宋_GB2312"/>
          <w:u w:val="single"/>
        </w:rPr>
        <w:t>（全称并加盖成员一的单位公章）</w:t>
      </w:r>
    </w:p>
    <w:p w14:paraId="1860471D">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ADE7652">
      <w:pPr>
        <w:pStyle w:val="4"/>
        <w:ind w:firstLine="480"/>
        <w:jc w:val="left"/>
      </w:pPr>
      <w:r>
        <w:rPr>
          <w:rFonts w:ascii="仿宋_GB2312" w:hAnsi="仿宋_GB2312" w:eastAsia="仿宋_GB2312" w:cs="仿宋_GB2312"/>
        </w:rPr>
        <w:t>……</w:t>
      </w:r>
    </w:p>
    <w:p w14:paraId="10E7EA8A">
      <w:pPr>
        <w:pStyle w:val="4"/>
        <w:ind w:firstLine="480"/>
        <w:jc w:val="left"/>
      </w:pPr>
      <w:r>
        <w:rPr>
          <w:rFonts w:ascii="仿宋_GB2312" w:hAnsi="仿宋_GB2312" w:eastAsia="仿宋_GB2312" w:cs="仿宋_GB2312"/>
        </w:rPr>
        <w:t>成员**：</w:t>
      </w:r>
      <w:r>
        <w:rPr>
          <w:rFonts w:ascii="仿宋_GB2312" w:hAnsi="仿宋_GB2312" w:eastAsia="仿宋_GB2312" w:cs="仿宋_GB2312"/>
          <w:u w:val="single"/>
        </w:rPr>
        <w:t>（全称并加盖成员**的单位公章）</w:t>
      </w:r>
    </w:p>
    <w:p w14:paraId="51EA5A82">
      <w:pPr>
        <w:pStyle w:val="4"/>
        <w:ind w:firstLine="480"/>
        <w:jc w:val="left"/>
      </w:pPr>
      <w:r>
        <w:rPr>
          <w:rFonts w:ascii="仿宋_GB2312" w:hAnsi="仿宋_GB2312" w:eastAsia="仿宋_GB2312" w:cs="仿宋_GB2312"/>
        </w:rPr>
        <w:t>法定代表人或其委托代理人：</w:t>
      </w:r>
      <w:r>
        <w:rPr>
          <w:rFonts w:ascii="仿宋_GB2312" w:hAnsi="仿宋_GB2312" w:eastAsia="仿宋_GB2312" w:cs="仿宋_GB2312"/>
          <w:u w:val="single"/>
        </w:rPr>
        <w:t xml:space="preserve"> （签字或盖章）</w:t>
      </w:r>
    </w:p>
    <w:p w14:paraId="0ED6BF6F">
      <w:pPr>
        <w:pStyle w:val="4"/>
        <w:ind w:firstLine="480"/>
        <w:jc w:val="right"/>
      </w:pPr>
      <w:r>
        <w:rPr>
          <w:rFonts w:ascii="仿宋_GB2312" w:hAnsi="仿宋_GB2312" w:eastAsia="仿宋_GB2312" w:cs="仿宋_GB2312"/>
        </w:rPr>
        <w:t>签署日期：</w:t>
      </w:r>
      <w:r>
        <w:rPr>
          <w:rFonts w:ascii="仿宋_GB2312" w:hAnsi="仿宋_GB2312" w:eastAsia="仿宋_GB2312" w:cs="仿宋_GB2312"/>
          <w:u w:val="single"/>
        </w:rPr>
        <w:t>　　年　　月　　日</w:t>
      </w:r>
    </w:p>
    <w:p w14:paraId="6B7A58A2">
      <w:pPr>
        <w:pStyle w:val="4"/>
        <w:ind w:firstLine="480"/>
        <w:jc w:val="left"/>
      </w:pPr>
      <w:r>
        <w:rPr>
          <w:rFonts w:ascii="仿宋_GB2312" w:hAnsi="仿宋_GB2312" w:eastAsia="仿宋_GB2312" w:cs="仿宋_GB2312"/>
        </w:rPr>
        <w:t>※注意：</w:t>
      </w:r>
    </w:p>
    <w:p w14:paraId="7D0A0F20">
      <w:pPr>
        <w:pStyle w:val="4"/>
        <w:ind w:firstLine="480"/>
        <w:jc w:val="left"/>
      </w:pPr>
      <w:r>
        <w:rPr>
          <w:rFonts w:ascii="仿宋_GB2312" w:hAnsi="仿宋_GB2312" w:eastAsia="仿宋_GB2312" w:cs="仿宋_GB2312"/>
        </w:rPr>
        <w:t>1、招标文件接受联合体投标且投标人为联合体的，投标人应提供本协议；否则无须提供。</w:t>
      </w:r>
    </w:p>
    <w:p w14:paraId="71ADAB99">
      <w:pPr>
        <w:pStyle w:val="4"/>
        <w:ind w:firstLine="480"/>
        <w:jc w:val="left"/>
      </w:pPr>
      <w:r>
        <w:rPr>
          <w:rFonts w:ascii="仿宋_GB2312" w:hAnsi="仿宋_GB2312" w:eastAsia="仿宋_GB2312" w:cs="仿宋_GB2312"/>
        </w:rPr>
        <w:t>2、本协议由委托代理人签字或盖章的，应按照本章载明的格式提供“单位授权书”。</w:t>
      </w:r>
    </w:p>
    <w:p w14:paraId="246B0297">
      <w:pPr>
        <w:pStyle w:val="4"/>
        <w:ind w:firstLine="480"/>
        <w:jc w:val="left"/>
      </w:pPr>
      <w:r>
        <w:rPr>
          <w:rFonts w:ascii="仿宋_GB2312" w:hAnsi="仿宋_GB2312" w:eastAsia="仿宋_GB2312" w:cs="仿宋_GB2312"/>
        </w:rPr>
        <w:t>3、在以联合体形式落实中小企业预留份额项目中，投标人除了要提供《中小企业声明函》，还需提供本协议。</w:t>
      </w:r>
    </w:p>
    <w:p w14:paraId="207DDC53">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A9F2438">
      <w:pPr>
        <w:pStyle w:val="4"/>
        <w:jc w:val="center"/>
        <w:outlineLvl w:val="3"/>
      </w:pPr>
      <w:r>
        <w:rPr>
          <w:rFonts w:ascii="仿宋_GB2312" w:hAnsi="仿宋_GB2312" w:eastAsia="仿宋_GB2312" w:cs="仿宋_GB2312"/>
          <w:b/>
          <w:sz w:val="24"/>
        </w:rPr>
        <w:t>二-6分包意向协议（若有）</w:t>
      </w:r>
    </w:p>
    <w:p w14:paraId="3B5B14CA">
      <w:pPr>
        <w:pStyle w:val="4"/>
        <w:ind w:firstLine="480"/>
        <w:jc w:val="left"/>
      </w:pPr>
      <w:r>
        <w:rPr>
          <w:rFonts w:ascii="仿宋_GB2312" w:hAnsi="仿宋_GB2312" w:eastAsia="仿宋_GB2312" w:cs="仿宋_GB2312"/>
        </w:rPr>
        <w:t>甲方（总包方）：</w:t>
      </w:r>
      <w:r>
        <w:rPr>
          <w:rFonts w:ascii="仿宋_GB2312" w:hAnsi="仿宋_GB2312" w:eastAsia="仿宋_GB2312" w:cs="仿宋_GB2312"/>
          <w:u w:val="single"/>
        </w:rPr>
        <w:t>　　　　　　　</w:t>
      </w:r>
      <w:r>
        <w:rPr>
          <w:rFonts w:ascii="仿宋_GB2312" w:hAnsi="仿宋_GB2312" w:eastAsia="仿宋_GB2312" w:cs="仿宋_GB2312"/>
        </w:rPr>
        <w:t>（即本项目的投标人）</w:t>
      </w:r>
    </w:p>
    <w:p w14:paraId="0F392BB6">
      <w:pPr>
        <w:pStyle w:val="4"/>
        <w:ind w:firstLine="480"/>
        <w:jc w:val="left"/>
      </w:pPr>
      <w:r>
        <w:rPr>
          <w:rFonts w:ascii="仿宋_GB2312" w:hAnsi="仿宋_GB2312" w:eastAsia="仿宋_GB2312" w:cs="仿宋_GB2312"/>
        </w:rPr>
        <w:t>乙方（分包方）：</w:t>
      </w:r>
      <w:r>
        <w:rPr>
          <w:rFonts w:ascii="仿宋_GB2312" w:hAnsi="仿宋_GB2312" w:eastAsia="仿宋_GB2312" w:cs="仿宋_GB2312"/>
          <w:u w:val="single"/>
        </w:rPr>
        <w:t>　　　　　　　</w:t>
      </w:r>
    </w:p>
    <w:p w14:paraId="34C16662">
      <w:pPr>
        <w:pStyle w:val="4"/>
        <w:ind w:firstLine="480"/>
        <w:jc w:val="left"/>
      </w:pPr>
      <w:r>
        <w:rPr>
          <w:rFonts w:ascii="仿宋_GB2312" w:hAnsi="仿宋_GB2312" w:eastAsia="仿宋_GB2312" w:cs="仿宋_GB2312"/>
        </w:rPr>
        <w:t>兹有甲方参加</w:t>
      </w:r>
      <w:r>
        <w:rPr>
          <w:rFonts w:ascii="仿宋_GB2312" w:hAnsi="仿宋_GB2312" w:eastAsia="仿宋_GB2312" w:cs="仿宋_GB2312"/>
          <w:u w:val="single"/>
        </w:rPr>
        <w:t>（填写“项目名称”）</w:t>
      </w:r>
      <w:r>
        <w:rPr>
          <w:rFonts w:ascii="仿宋_GB2312" w:hAnsi="仿宋_GB2312" w:eastAsia="仿宋_GB2312" w:cs="仿宋_GB2312"/>
        </w:rPr>
        <w:t xml:space="preserve"> 项目（项目编号：</w:t>
      </w:r>
      <w:r>
        <w:rPr>
          <w:rFonts w:ascii="仿宋_GB2312" w:hAnsi="仿宋_GB2312" w:eastAsia="仿宋_GB2312" w:cs="仿宋_GB2312"/>
          <w:u w:val="single"/>
        </w:rPr>
        <w:t>　　　　　　　</w:t>
      </w:r>
      <w:r>
        <w:rPr>
          <w:rFonts w:ascii="仿宋_GB2312" w:hAnsi="仿宋_GB2312" w:eastAsia="仿宋_GB2312" w:cs="仿宋_GB2312"/>
        </w:rPr>
        <w:t>）的政府采购活动。甲方期望将采购项目的部分采购标的分包给乙方完成，而乙方保证能够向甲方提供本协议项下的采购标的，甲、乙双方就合同分包的有关事宜达成下列协议：</w:t>
      </w:r>
    </w:p>
    <w:p w14:paraId="4F87CAEA">
      <w:pPr>
        <w:pStyle w:val="4"/>
        <w:ind w:firstLine="480"/>
        <w:jc w:val="left"/>
      </w:pPr>
      <w:r>
        <w:rPr>
          <w:rFonts w:ascii="仿宋_GB2312" w:hAnsi="仿宋_GB2312" w:eastAsia="仿宋_GB2312" w:cs="仿宋_GB2312"/>
        </w:rPr>
        <w:t>一、分包标的</w:t>
      </w:r>
    </w:p>
    <w:p w14:paraId="611B91A8">
      <w:pPr>
        <w:pStyle w:val="4"/>
        <w:ind w:firstLine="480"/>
        <w:jc w:val="left"/>
      </w:pPr>
      <w:r>
        <w:rPr>
          <w:rFonts w:ascii="仿宋_GB2312" w:hAnsi="仿宋_GB2312" w:eastAsia="仿宋_GB2312" w:cs="仿宋_GB2312"/>
          <w:u w:val="single"/>
        </w:rPr>
        <w:t>（根据双方的意向填写，可以是表格或文字描述）。</w:t>
      </w:r>
    </w:p>
    <w:p w14:paraId="4362D8D6">
      <w:pPr>
        <w:pStyle w:val="4"/>
        <w:ind w:firstLine="480"/>
        <w:jc w:val="left"/>
      </w:pPr>
      <w:r>
        <w:rPr>
          <w:rFonts w:ascii="仿宋_GB2312" w:hAnsi="仿宋_GB2312" w:eastAsia="仿宋_GB2312" w:cs="仿宋_GB2312"/>
        </w:rPr>
        <w:t>二、分包合同金额占比</w:t>
      </w:r>
    </w:p>
    <w:p w14:paraId="6EF7139A">
      <w:pPr>
        <w:pStyle w:val="4"/>
        <w:ind w:firstLine="480"/>
        <w:jc w:val="left"/>
      </w:pPr>
      <w:r>
        <w:rPr>
          <w:rFonts w:ascii="仿宋_GB2312" w:hAnsi="仿宋_GB2312" w:eastAsia="仿宋_GB2312" w:cs="仿宋_GB2312"/>
        </w:rPr>
        <w:t>分包合同价占投标总价的比例：</w:t>
      </w:r>
      <w:r>
        <w:rPr>
          <w:rFonts w:ascii="仿宋_GB2312" w:hAnsi="仿宋_GB2312" w:eastAsia="仿宋_GB2312" w:cs="仿宋_GB2312"/>
          <w:u w:val="single"/>
        </w:rPr>
        <w:t>　　　　　</w:t>
      </w:r>
      <w:r>
        <w:rPr>
          <w:rFonts w:ascii="仿宋_GB2312" w:hAnsi="仿宋_GB2312" w:eastAsia="仿宋_GB2312" w:cs="仿宋_GB2312"/>
        </w:rPr>
        <w:t>%</w:t>
      </w:r>
    </w:p>
    <w:p w14:paraId="7B73F569">
      <w:pPr>
        <w:pStyle w:val="4"/>
        <w:ind w:firstLine="480"/>
        <w:jc w:val="left"/>
      </w:pPr>
      <w:r>
        <w:rPr>
          <w:rFonts w:ascii="仿宋_GB2312" w:hAnsi="仿宋_GB2312" w:eastAsia="仿宋_GB2312" w:cs="仿宋_GB2312"/>
        </w:rPr>
        <w:t>三、其他条款</w:t>
      </w:r>
    </w:p>
    <w:p w14:paraId="6996D95F">
      <w:pPr>
        <w:pStyle w:val="4"/>
        <w:ind w:firstLine="480"/>
        <w:jc w:val="left"/>
      </w:pPr>
      <w:r>
        <w:rPr>
          <w:rFonts w:ascii="仿宋_GB2312" w:hAnsi="仿宋_GB2312" w:eastAsia="仿宋_GB2312" w:cs="仿宋_GB2312"/>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F7669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8D35815">
            <w:pPr>
              <w:pStyle w:val="4"/>
              <w:jc w:val="left"/>
            </w:pPr>
            <w:r>
              <w:rPr>
                <w:rFonts w:ascii="仿宋_GB2312" w:hAnsi="仿宋_GB2312" w:eastAsia="仿宋_GB2312" w:cs="仿宋_GB2312"/>
              </w:rPr>
              <w:t>甲方：</w:t>
            </w:r>
          </w:p>
        </w:tc>
        <w:tc>
          <w:tcPr>
            <w:tcW w:w="4153" w:type="dxa"/>
          </w:tcPr>
          <w:p w14:paraId="206ECAAA">
            <w:pPr>
              <w:pStyle w:val="4"/>
              <w:jc w:val="left"/>
            </w:pPr>
            <w:r>
              <w:rPr>
                <w:rFonts w:ascii="仿宋_GB2312" w:hAnsi="仿宋_GB2312" w:eastAsia="仿宋_GB2312" w:cs="仿宋_GB2312"/>
              </w:rPr>
              <w:t>乙方：</w:t>
            </w:r>
          </w:p>
        </w:tc>
      </w:tr>
      <w:tr w14:paraId="0B056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6BF9C00">
            <w:pPr>
              <w:pStyle w:val="4"/>
              <w:jc w:val="left"/>
            </w:pPr>
            <w:r>
              <w:rPr>
                <w:rFonts w:ascii="仿宋_GB2312" w:hAnsi="仿宋_GB2312" w:eastAsia="仿宋_GB2312" w:cs="仿宋_GB2312"/>
              </w:rPr>
              <w:t>住所：</w:t>
            </w:r>
          </w:p>
        </w:tc>
        <w:tc>
          <w:tcPr>
            <w:tcW w:w="4153" w:type="dxa"/>
          </w:tcPr>
          <w:p w14:paraId="7F30F224">
            <w:pPr>
              <w:pStyle w:val="4"/>
              <w:jc w:val="left"/>
            </w:pPr>
            <w:r>
              <w:rPr>
                <w:rFonts w:ascii="仿宋_GB2312" w:hAnsi="仿宋_GB2312" w:eastAsia="仿宋_GB2312" w:cs="仿宋_GB2312"/>
              </w:rPr>
              <w:t>住所：</w:t>
            </w:r>
          </w:p>
        </w:tc>
      </w:tr>
      <w:tr w14:paraId="1D9E5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AC68AF0">
            <w:pPr>
              <w:pStyle w:val="4"/>
              <w:jc w:val="left"/>
            </w:pPr>
            <w:r>
              <w:rPr>
                <w:rFonts w:ascii="仿宋_GB2312" w:hAnsi="仿宋_GB2312" w:eastAsia="仿宋_GB2312" w:cs="仿宋_GB2312"/>
              </w:rPr>
              <w:t>单位负责人或委托代理人：</w:t>
            </w:r>
          </w:p>
        </w:tc>
        <w:tc>
          <w:tcPr>
            <w:tcW w:w="4153" w:type="dxa"/>
          </w:tcPr>
          <w:p w14:paraId="0BF3A8F3">
            <w:pPr>
              <w:pStyle w:val="4"/>
              <w:jc w:val="left"/>
            </w:pPr>
            <w:r>
              <w:rPr>
                <w:rFonts w:ascii="仿宋_GB2312" w:hAnsi="仿宋_GB2312" w:eastAsia="仿宋_GB2312" w:cs="仿宋_GB2312"/>
              </w:rPr>
              <w:t>单位负责人或委托代理人：</w:t>
            </w:r>
          </w:p>
        </w:tc>
      </w:tr>
      <w:tr w14:paraId="78D29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E2408B">
            <w:pPr>
              <w:pStyle w:val="4"/>
              <w:jc w:val="left"/>
            </w:pPr>
            <w:r>
              <w:rPr>
                <w:rFonts w:ascii="仿宋_GB2312" w:hAnsi="仿宋_GB2312" w:eastAsia="仿宋_GB2312" w:cs="仿宋_GB2312"/>
              </w:rPr>
              <w:t>联系方法：</w:t>
            </w:r>
          </w:p>
        </w:tc>
        <w:tc>
          <w:tcPr>
            <w:tcW w:w="4153" w:type="dxa"/>
          </w:tcPr>
          <w:p w14:paraId="69955606">
            <w:pPr>
              <w:pStyle w:val="4"/>
              <w:jc w:val="left"/>
            </w:pPr>
            <w:r>
              <w:rPr>
                <w:rFonts w:ascii="仿宋_GB2312" w:hAnsi="仿宋_GB2312" w:eastAsia="仿宋_GB2312" w:cs="仿宋_GB2312"/>
              </w:rPr>
              <w:t>联系方法：</w:t>
            </w:r>
          </w:p>
        </w:tc>
      </w:tr>
      <w:tr w14:paraId="51C929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A00F89C">
            <w:pPr>
              <w:pStyle w:val="4"/>
              <w:jc w:val="left"/>
            </w:pPr>
            <w:r>
              <w:rPr>
                <w:rFonts w:ascii="仿宋_GB2312" w:hAnsi="仿宋_GB2312" w:eastAsia="仿宋_GB2312" w:cs="仿宋_GB2312"/>
              </w:rPr>
              <w:t>开户银行：</w:t>
            </w:r>
          </w:p>
        </w:tc>
        <w:tc>
          <w:tcPr>
            <w:tcW w:w="4153" w:type="dxa"/>
          </w:tcPr>
          <w:p w14:paraId="2EB96394">
            <w:pPr>
              <w:pStyle w:val="4"/>
              <w:jc w:val="left"/>
            </w:pPr>
            <w:r>
              <w:rPr>
                <w:rFonts w:ascii="仿宋_GB2312" w:hAnsi="仿宋_GB2312" w:eastAsia="仿宋_GB2312" w:cs="仿宋_GB2312"/>
              </w:rPr>
              <w:t>开户银行：</w:t>
            </w:r>
          </w:p>
        </w:tc>
      </w:tr>
      <w:tr w14:paraId="0A673D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167B0DF">
            <w:pPr>
              <w:pStyle w:val="4"/>
              <w:jc w:val="left"/>
            </w:pPr>
            <w:r>
              <w:rPr>
                <w:rFonts w:ascii="仿宋_GB2312" w:hAnsi="仿宋_GB2312" w:eastAsia="仿宋_GB2312" w:cs="仿宋_GB2312"/>
              </w:rPr>
              <w:t>账号：</w:t>
            </w:r>
          </w:p>
        </w:tc>
        <w:tc>
          <w:tcPr>
            <w:tcW w:w="4153" w:type="dxa"/>
          </w:tcPr>
          <w:p w14:paraId="79B47892">
            <w:pPr>
              <w:pStyle w:val="4"/>
              <w:jc w:val="left"/>
            </w:pPr>
            <w:r>
              <w:rPr>
                <w:rFonts w:ascii="仿宋_GB2312" w:hAnsi="仿宋_GB2312" w:eastAsia="仿宋_GB2312" w:cs="仿宋_GB2312"/>
              </w:rPr>
              <w:t>账号：</w:t>
            </w:r>
          </w:p>
        </w:tc>
      </w:tr>
      <w:tr w14:paraId="358F2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39A0DCA5">
            <w:pPr>
              <w:pStyle w:val="4"/>
              <w:jc w:val="right"/>
            </w:pPr>
            <w:r>
              <w:rPr>
                <w:rFonts w:ascii="仿宋_GB2312" w:hAnsi="仿宋_GB2312" w:eastAsia="仿宋_GB2312" w:cs="仿宋_GB2312"/>
              </w:rPr>
              <w:t>签订地点：</w:t>
            </w:r>
            <w:r>
              <w:rPr>
                <w:rFonts w:ascii="仿宋_GB2312" w:hAnsi="仿宋_GB2312" w:eastAsia="仿宋_GB2312" w:cs="仿宋_GB2312"/>
                <w:u w:val="single"/>
              </w:rPr>
              <w:t>　　　　　　　　　　</w:t>
            </w:r>
          </w:p>
          <w:p w14:paraId="3EB1701C">
            <w:pPr>
              <w:pStyle w:val="4"/>
              <w:jc w:val="right"/>
            </w:pPr>
            <w:r>
              <w:rPr>
                <w:rFonts w:ascii="仿宋_GB2312" w:hAnsi="仿宋_GB2312" w:eastAsia="仿宋_GB2312" w:cs="仿宋_GB2312"/>
              </w:rPr>
              <w:t>签约日期：</w:t>
            </w:r>
            <w:r>
              <w:rPr>
                <w:rFonts w:ascii="仿宋_GB2312" w:hAnsi="仿宋_GB2312" w:eastAsia="仿宋_GB2312" w:cs="仿宋_GB2312"/>
                <w:u w:val="single"/>
              </w:rPr>
              <w:t>　　年　　月　　日</w:t>
            </w:r>
          </w:p>
        </w:tc>
      </w:tr>
    </w:tbl>
    <w:p w14:paraId="3935D79F">
      <w:pPr>
        <w:pStyle w:val="4"/>
        <w:ind w:firstLine="480"/>
        <w:jc w:val="left"/>
      </w:pPr>
      <w:r>
        <w:rPr>
          <w:rFonts w:ascii="仿宋_GB2312" w:hAnsi="仿宋_GB2312" w:eastAsia="仿宋_GB2312" w:cs="仿宋_GB2312"/>
        </w:rPr>
        <w:t>※注意：</w:t>
      </w:r>
    </w:p>
    <w:p w14:paraId="3E8FD191">
      <w:pPr>
        <w:pStyle w:val="4"/>
        <w:ind w:firstLine="480"/>
        <w:jc w:val="left"/>
      </w:pPr>
      <w:r>
        <w:rPr>
          <w:rFonts w:ascii="仿宋_GB2312" w:hAnsi="仿宋_GB2312" w:eastAsia="仿宋_GB2312" w:cs="仿宋_GB2312"/>
        </w:rPr>
        <w:t>1.招标文件接受合同分包且投标人拟将合同分包的，应提供本协议；否则无须提供。</w:t>
      </w:r>
    </w:p>
    <w:p w14:paraId="65754027">
      <w:pPr>
        <w:pStyle w:val="4"/>
        <w:ind w:firstLine="480"/>
        <w:jc w:val="left"/>
      </w:pPr>
      <w:r>
        <w:rPr>
          <w:rFonts w:ascii="仿宋_GB2312" w:hAnsi="仿宋_GB2312" w:eastAsia="仿宋_GB2312" w:cs="仿宋_GB2312"/>
        </w:rPr>
        <w:t>2.本协议由委托代理人签字或盖章的，应按照本章载明的格式提供“单位授权书”。</w:t>
      </w:r>
    </w:p>
    <w:p w14:paraId="1DAC24FC">
      <w:pPr>
        <w:pStyle w:val="4"/>
        <w:ind w:firstLine="480"/>
        <w:jc w:val="left"/>
      </w:pPr>
      <w:r>
        <w:rPr>
          <w:rFonts w:ascii="仿宋_GB2312" w:hAnsi="仿宋_GB2312" w:eastAsia="仿宋_GB2312" w:cs="仿宋_GB2312"/>
        </w:rPr>
        <w:t>3.在以合同分包形式落实中小企业预留份额项目中，投标人除了要提供《中小企业声明函》，还需提供本协议。</w:t>
      </w:r>
    </w:p>
    <w:p w14:paraId="4E0BE617">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916C0A8">
      <w:pPr>
        <w:pStyle w:val="4"/>
        <w:jc w:val="center"/>
        <w:outlineLvl w:val="3"/>
      </w:pPr>
      <w:r>
        <w:rPr>
          <w:rFonts w:ascii="仿宋_GB2312" w:hAnsi="仿宋_GB2312" w:eastAsia="仿宋_GB2312" w:cs="仿宋_GB2312"/>
          <w:b/>
          <w:sz w:val="24"/>
        </w:rPr>
        <w:t>二-7其他资格证明文件（若有）</w:t>
      </w:r>
    </w:p>
    <w:p w14:paraId="5CFB3213">
      <w:pPr>
        <w:pStyle w:val="4"/>
        <w:jc w:val="center"/>
        <w:outlineLvl w:val="3"/>
      </w:pPr>
      <w:r>
        <w:rPr>
          <w:rFonts w:ascii="仿宋_GB2312" w:hAnsi="仿宋_GB2312" w:eastAsia="仿宋_GB2312" w:cs="仿宋_GB2312"/>
          <w:b/>
          <w:sz w:val="24"/>
        </w:rPr>
        <w:t>二-7-①招标文件规定的其他资格证明文件（若有）</w:t>
      </w:r>
    </w:p>
    <w:p w14:paraId="2BA8E9DA">
      <w:pPr>
        <w:pStyle w:val="4"/>
        <w:ind w:firstLine="480"/>
        <w:jc w:val="center"/>
      </w:pPr>
      <w:r>
        <w:rPr>
          <w:rFonts w:ascii="仿宋_GB2312" w:hAnsi="仿宋_GB2312" w:eastAsia="仿宋_GB2312" w:cs="仿宋_GB2312"/>
        </w:rPr>
        <w:t>编制说明</w:t>
      </w:r>
    </w:p>
    <w:p w14:paraId="3C1A3913">
      <w:pPr>
        <w:pStyle w:val="4"/>
        <w:ind w:firstLine="480"/>
        <w:jc w:val="left"/>
      </w:pPr>
      <w:r>
        <w:rPr>
          <w:rFonts w:ascii="仿宋_GB2312" w:hAnsi="仿宋_GB2312" w:eastAsia="仿宋_GB2312" w:cs="仿宋_GB2312"/>
        </w:rPr>
        <w:t>除招标文件另有规定外，招标文件要求提交的除前述资格证明文件外的其他资格证明文件（若有）加盖投标人的单位公章后应在此项下提交。</w:t>
      </w:r>
    </w:p>
    <w:p w14:paraId="036E8022">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BF76772">
      <w:pPr>
        <w:pStyle w:val="4"/>
        <w:jc w:val="center"/>
        <w:outlineLvl w:val="2"/>
      </w:pPr>
      <w:r>
        <w:rPr>
          <w:rFonts w:ascii="仿宋_GB2312" w:hAnsi="仿宋_GB2312" w:eastAsia="仿宋_GB2312" w:cs="仿宋_GB2312"/>
          <w:b/>
          <w:sz w:val="28"/>
        </w:rPr>
        <w:t>三、投标保证金</w:t>
      </w:r>
    </w:p>
    <w:p w14:paraId="2D3E5407">
      <w:pPr>
        <w:pStyle w:val="4"/>
        <w:ind w:firstLine="480"/>
        <w:jc w:val="center"/>
      </w:pPr>
      <w:r>
        <w:rPr>
          <w:rFonts w:ascii="仿宋_GB2312" w:hAnsi="仿宋_GB2312" w:eastAsia="仿宋_GB2312" w:cs="仿宋_GB2312"/>
        </w:rPr>
        <w:t>编制说明</w:t>
      </w:r>
    </w:p>
    <w:p w14:paraId="6C2210D7">
      <w:pPr>
        <w:pStyle w:val="4"/>
        <w:ind w:firstLine="480"/>
        <w:jc w:val="left"/>
      </w:pPr>
      <w:r>
        <w:rPr>
          <w:rFonts w:ascii="仿宋_GB2312" w:hAnsi="仿宋_GB2312" w:eastAsia="仿宋_GB2312" w:cs="仿宋_GB2312"/>
        </w:rPr>
        <w:t>1、在此项下提交的“投标保证金”材料可使用转账凭证复印件或从福建省政府采购网上公开信息系统中下载的有关原始页面的打印件。</w:t>
      </w:r>
    </w:p>
    <w:p w14:paraId="07590AC8">
      <w:pPr>
        <w:pStyle w:val="4"/>
        <w:ind w:firstLine="480"/>
        <w:jc w:val="left"/>
      </w:pPr>
      <w:r>
        <w:rPr>
          <w:rFonts w:ascii="仿宋_GB2312" w:hAnsi="仿宋_GB2312" w:eastAsia="仿宋_GB2312" w:cs="仿宋_GB2312"/>
        </w:rPr>
        <w:t>2、投标保证金是否已提交的认定按照招标文件第三章规定执行。</w:t>
      </w:r>
    </w:p>
    <w:p w14:paraId="1C4EE5C3">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58E13CE">
      <w:pPr>
        <w:pStyle w:val="4"/>
        <w:jc w:val="center"/>
        <w:outlineLvl w:val="2"/>
      </w:pPr>
      <w:r>
        <w:rPr>
          <w:rFonts w:ascii="仿宋_GB2312" w:hAnsi="仿宋_GB2312" w:eastAsia="仿宋_GB2312" w:cs="仿宋_GB2312"/>
          <w:b/>
          <w:sz w:val="28"/>
        </w:rPr>
        <w:t>封面格式(报价部分)</w:t>
      </w:r>
    </w:p>
    <w:p w14:paraId="186A8279">
      <w:pPr>
        <w:pStyle w:val="4"/>
        <w:jc w:val="center"/>
        <w:outlineLvl w:val="0"/>
      </w:pPr>
      <w:r>
        <w:rPr>
          <w:rFonts w:ascii="仿宋_GB2312" w:hAnsi="仿宋_GB2312" w:eastAsia="仿宋_GB2312" w:cs="仿宋_GB2312"/>
          <w:b/>
          <w:sz w:val="48"/>
        </w:rPr>
        <w:t>福建省政府采购投标文件</w:t>
      </w:r>
    </w:p>
    <w:p w14:paraId="24AC0ECB">
      <w:pPr>
        <w:pStyle w:val="4"/>
        <w:jc w:val="center"/>
        <w:outlineLvl w:val="0"/>
      </w:pPr>
      <w:r>
        <w:rPr>
          <w:rFonts w:ascii="仿宋_GB2312" w:hAnsi="仿宋_GB2312" w:eastAsia="仿宋_GB2312" w:cs="仿宋_GB2312"/>
          <w:b/>
          <w:sz w:val="48"/>
        </w:rPr>
        <w:t>（报价部分）</w:t>
      </w:r>
      <w:r>
        <w:br w:type="textWrapping"/>
      </w:r>
      <w:r>
        <w:br w:type="textWrapping"/>
      </w:r>
    </w:p>
    <w:p w14:paraId="2F62FB2B">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3B86203E">
      <w:pPr>
        <w:pStyle w:val="4"/>
        <w:jc w:val="center"/>
        <w:outlineLvl w:val="2"/>
      </w:pPr>
      <w:r>
        <w:rPr>
          <w:rFonts w:ascii="仿宋_GB2312" w:hAnsi="仿宋_GB2312" w:eastAsia="仿宋_GB2312" w:cs="仿宋_GB2312"/>
          <w:b/>
          <w:sz w:val="28"/>
        </w:rPr>
        <w:t>项目名称：（由投标人填写）</w:t>
      </w:r>
    </w:p>
    <w:p w14:paraId="45697447">
      <w:pPr>
        <w:pStyle w:val="4"/>
        <w:jc w:val="center"/>
        <w:outlineLvl w:val="2"/>
      </w:pPr>
      <w:r>
        <w:rPr>
          <w:rFonts w:ascii="仿宋_GB2312" w:hAnsi="仿宋_GB2312" w:eastAsia="仿宋_GB2312" w:cs="仿宋_GB2312"/>
          <w:b/>
          <w:sz w:val="28"/>
        </w:rPr>
        <w:t>备案编号：（由投标人填写）</w:t>
      </w:r>
    </w:p>
    <w:p w14:paraId="2788DA2D">
      <w:pPr>
        <w:pStyle w:val="4"/>
        <w:jc w:val="center"/>
        <w:outlineLvl w:val="2"/>
      </w:pPr>
      <w:r>
        <w:rPr>
          <w:rFonts w:ascii="仿宋_GB2312" w:hAnsi="仿宋_GB2312" w:eastAsia="仿宋_GB2312" w:cs="仿宋_GB2312"/>
          <w:b/>
          <w:sz w:val="28"/>
        </w:rPr>
        <w:t>项目编号：（由投标人填写）</w:t>
      </w:r>
    </w:p>
    <w:p w14:paraId="1B9A512E">
      <w:pPr>
        <w:pStyle w:val="4"/>
        <w:jc w:val="center"/>
        <w:outlineLvl w:val="2"/>
      </w:pPr>
      <w:r>
        <w:rPr>
          <w:rFonts w:ascii="仿宋_GB2312" w:hAnsi="仿宋_GB2312" w:eastAsia="仿宋_GB2312" w:cs="仿宋_GB2312"/>
          <w:b/>
          <w:sz w:val="28"/>
        </w:rPr>
        <w:t>所投采购包：（由投标人填写）</w:t>
      </w:r>
    </w:p>
    <w:p w14:paraId="1645486C">
      <w:pPr>
        <w:pStyle w:val="4"/>
        <w:jc w:val="center"/>
        <w:outlineLvl w:val="2"/>
      </w:pPr>
      <w:r>
        <w:rPr>
          <w:rFonts w:ascii="仿宋_GB2312" w:hAnsi="仿宋_GB2312" w:eastAsia="仿宋_GB2312" w:cs="仿宋_GB2312"/>
          <w:b/>
          <w:sz w:val="28"/>
        </w:rPr>
        <w:t>投标人：（填写“全称”）</w:t>
      </w:r>
    </w:p>
    <w:p w14:paraId="0CBA6806">
      <w:pPr>
        <w:pStyle w:val="4"/>
        <w:jc w:val="center"/>
        <w:outlineLvl w:val="2"/>
      </w:pPr>
      <w:r>
        <w:rPr>
          <w:rFonts w:ascii="仿宋_GB2312" w:hAnsi="仿宋_GB2312" w:eastAsia="仿宋_GB2312" w:cs="仿宋_GB2312"/>
          <w:b/>
          <w:sz w:val="28"/>
        </w:rPr>
        <w:t>（由投标人填写）年（由投标人填写）月</w:t>
      </w:r>
    </w:p>
    <w:p w14:paraId="4BF1BBDB">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44ADCF47">
      <w:pPr>
        <w:pStyle w:val="4"/>
        <w:jc w:val="center"/>
        <w:outlineLvl w:val="2"/>
      </w:pPr>
      <w:r>
        <w:rPr>
          <w:rFonts w:ascii="仿宋_GB2312" w:hAnsi="仿宋_GB2312" w:eastAsia="仿宋_GB2312" w:cs="仿宋_GB2312"/>
          <w:b/>
          <w:sz w:val="28"/>
        </w:rPr>
        <w:t>索引</w:t>
      </w:r>
    </w:p>
    <w:p w14:paraId="42DB3BAD">
      <w:pPr>
        <w:pStyle w:val="4"/>
        <w:ind w:firstLine="480"/>
        <w:jc w:val="left"/>
      </w:pPr>
      <w:r>
        <w:rPr>
          <w:rFonts w:ascii="仿宋_GB2312" w:hAnsi="仿宋_GB2312" w:eastAsia="仿宋_GB2312" w:cs="仿宋_GB2312"/>
        </w:rPr>
        <w:t>一、开标（报价）一览表</w:t>
      </w:r>
    </w:p>
    <w:p w14:paraId="6B5424FD">
      <w:pPr>
        <w:pStyle w:val="4"/>
        <w:ind w:firstLine="480"/>
        <w:jc w:val="left"/>
      </w:pPr>
      <w:r>
        <w:rPr>
          <w:rFonts w:ascii="仿宋_GB2312" w:hAnsi="仿宋_GB2312" w:eastAsia="仿宋_GB2312" w:cs="仿宋_GB2312"/>
        </w:rPr>
        <w:t>二、投标（响应）报价明细表</w:t>
      </w:r>
    </w:p>
    <w:p w14:paraId="7099D6C9">
      <w:pPr>
        <w:pStyle w:val="4"/>
        <w:ind w:firstLine="480"/>
        <w:jc w:val="left"/>
      </w:pPr>
      <w:r>
        <w:rPr>
          <w:rFonts w:ascii="仿宋_GB2312" w:hAnsi="仿宋_GB2312" w:eastAsia="仿宋_GB2312" w:cs="仿宋_GB2312"/>
        </w:rPr>
        <w:t>三、招标文件规定的价格扣除证明材料（若有）</w:t>
      </w:r>
    </w:p>
    <w:p w14:paraId="4A4AE39C">
      <w:pPr>
        <w:pStyle w:val="4"/>
        <w:ind w:firstLine="480"/>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7C5C8F1">
      <w:pPr>
        <w:pStyle w:val="4"/>
        <w:jc w:val="left"/>
        <w:outlineLvl w:val="0"/>
      </w:pPr>
      <w:r>
        <w:rPr>
          <w:rFonts w:ascii="仿宋_GB2312" w:hAnsi="仿宋_GB2312" w:eastAsia="仿宋_GB2312" w:cs="仿宋_GB2312"/>
          <w:b/>
          <w:sz w:val="48"/>
        </w:rPr>
        <w:t>开标（报价）一览表</w:t>
      </w:r>
    </w:p>
    <w:p w14:paraId="56697D1B">
      <w:pPr>
        <w:pStyle w:val="4"/>
        <w:ind w:right="1650"/>
        <w:jc w:val="left"/>
      </w:pPr>
      <w:r>
        <w:rPr>
          <w:rFonts w:ascii="仿宋_GB2312" w:hAnsi="仿宋_GB2312" w:eastAsia="仿宋_GB2312" w:cs="仿宋_GB2312"/>
        </w:rPr>
        <w:t>项目编号：[350001]FJGGZY[GK]2026067</w:t>
      </w:r>
    </w:p>
    <w:p w14:paraId="20810133">
      <w:pPr>
        <w:pStyle w:val="4"/>
        <w:spacing w:line="375" w:lineRule="exact"/>
        <w:jc w:val="left"/>
      </w:pPr>
      <w:r>
        <w:rPr>
          <w:rFonts w:ascii="仿宋_GB2312" w:hAnsi="仿宋_GB2312" w:eastAsia="仿宋_GB2312" w:cs="仿宋_GB2312"/>
        </w:rPr>
        <w:t>项目名称：2026年实训室建设计算机设备采购</w:t>
      </w:r>
    </w:p>
    <w:p w14:paraId="7E9244AA">
      <w:pPr>
        <w:pStyle w:val="4"/>
        <w:spacing w:line="375" w:lineRule="exact"/>
        <w:jc w:val="left"/>
      </w:pPr>
      <w:r>
        <w:rPr>
          <w:rFonts w:ascii="仿宋_GB2312" w:hAnsi="仿宋_GB2312" w:eastAsia="仿宋_GB2312" w:cs="仿宋_GB2312"/>
        </w:rPr>
        <w:t>采购包：1(2026年实训室建设计算机设备)</w:t>
      </w:r>
    </w:p>
    <w:p w14:paraId="48E6D200">
      <w:pPr>
        <w:pStyle w:val="4"/>
        <w:spacing w:line="375" w:lineRule="exact"/>
        <w:jc w:val="left"/>
      </w:pPr>
      <w:r>
        <w:rPr>
          <w:rFonts w:ascii="仿宋_GB2312" w:hAnsi="仿宋_GB2312" w:eastAsia="仿宋_GB2312" w:cs="仿宋_GB2312"/>
        </w:rPr>
        <w:t>投标人（供应商）名称：</w:t>
      </w:r>
    </w:p>
    <w:p w14:paraId="02D22AEA">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A3D1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43D83BC">
            <w:pPr>
              <w:pStyle w:val="4"/>
              <w:jc w:val="left"/>
            </w:pPr>
            <w:r>
              <w:rPr>
                <w:rFonts w:ascii="仿宋_GB2312" w:hAnsi="仿宋_GB2312" w:eastAsia="仿宋_GB2312" w:cs="仿宋_GB2312"/>
              </w:rPr>
              <w:t xml:space="preserve"> 序号</w:t>
            </w:r>
          </w:p>
        </w:tc>
        <w:tc>
          <w:tcPr>
            <w:tcW w:w="1661" w:type="dxa"/>
          </w:tcPr>
          <w:p w14:paraId="2D6FA398">
            <w:pPr>
              <w:pStyle w:val="4"/>
              <w:jc w:val="left"/>
            </w:pPr>
            <w:r>
              <w:rPr>
                <w:rFonts w:ascii="仿宋_GB2312" w:hAnsi="仿宋_GB2312" w:eastAsia="仿宋_GB2312" w:cs="仿宋_GB2312"/>
              </w:rPr>
              <w:t xml:space="preserve"> 报价内容</w:t>
            </w:r>
          </w:p>
        </w:tc>
        <w:tc>
          <w:tcPr>
            <w:tcW w:w="1661" w:type="dxa"/>
          </w:tcPr>
          <w:p w14:paraId="0CDC0EFC">
            <w:pPr>
              <w:pStyle w:val="4"/>
              <w:jc w:val="left"/>
            </w:pPr>
            <w:r>
              <w:rPr>
                <w:rFonts w:ascii="仿宋_GB2312" w:hAnsi="仿宋_GB2312" w:eastAsia="仿宋_GB2312" w:cs="仿宋_GB2312"/>
              </w:rPr>
              <w:t xml:space="preserve"> 最高限价</w:t>
            </w:r>
          </w:p>
        </w:tc>
        <w:tc>
          <w:tcPr>
            <w:tcW w:w="1661" w:type="dxa"/>
          </w:tcPr>
          <w:p w14:paraId="697B2A5C">
            <w:pPr>
              <w:pStyle w:val="4"/>
              <w:jc w:val="left"/>
            </w:pPr>
            <w:r>
              <w:rPr>
                <w:rFonts w:ascii="仿宋_GB2312" w:hAnsi="仿宋_GB2312" w:eastAsia="仿宋_GB2312" w:cs="仿宋_GB2312"/>
              </w:rPr>
              <w:t xml:space="preserve"> 响应报价</w:t>
            </w:r>
          </w:p>
        </w:tc>
        <w:tc>
          <w:tcPr>
            <w:tcW w:w="1661" w:type="dxa"/>
          </w:tcPr>
          <w:p w14:paraId="2288E966">
            <w:pPr>
              <w:pStyle w:val="4"/>
              <w:jc w:val="left"/>
            </w:pPr>
            <w:r>
              <w:rPr>
                <w:rFonts w:ascii="仿宋_GB2312" w:hAnsi="仿宋_GB2312" w:eastAsia="仿宋_GB2312" w:cs="仿宋_GB2312"/>
              </w:rPr>
              <w:t xml:space="preserve"> 价款形式</w:t>
            </w:r>
          </w:p>
        </w:tc>
      </w:tr>
      <w:tr w14:paraId="63487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16EA41E">
            <w:pPr>
              <w:pStyle w:val="4"/>
              <w:jc w:val="left"/>
            </w:pPr>
            <w:r>
              <w:rPr>
                <w:rFonts w:ascii="仿宋_GB2312" w:hAnsi="仿宋_GB2312" w:eastAsia="仿宋_GB2312" w:cs="仿宋_GB2312"/>
              </w:rPr>
              <w:t xml:space="preserve"> 1</w:t>
            </w:r>
          </w:p>
        </w:tc>
        <w:tc>
          <w:tcPr>
            <w:tcW w:w="1661" w:type="dxa"/>
          </w:tcPr>
          <w:p w14:paraId="0FEDA748">
            <w:pPr>
              <w:pStyle w:val="4"/>
              <w:jc w:val="left"/>
            </w:pPr>
            <w:r>
              <w:rPr>
                <w:rFonts w:ascii="仿宋_GB2312" w:hAnsi="仿宋_GB2312" w:eastAsia="仿宋_GB2312" w:cs="仿宋_GB2312"/>
              </w:rPr>
              <w:t xml:space="preserve"> 2026年实训室建设计算机设备</w:t>
            </w:r>
          </w:p>
        </w:tc>
        <w:tc>
          <w:tcPr>
            <w:tcW w:w="1661" w:type="dxa"/>
          </w:tcPr>
          <w:p w14:paraId="2B1995F6">
            <w:pPr>
              <w:pStyle w:val="4"/>
              <w:jc w:val="left"/>
            </w:pPr>
            <w:r>
              <w:rPr>
                <w:rFonts w:ascii="仿宋_GB2312" w:hAnsi="仿宋_GB2312" w:eastAsia="仿宋_GB2312" w:cs="仿宋_GB2312"/>
              </w:rPr>
              <w:t xml:space="preserve"> 15387520  元</w:t>
            </w:r>
          </w:p>
        </w:tc>
        <w:tc>
          <w:tcPr>
            <w:tcW w:w="1661" w:type="dxa"/>
          </w:tcPr>
          <w:p w14:paraId="342DBD50">
            <w:pPr>
              <w:pStyle w:val="4"/>
              <w:jc w:val="left"/>
            </w:pPr>
            <w:r>
              <w:rPr>
                <w:rFonts w:ascii="仿宋_GB2312" w:hAnsi="仿宋_GB2312" w:eastAsia="仿宋_GB2312" w:cs="仿宋_GB2312"/>
              </w:rPr>
              <w:t xml:space="preserve"> 「汇总引用」  元</w:t>
            </w:r>
          </w:p>
        </w:tc>
        <w:tc>
          <w:tcPr>
            <w:tcW w:w="1661" w:type="dxa"/>
          </w:tcPr>
          <w:p w14:paraId="7F845E82">
            <w:pPr>
              <w:pStyle w:val="4"/>
              <w:jc w:val="left"/>
            </w:pPr>
            <w:r>
              <w:rPr>
                <w:rFonts w:ascii="仿宋_GB2312" w:hAnsi="仿宋_GB2312" w:eastAsia="仿宋_GB2312" w:cs="仿宋_GB2312"/>
              </w:rPr>
              <w:t xml:space="preserve"> 总价</w:t>
            </w:r>
          </w:p>
        </w:tc>
      </w:tr>
    </w:tbl>
    <w:p w14:paraId="260A8962">
      <w:pPr>
        <w:pStyle w:val="4"/>
        <w:jc w:val="left"/>
      </w:pPr>
      <w:r>
        <w:rPr>
          <w:rFonts w:ascii="仿宋_GB2312" w:hAnsi="仿宋_GB2312" w:eastAsia="仿宋_GB2312" w:cs="仿宋_GB2312"/>
        </w:rPr>
        <w:t>备注：无</w:t>
      </w:r>
    </w:p>
    <w:p w14:paraId="666CDF25">
      <w:pPr>
        <w:pStyle w:val="4"/>
        <w:jc w:val="left"/>
      </w:pPr>
      <w:r>
        <w:rPr>
          <w:rFonts w:ascii="仿宋_GB2312" w:hAnsi="仿宋_GB2312" w:eastAsia="仿宋_GB2312" w:cs="仿宋_GB2312"/>
        </w:rPr>
        <w:t>时间：     年     月     日</w:t>
      </w:r>
    </w:p>
    <w:p w14:paraId="732F3CFD">
      <w:pPr>
        <w:pStyle w:val="4"/>
        <w:jc w:val="left"/>
      </w:pPr>
      <w:r>
        <w:rPr>
          <w:rFonts w:ascii="仿宋_GB2312" w:hAnsi="仿宋_GB2312" w:eastAsia="仿宋_GB2312" w:cs="仿宋_GB2312"/>
        </w:rPr>
        <w:t xml:space="preserve">签章：                     </w:t>
      </w:r>
    </w:p>
    <w:p w14:paraId="0EF157E4">
      <w:pPr>
        <w:pStyle w:val="4"/>
        <w:jc w:val="left"/>
        <w:outlineLvl w:val="0"/>
      </w:pPr>
      <w:r>
        <w:rPr>
          <w:rFonts w:ascii="仿宋_GB2312" w:hAnsi="仿宋_GB2312" w:eastAsia="仿宋_GB2312" w:cs="仿宋_GB2312"/>
          <w:b/>
          <w:sz w:val="48"/>
        </w:rPr>
        <w:t>投标（响应）报价明细表</w:t>
      </w:r>
    </w:p>
    <w:p w14:paraId="3A79C675">
      <w:pPr>
        <w:pStyle w:val="4"/>
        <w:jc w:val="left"/>
      </w:pPr>
      <w:r>
        <w:rPr>
          <w:rFonts w:ascii="仿宋_GB2312" w:hAnsi="仿宋_GB2312" w:eastAsia="仿宋_GB2312" w:cs="仿宋_GB2312"/>
        </w:rPr>
        <w:t>项目编号：[350001]FJGGZY[GK]2026067</w:t>
      </w:r>
    </w:p>
    <w:p w14:paraId="5932EFC9">
      <w:pPr>
        <w:pStyle w:val="4"/>
        <w:jc w:val="left"/>
      </w:pPr>
      <w:r>
        <w:rPr>
          <w:rFonts w:ascii="仿宋_GB2312" w:hAnsi="仿宋_GB2312" w:eastAsia="仿宋_GB2312" w:cs="仿宋_GB2312"/>
        </w:rPr>
        <w:t>项目名称：2026年实训室建设计算机设备采购</w:t>
      </w:r>
    </w:p>
    <w:p w14:paraId="3643FEB8">
      <w:pPr>
        <w:pStyle w:val="4"/>
        <w:jc w:val="left"/>
      </w:pPr>
      <w:r>
        <w:rPr>
          <w:rFonts w:ascii="仿宋_GB2312" w:hAnsi="仿宋_GB2312" w:eastAsia="仿宋_GB2312" w:cs="仿宋_GB2312"/>
        </w:rPr>
        <w:t>采购包：2026年实训室建设计算机设备</w:t>
      </w:r>
    </w:p>
    <w:p w14:paraId="455FF560">
      <w:pPr>
        <w:pStyle w:val="4"/>
        <w:jc w:val="left"/>
      </w:pPr>
      <w:r>
        <w:rPr>
          <w:rFonts w:ascii="仿宋_GB2312" w:hAnsi="仿宋_GB2312" w:eastAsia="仿宋_GB2312" w:cs="仿宋_GB2312"/>
        </w:rPr>
        <w:t>投标人名称：</w:t>
      </w:r>
    </w:p>
    <w:p w14:paraId="5828F93B">
      <w:pPr>
        <w:pStyle w:val="4"/>
        <w:jc w:val="left"/>
      </w:pPr>
      <w:r>
        <w:rPr>
          <w:rFonts w:ascii="仿宋_GB2312" w:hAnsi="仿宋_GB2312" w:eastAsia="仿宋_GB2312" w:cs="仿宋_GB2312"/>
        </w:rPr>
        <w:t xml:space="preserve"> 图形工作站1</w:t>
      </w:r>
    </w:p>
    <w:p w14:paraId="01765EAE">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916"/>
        <w:gridCol w:w="606"/>
        <w:gridCol w:w="1016"/>
        <w:gridCol w:w="580"/>
        <w:gridCol w:w="606"/>
        <w:gridCol w:w="607"/>
        <w:gridCol w:w="607"/>
      </w:tblGrid>
      <w:tr w14:paraId="13338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94D0B18">
            <w:pPr>
              <w:pStyle w:val="4"/>
              <w:jc w:val="left"/>
            </w:pPr>
            <w:r>
              <w:rPr>
                <w:rFonts w:ascii="仿宋_GB2312" w:hAnsi="仿宋_GB2312" w:eastAsia="仿宋_GB2312" w:cs="仿宋_GB2312"/>
              </w:rPr>
              <w:t xml:space="preserve"> 序号</w:t>
            </w:r>
          </w:p>
        </w:tc>
        <w:tc>
          <w:tcPr>
            <w:tcW w:w="639" w:type="dxa"/>
          </w:tcPr>
          <w:p w14:paraId="427CBD95">
            <w:pPr>
              <w:pStyle w:val="4"/>
              <w:jc w:val="left"/>
            </w:pPr>
            <w:r>
              <w:rPr>
                <w:rFonts w:ascii="仿宋_GB2312" w:hAnsi="仿宋_GB2312" w:eastAsia="仿宋_GB2312" w:cs="仿宋_GB2312"/>
              </w:rPr>
              <w:t xml:space="preserve"> 货物名称</w:t>
            </w:r>
          </w:p>
        </w:tc>
        <w:tc>
          <w:tcPr>
            <w:tcW w:w="639" w:type="dxa"/>
          </w:tcPr>
          <w:p w14:paraId="07422B9A">
            <w:pPr>
              <w:pStyle w:val="4"/>
              <w:jc w:val="left"/>
            </w:pPr>
            <w:r>
              <w:rPr>
                <w:rFonts w:ascii="仿宋_GB2312" w:hAnsi="仿宋_GB2312" w:eastAsia="仿宋_GB2312" w:cs="仿宋_GB2312"/>
              </w:rPr>
              <w:t xml:space="preserve"> 规格型号</w:t>
            </w:r>
          </w:p>
        </w:tc>
        <w:tc>
          <w:tcPr>
            <w:tcW w:w="639" w:type="dxa"/>
          </w:tcPr>
          <w:p w14:paraId="1EF98D87">
            <w:pPr>
              <w:pStyle w:val="4"/>
              <w:jc w:val="left"/>
            </w:pPr>
            <w:r>
              <w:rPr>
                <w:rFonts w:ascii="仿宋_GB2312" w:hAnsi="仿宋_GB2312" w:eastAsia="仿宋_GB2312" w:cs="仿宋_GB2312"/>
              </w:rPr>
              <w:t xml:space="preserve"> 品牌</w:t>
            </w:r>
          </w:p>
        </w:tc>
        <w:tc>
          <w:tcPr>
            <w:tcW w:w="639" w:type="dxa"/>
          </w:tcPr>
          <w:p w14:paraId="6427DB62">
            <w:pPr>
              <w:pStyle w:val="4"/>
              <w:jc w:val="left"/>
            </w:pPr>
            <w:r>
              <w:rPr>
                <w:rFonts w:ascii="仿宋_GB2312" w:hAnsi="仿宋_GB2312" w:eastAsia="仿宋_GB2312" w:cs="仿宋_GB2312"/>
              </w:rPr>
              <w:t xml:space="preserve"> 制造商名称</w:t>
            </w:r>
          </w:p>
        </w:tc>
        <w:tc>
          <w:tcPr>
            <w:tcW w:w="639" w:type="dxa"/>
          </w:tcPr>
          <w:p w14:paraId="163A57A6">
            <w:pPr>
              <w:pStyle w:val="4"/>
              <w:jc w:val="left"/>
            </w:pPr>
            <w:r>
              <w:rPr>
                <w:rFonts w:ascii="仿宋_GB2312" w:hAnsi="仿宋_GB2312" w:eastAsia="仿宋_GB2312" w:cs="仿宋_GB2312"/>
              </w:rPr>
              <w:t xml:space="preserve"> 产地</w:t>
            </w:r>
          </w:p>
        </w:tc>
        <w:tc>
          <w:tcPr>
            <w:tcW w:w="639" w:type="dxa"/>
          </w:tcPr>
          <w:p w14:paraId="15622B46">
            <w:pPr>
              <w:pStyle w:val="4"/>
              <w:jc w:val="left"/>
            </w:pPr>
            <w:r>
              <w:rPr>
                <w:rFonts w:ascii="仿宋_GB2312" w:hAnsi="仿宋_GB2312" w:eastAsia="仿宋_GB2312" w:cs="仿宋_GB2312"/>
              </w:rPr>
              <w:t xml:space="preserve"> 最高限价</w:t>
            </w:r>
          </w:p>
        </w:tc>
        <w:tc>
          <w:tcPr>
            <w:tcW w:w="639" w:type="dxa"/>
          </w:tcPr>
          <w:p w14:paraId="6BC154C1">
            <w:pPr>
              <w:pStyle w:val="4"/>
              <w:jc w:val="left"/>
            </w:pPr>
            <w:r>
              <w:rPr>
                <w:rFonts w:ascii="仿宋_GB2312" w:hAnsi="仿宋_GB2312" w:eastAsia="仿宋_GB2312" w:cs="仿宋_GB2312"/>
              </w:rPr>
              <w:t xml:space="preserve"> 单价</w:t>
            </w:r>
          </w:p>
        </w:tc>
        <w:tc>
          <w:tcPr>
            <w:tcW w:w="639" w:type="dxa"/>
          </w:tcPr>
          <w:p w14:paraId="311B261D">
            <w:pPr>
              <w:pStyle w:val="4"/>
              <w:jc w:val="left"/>
            </w:pPr>
            <w:r>
              <w:rPr>
                <w:rFonts w:ascii="仿宋_GB2312" w:hAnsi="仿宋_GB2312" w:eastAsia="仿宋_GB2312" w:cs="仿宋_GB2312"/>
              </w:rPr>
              <w:t xml:space="preserve"> 数量</w:t>
            </w:r>
          </w:p>
        </w:tc>
        <w:tc>
          <w:tcPr>
            <w:tcW w:w="639" w:type="dxa"/>
          </w:tcPr>
          <w:p w14:paraId="5013F7A5">
            <w:pPr>
              <w:pStyle w:val="4"/>
              <w:jc w:val="left"/>
            </w:pPr>
            <w:r>
              <w:rPr>
                <w:rFonts w:ascii="仿宋_GB2312" w:hAnsi="仿宋_GB2312" w:eastAsia="仿宋_GB2312" w:cs="仿宋_GB2312"/>
              </w:rPr>
              <w:t xml:space="preserve"> 计量单位</w:t>
            </w:r>
          </w:p>
        </w:tc>
        <w:tc>
          <w:tcPr>
            <w:tcW w:w="639" w:type="dxa"/>
          </w:tcPr>
          <w:p w14:paraId="606E228E">
            <w:pPr>
              <w:pStyle w:val="4"/>
              <w:jc w:val="left"/>
            </w:pPr>
            <w:r>
              <w:rPr>
                <w:rFonts w:ascii="仿宋_GB2312" w:hAnsi="仿宋_GB2312" w:eastAsia="仿宋_GB2312" w:cs="仿宋_GB2312"/>
              </w:rPr>
              <w:t xml:space="preserve"> 总价</w:t>
            </w:r>
          </w:p>
        </w:tc>
        <w:tc>
          <w:tcPr>
            <w:tcW w:w="639" w:type="dxa"/>
          </w:tcPr>
          <w:p w14:paraId="645384C7">
            <w:pPr>
              <w:pStyle w:val="4"/>
              <w:jc w:val="left"/>
            </w:pPr>
            <w:r>
              <w:rPr>
                <w:rFonts w:ascii="仿宋_GB2312" w:hAnsi="仿宋_GB2312" w:eastAsia="仿宋_GB2312" w:cs="仿宋_GB2312"/>
              </w:rPr>
              <w:t xml:space="preserve"> 是否环境标志产品</w:t>
            </w:r>
          </w:p>
        </w:tc>
        <w:tc>
          <w:tcPr>
            <w:tcW w:w="639" w:type="dxa"/>
          </w:tcPr>
          <w:p w14:paraId="6587540F">
            <w:pPr>
              <w:pStyle w:val="4"/>
              <w:jc w:val="left"/>
            </w:pPr>
            <w:r>
              <w:rPr>
                <w:rFonts w:ascii="仿宋_GB2312" w:hAnsi="仿宋_GB2312" w:eastAsia="仿宋_GB2312" w:cs="仿宋_GB2312"/>
              </w:rPr>
              <w:t xml:space="preserve"> 是否节能产品</w:t>
            </w:r>
          </w:p>
        </w:tc>
      </w:tr>
      <w:tr w14:paraId="46A27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FA85C02">
            <w:pPr>
              <w:pStyle w:val="4"/>
              <w:jc w:val="left"/>
            </w:pPr>
            <w:r>
              <w:rPr>
                <w:rFonts w:ascii="仿宋_GB2312" w:hAnsi="仿宋_GB2312" w:eastAsia="仿宋_GB2312" w:cs="仿宋_GB2312"/>
              </w:rPr>
              <w:t xml:space="preserve"> 1</w:t>
            </w:r>
          </w:p>
        </w:tc>
        <w:tc>
          <w:tcPr>
            <w:tcW w:w="639" w:type="dxa"/>
          </w:tcPr>
          <w:p w14:paraId="6EFA5ED2">
            <w:pPr>
              <w:pStyle w:val="4"/>
              <w:jc w:val="left"/>
            </w:pPr>
            <w:r>
              <w:rPr>
                <w:rFonts w:ascii="仿宋_GB2312" w:hAnsi="仿宋_GB2312" w:eastAsia="仿宋_GB2312" w:cs="仿宋_GB2312"/>
              </w:rPr>
              <w:t xml:space="preserve"> 图形工作站1</w:t>
            </w:r>
          </w:p>
        </w:tc>
        <w:tc>
          <w:tcPr>
            <w:tcW w:w="639" w:type="dxa"/>
          </w:tcPr>
          <w:p w14:paraId="32DE9041">
            <w:pPr>
              <w:pStyle w:val="4"/>
              <w:jc w:val="left"/>
            </w:pPr>
            <w:r>
              <w:rPr>
                <w:rFonts w:ascii="仿宋_GB2312" w:hAnsi="仿宋_GB2312" w:eastAsia="仿宋_GB2312" w:cs="仿宋_GB2312"/>
              </w:rPr>
              <w:t xml:space="preserve"> {供应商响应}</w:t>
            </w:r>
          </w:p>
        </w:tc>
        <w:tc>
          <w:tcPr>
            <w:tcW w:w="639" w:type="dxa"/>
          </w:tcPr>
          <w:p w14:paraId="27DF1CFB">
            <w:pPr>
              <w:pStyle w:val="4"/>
              <w:jc w:val="left"/>
            </w:pPr>
            <w:r>
              <w:rPr>
                <w:rFonts w:ascii="仿宋_GB2312" w:hAnsi="仿宋_GB2312" w:eastAsia="仿宋_GB2312" w:cs="仿宋_GB2312"/>
              </w:rPr>
              <w:t xml:space="preserve"> {供应商响应}</w:t>
            </w:r>
          </w:p>
        </w:tc>
        <w:tc>
          <w:tcPr>
            <w:tcW w:w="639" w:type="dxa"/>
          </w:tcPr>
          <w:p w14:paraId="72F3F72F">
            <w:pPr>
              <w:pStyle w:val="4"/>
              <w:jc w:val="left"/>
            </w:pPr>
            <w:r>
              <w:rPr>
                <w:rFonts w:ascii="仿宋_GB2312" w:hAnsi="仿宋_GB2312" w:eastAsia="仿宋_GB2312" w:cs="仿宋_GB2312"/>
              </w:rPr>
              <w:t xml:space="preserve"> {供应商响应}</w:t>
            </w:r>
          </w:p>
        </w:tc>
        <w:tc>
          <w:tcPr>
            <w:tcW w:w="639" w:type="dxa"/>
          </w:tcPr>
          <w:p w14:paraId="36983D65">
            <w:pPr>
              <w:pStyle w:val="4"/>
              <w:jc w:val="left"/>
            </w:pPr>
            <w:r>
              <w:rPr>
                <w:rFonts w:ascii="仿宋_GB2312" w:hAnsi="仿宋_GB2312" w:eastAsia="仿宋_GB2312" w:cs="仿宋_GB2312"/>
              </w:rPr>
              <w:t xml:space="preserve"> {供应商响应}</w:t>
            </w:r>
          </w:p>
        </w:tc>
        <w:tc>
          <w:tcPr>
            <w:tcW w:w="639" w:type="dxa"/>
          </w:tcPr>
          <w:p w14:paraId="47FD05A1">
            <w:pPr>
              <w:pStyle w:val="4"/>
              <w:jc w:val="left"/>
            </w:pPr>
            <w:r>
              <w:rPr>
                <w:rFonts w:ascii="仿宋_GB2312" w:hAnsi="仿宋_GB2312" w:eastAsia="仿宋_GB2312" w:cs="仿宋_GB2312"/>
              </w:rPr>
              <w:t xml:space="preserve"> 2679600  元</w:t>
            </w:r>
          </w:p>
        </w:tc>
        <w:tc>
          <w:tcPr>
            <w:tcW w:w="639" w:type="dxa"/>
          </w:tcPr>
          <w:p w14:paraId="2AADEEFE">
            <w:pPr>
              <w:pStyle w:val="4"/>
              <w:jc w:val="left"/>
            </w:pPr>
            <w:r>
              <w:rPr>
                <w:rFonts w:ascii="仿宋_GB2312" w:hAnsi="仿宋_GB2312" w:eastAsia="仿宋_GB2312" w:cs="仿宋_GB2312"/>
              </w:rPr>
              <w:t xml:space="preserve"> {=总价/数量}  元</w:t>
            </w:r>
          </w:p>
        </w:tc>
        <w:tc>
          <w:tcPr>
            <w:tcW w:w="639" w:type="dxa"/>
          </w:tcPr>
          <w:p w14:paraId="6DE3E603">
            <w:pPr>
              <w:pStyle w:val="4"/>
              <w:jc w:val="left"/>
            </w:pPr>
            <w:r>
              <w:rPr>
                <w:rFonts w:ascii="仿宋_GB2312" w:hAnsi="仿宋_GB2312" w:eastAsia="仿宋_GB2312" w:cs="仿宋_GB2312"/>
              </w:rPr>
              <w:t xml:space="preserve"> 168.0000</w:t>
            </w:r>
          </w:p>
        </w:tc>
        <w:tc>
          <w:tcPr>
            <w:tcW w:w="639" w:type="dxa"/>
          </w:tcPr>
          <w:p w14:paraId="120D8497">
            <w:pPr>
              <w:pStyle w:val="4"/>
              <w:jc w:val="left"/>
            </w:pPr>
            <w:r>
              <w:rPr>
                <w:rFonts w:ascii="仿宋_GB2312" w:hAnsi="仿宋_GB2312" w:eastAsia="仿宋_GB2312" w:cs="仿宋_GB2312"/>
              </w:rPr>
              <w:t xml:space="preserve"> 台</w:t>
            </w:r>
          </w:p>
        </w:tc>
        <w:tc>
          <w:tcPr>
            <w:tcW w:w="639" w:type="dxa"/>
          </w:tcPr>
          <w:p w14:paraId="24F26461">
            <w:pPr>
              <w:pStyle w:val="4"/>
              <w:jc w:val="left"/>
            </w:pPr>
            <w:r>
              <w:rPr>
                <w:rFonts w:ascii="仿宋_GB2312" w:hAnsi="仿宋_GB2312" w:eastAsia="仿宋_GB2312" w:cs="仿宋_GB2312"/>
              </w:rPr>
              <w:t xml:space="preserve"> {供应商响应}  元</w:t>
            </w:r>
          </w:p>
        </w:tc>
        <w:tc>
          <w:tcPr>
            <w:tcW w:w="639" w:type="dxa"/>
          </w:tcPr>
          <w:p w14:paraId="16655AB0">
            <w:pPr>
              <w:pStyle w:val="4"/>
              <w:jc w:val="left"/>
            </w:pPr>
            <w:r>
              <w:rPr>
                <w:rFonts w:ascii="仿宋_GB2312" w:hAnsi="仿宋_GB2312" w:eastAsia="仿宋_GB2312" w:cs="仿宋_GB2312"/>
              </w:rPr>
              <w:t xml:space="preserve"> {供应商响应}</w:t>
            </w:r>
          </w:p>
        </w:tc>
        <w:tc>
          <w:tcPr>
            <w:tcW w:w="639" w:type="dxa"/>
          </w:tcPr>
          <w:p w14:paraId="56DB7380">
            <w:pPr>
              <w:pStyle w:val="4"/>
              <w:jc w:val="left"/>
            </w:pPr>
            <w:r>
              <w:rPr>
                <w:rFonts w:ascii="仿宋_GB2312" w:hAnsi="仿宋_GB2312" w:eastAsia="仿宋_GB2312" w:cs="仿宋_GB2312"/>
              </w:rPr>
              <w:t xml:space="preserve"> {供应商响应}</w:t>
            </w:r>
          </w:p>
        </w:tc>
      </w:tr>
    </w:tbl>
    <w:p w14:paraId="27E67FF8">
      <w:pPr>
        <w:pStyle w:val="4"/>
        <w:jc w:val="left"/>
      </w:pPr>
      <w:r>
        <w:rPr>
          <w:rFonts w:ascii="仿宋_GB2312" w:hAnsi="仿宋_GB2312" w:eastAsia="仿宋_GB2312" w:cs="仿宋_GB2312"/>
        </w:rPr>
        <w:t>合计：</w:t>
      </w:r>
    </w:p>
    <w:p w14:paraId="636DE76C">
      <w:pPr>
        <w:pStyle w:val="4"/>
        <w:jc w:val="left"/>
      </w:pPr>
      <w:r>
        <w:rPr>
          <w:rFonts w:ascii="仿宋_GB2312" w:hAnsi="仿宋_GB2312" w:eastAsia="仿宋_GB2312" w:cs="仿宋_GB2312"/>
        </w:rPr>
        <w:t>备注：无</w:t>
      </w:r>
    </w:p>
    <w:p w14:paraId="2E20032F">
      <w:pPr>
        <w:pStyle w:val="4"/>
        <w:jc w:val="left"/>
      </w:pPr>
      <w:r>
        <w:rPr>
          <w:rFonts w:ascii="仿宋_GB2312" w:hAnsi="仿宋_GB2312" w:eastAsia="仿宋_GB2312" w:cs="仿宋_GB2312"/>
        </w:rPr>
        <w:t xml:space="preserve"> 图形工作站2</w:t>
      </w:r>
    </w:p>
    <w:p w14:paraId="3F6371CF">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916"/>
        <w:gridCol w:w="606"/>
        <w:gridCol w:w="1016"/>
        <w:gridCol w:w="580"/>
        <w:gridCol w:w="606"/>
        <w:gridCol w:w="607"/>
        <w:gridCol w:w="607"/>
      </w:tblGrid>
      <w:tr w14:paraId="34725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7D4CC72">
            <w:pPr>
              <w:pStyle w:val="4"/>
              <w:jc w:val="left"/>
            </w:pPr>
            <w:r>
              <w:rPr>
                <w:rFonts w:ascii="仿宋_GB2312" w:hAnsi="仿宋_GB2312" w:eastAsia="仿宋_GB2312" w:cs="仿宋_GB2312"/>
              </w:rPr>
              <w:t xml:space="preserve"> 序号</w:t>
            </w:r>
          </w:p>
        </w:tc>
        <w:tc>
          <w:tcPr>
            <w:tcW w:w="639" w:type="dxa"/>
          </w:tcPr>
          <w:p w14:paraId="63D25CF3">
            <w:pPr>
              <w:pStyle w:val="4"/>
              <w:jc w:val="left"/>
            </w:pPr>
            <w:r>
              <w:rPr>
                <w:rFonts w:ascii="仿宋_GB2312" w:hAnsi="仿宋_GB2312" w:eastAsia="仿宋_GB2312" w:cs="仿宋_GB2312"/>
              </w:rPr>
              <w:t xml:space="preserve"> 货物名称</w:t>
            </w:r>
          </w:p>
        </w:tc>
        <w:tc>
          <w:tcPr>
            <w:tcW w:w="639" w:type="dxa"/>
          </w:tcPr>
          <w:p w14:paraId="103A7129">
            <w:pPr>
              <w:pStyle w:val="4"/>
              <w:jc w:val="left"/>
            </w:pPr>
            <w:r>
              <w:rPr>
                <w:rFonts w:ascii="仿宋_GB2312" w:hAnsi="仿宋_GB2312" w:eastAsia="仿宋_GB2312" w:cs="仿宋_GB2312"/>
              </w:rPr>
              <w:t xml:space="preserve"> 规格型号</w:t>
            </w:r>
          </w:p>
        </w:tc>
        <w:tc>
          <w:tcPr>
            <w:tcW w:w="639" w:type="dxa"/>
          </w:tcPr>
          <w:p w14:paraId="6DEA85D9">
            <w:pPr>
              <w:pStyle w:val="4"/>
              <w:jc w:val="left"/>
            </w:pPr>
            <w:r>
              <w:rPr>
                <w:rFonts w:ascii="仿宋_GB2312" w:hAnsi="仿宋_GB2312" w:eastAsia="仿宋_GB2312" w:cs="仿宋_GB2312"/>
              </w:rPr>
              <w:t xml:space="preserve"> 品牌</w:t>
            </w:r>
          </w:p>
        </w:tc>
        <w:tc>
          <w:tcPr>
            <w:tcW w:w="639" w:type="dxa"/>
          </w:tcPr>
          <w:p w14:paraId="55DD9C23">
            <w:pPr>
              <w:pStyle w:val="4"/>
              <w:jc w:val="left"/>
            </w:pPr>
            <w:r>
              <w:rPr>
                <w:rFonts w:ascii="仿宋_GB2312" w:hAnsi="仿宋_GB2312" w:eastAsia="仿宋_GB2312" w:cs="仿宋_GB2312"/>
              </w:rPr>
              <w:t xml:space="preserve"> 制造商名称</w:t>
            </w:r>
          </w:p>
        </w:tc>
        <w:tc>
          <w:tcPr>
            <w:tcW w:w="639" w:type="dxa"/>
          </w:tcPr>
          <w:p w14:paraId="63186350">
            <w:pPr>
              <w:pStyle w:val="4"/>
              <w:jc w:val="left"/>
            </w:pPr>
            <w:r>
              <w:rPr>
                <w:rFonts w:ascii="仿宋_GB2312" w:hAnsi="仿宋_GB2312" w:eastAsia="仿宋_GB2312" w:cs="仿宋_GB2312"/>
              </w:rPr>
              <w:t xml:space="preserve"> 产地</w:t>
            </w:r>
          </w:p>
        </w:tc>
        <w:tc>
          <w:tcPr>
            <w:tcW w:w="639" w:type="dxa"/>
          </w:tcPr>
          <w:p w14:paraId="52B37BA3">
            <w:pPr>
              <w:pStyle w:val="4"/>
              <w:jc w:val="left"/>
            </w:pPr>
            <w:r>
              <w:rPr>
                <w:rFonts w:ascii="仿宋_GB2312" w:hAnsi="仿宋_GB2312" w:eastAsia="仿宋_GB2312" w:cs="仿宋_GB2312"/>
              </w:rPr>
              <w:t xml:space="preserve"> 最高限价</w:t>
            </w:r>
          </w:p>
        </w:tc>
        <w:tc>
          <w:tcPr>
            <w:tcW w:w="639" w:type="dxa"/>
          </w:tcPr>
          <w:p w14:paraId="0858F6FB">
            <w:pPr>
              <w:pStyle w:val="4"/>
              <w:jc w:val="left"/>
            </w:pPr>
            <w:r>
              <w:rPr>
                <w:rFonts w:ascii="仿宋_GB2312" w:hAnsi="仿宋_GB2312" w:eastAsia="仿宋_GB2312" w:cs="仿宋_GB2312"/>
              </w:rPr>
              <w:t xml:space="preserve"> 单价</w:t>
            </w:r>
          </w:p>
        </w:tc>
        <w:tc>
          <w:tcPr>
            <w:tcW w:w="639" w:type="dxa"/>
          </w:tcPr>
          <w:p w14:paraId="47E49F97">
            <w:pPr>
              <w:pStyle w:val="4"/>
              <w:jc w:val="left"/>
            </w:pPr>
            <w:r>
              <w:rPr>
                <w:rFonts w:ascii="仿宋_GB2312" w:hAnsi="仿宋_GB2312" w:eastAsia="仿宋_GB2312" w:cs="仿宋_GB2312"/>
              </w:rPr>
              <w:t xml:space="preserve"> 数量</w:t>
            </w:r>
          </w:p>
        </w:tc>
        <w:tc>
          <w:tcPr>
            <w:tcW w:w="639" w:type="dxa"/>
          </w:tcPr>
          <w:p w14:paraId="071CBB41">
            <w:pPr>
              <w:pStyle w:val="4"/>
              <w:jc w:val="left"/>
            </w:pPr>
            <w:r>
              <w:rPr>
                <w:rFonts w:ascii="仿宋_GB2312" w:hAnsi="仿宋_GB2312" w:eastAsia="仿宋_GB2312" w:cs="仿宋_GB2312"/>
              </w:rPr>
              <w:t xml:space="preserve"> 计量单位</w:t>
            </w:r>
          </w:p>
        </w:tc>
        <w:tc>
          <w:tcPr>
            <w:tcW w:w="639" w:type="dxa"/>
          </w:tcPr>
          <w:p w14:paraId="0C4D6138">
            <w:pPr>
              <w:pStyle w:val="4"/>
              <w:jc w:val="left"/>
            </w:pPr>
            <w:r>
              <w:rPr>
                <w:rFonts w:ascii="仿宋_GB2312" w:hAnsi="仿宋_GB2312" w:eastAsia="仿宋_GB2312" w:cs="仿宋_GB2312"/>
              </w:rPr>
              <w:t xml:space="preserve"> 总价</w:t>
            </w:r>
          </w:p>
        </w:tc>
        <w:tc>
          <w:tcPr>
            <w:tcW w:w="639" w:type="dxa"/>
          </w:tcPr>
          <w:p w14:paraId="2D62E49E">
            <w:pPr>
              <w:pStyle w:val="4"/>
              <w:jc w:val="left"/>
            </w:pPr>
            <w:r>
              <w:rPr>
                <w:rFonts w:ascii="仿宋_GB2312" w:hAnsi="仿宋_GB2312" w:eastAsia="仿宋_GB2312" w:cs="仿宋_GB2312"/>
              </w:rPr>
              <w:t xml:space="preserve"> 是否环境标志产品</w:t>
            </w:r>
          </w:p>
        </w:tc>
        <w:tc>
          <w:tcPr>
            <w:tcW w:w="639" w:type="dxa"/>
          </w:tcPr>
          <w:p w14:paraId="6245DA9F">
            <w:pPr>
              <w:pStyle w:val="4"/>
              <w:jc w:val="left"/>
            </w:pPr>
            <w:r>
              <w:rPr>
                <w:rFonts w:ascii="仿宋_GB2312" w:hAnsi="仿宋_GB2312" w:eastAsia="仿宋_GB2312" w:cs="仿宋_GB2312"/>
              </w:rPr>
              <w:t xml:space="preserve"> 是否节能产品</w:t>
            </w:r>
          </w:p>
        </w:tc>
      </w:tr>
      <w:tr w14:paraId="22F3A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6002EAE">
            <w:pPr>
              <w:pStyle w:val="4"/>
              <w:jc w:val="left"/>
            </w:pPr>
            <w:r>
              <w:rPr>
                <w:rFonts w:ascii="仿宋_GB2312" w:hAnsi="仿宋_GB2312" w:eastAsia="仿宋_GB2312" w:cs="仿宋_GB2312"/>
              </w:rPr>
              <w:t xml:space="preserve"> 1</w:t>
            </w:r>
          </w:p>
        </w:tc>
        <w:tc>
          <w:tcPr>
            <w:tcW w:w="639" w:type="dxa"/>
          </w:tcPr>
          <w:p w14:paraId="57D562D5">
            <w:pPr>
              <w:pStyle w:val="4"/>
              <w:jc w:val="left"/>
            </w:pPr>
            <w:r>
              <w:rPr>
                <w:rFonts w:ascii="仿宋_GB2312" w:hAnsi="仿宋_GB2312" w:eastAsia="仿宋_GB2312" w:cs="仿宋_GB2312"/>
              </w:rPr>
              <w:t xml:space="preserve"> 图形工作站2</w:t>
            </w:r>
          </w:p>
        </w:tc>
        <w:tc>
          <w:tcPr>
            <w:tcW w:w="639" w:type="dxa"/>
          </w:tcPr>
          <w:p w14:paraId="4C4B185F">
            <w:pPr>
              <w:pStyle w:val="4"/>
              <w:jc w:val="left"/>
            </w:pPr>
            <w:r>
              <w:rPr>
                <w:rFonts w:ascii="仿宋_GB2312" w:hAnsi="仿宋_GB2312" w:eastAsia="仿宋_GB2312" w:cs="仿宋_GB2312"/>
              </w:rPr>
              <w:t xml:space="preserve"> {供应商响应}</w:t>
            </w:r>
          </w:p>
        </w:tc>
        <w:tc>
          <w:tcPr>
            <w:tcW w:w="639" w:type="dxa"/>
          </w:tcPr>
          <w:p w14:paraId="31481B05">
            <w:pPr>
              <w:pStyle w:val="4"/>
              <w:jc w:val="left"/>
            </w:pPr>
            <w:r>
              <w:rPr>
                <w:rFonts w:ascii="仿宋_GB2312" w:hAnsi="仿宋_GB2312" w:eastAsia="仿宋_GB2312" w:cs="仿宋_GB2312"/>
              </w:rPr>
              <w:t xml:space="preserve"> {供应商响应}</w:t>
            </w:r>
          </w:p>
        </w:tc>
        <w:tc>
          <w:tcPr>
            <w:tcW w:w="639" w:type="dxa"/>
          </w:tcPr>
          <w:p w14:paraId="413B1C86">
            <w:pPr>
              <w:pStyle w:val="4"/>
              <w:jc w:val="left"/>
            </w:pPr>
            <w:r>
              <w:rPr>
                <w:rFonts w:ascii="仿宋_GB2312" w:hAnsi="仿宋_GB2312" w:eastAsia="仿宋_GB2312" w:cs="仿宋_GB2312"/>
              </w:rPr>
              <w:t xml:space="preserve"> {供应商响应}</w:t>
            </w:r>
          </w:p>
        </w:tc>
        <w:tc>
          <w:tcPr>
            <w:tcW w:w="639" w:type="dxa"/>
          </w:tcPr>
          <w:p w14:paraId="199BF6E8">
            <w:pPr>
              <w:pStyle w:val="4"/>
              <w:jc w:val="left"/>
            </w:pPr>
            <w:r>
              <w:rPr>
                <w:rFonts w:ascii="仿宋_GB2312" w:hAnsi="仿宋_GB2312" w:eastAsia="仿宋_GB2312" w:cs="仿宋_GB2312"/>
              </w:rPr>
              <w:t xml:space="preserve"> {供应商响应}</w:t>
            </w:r>
          </w:p>
        </w:tc>
        <w:tc>
          <w:tcPr>
            <w:tcW w:w="639" w:type="dxa"/>
          </w:tcPr>
          <w:p w14:paraId="65701990">
            <w:pPr>
              <w:pStyle w:val="4"/>
              <w:jc w:val="left"/>
            </w:pPr>
            <w:r>
              <w:rPr>
                <w:rFonts w:ascii="仿宋_GB2312" w:hAnsi="仿宋_GB2312" w:eastAsia="仿宋_GB2312" w:cs="仿宋_GB2312"/>
              </w:rPr>
              <w:t xml:space="preserve"> 2097600  元</w:t>
            </w:r>
          </w:p>
        </w:tc>
        <w:tc>
          <w:tcPr>
            <w:tcW w:w="639" w:type="dxa"/>
          </w:tcPr>
          <w:p w14:paraId="675B4F04">
            <w:pPr>
              <w:pStyle w:val="4"/>
              <w:jc w:val="left"/>
            </w:pPr>
            <w:r>
              <w:rPr>
                <w:rFonts w:ascii="仿宋_GB2312" w:hAnsi="仿宋_GB2312" w:eastAsia="仿宋_GB2312" w:cs="仿宋_GB2312"/>
              </w:rPr>
              <w:t xml:space="preserve"> {=总价/数量}  元</w:t>
            </w:r>
          </w:p>
        </w:tc>
        <w:tc>
          <w:tcPr>
            <w:tcW w:w="639" w:type="dxa"/>
          </w:tcPr>
          <w:p w14:paraId="006AED48">
            <w:pPr>
              <w:pStyle w:val="4"/>
              <w:jc w:val="left"/>
            </w:pPr>
            <w:r>
              <w:rPr>
                <w:rFonts w:ascii="仿宋_GB2312" w:hAnsi="仿宋_GB2312" w:eastAsia="仿宋_GB2312" w:cs="仿宋_GB2312"/>
              </w:rPr>
              <w:t xml:space="preserve"> 138.0000</w:t>
            </w:r>
          </w:p>
        </w:tc>
        <w:tc>
          <w:tcPr>
            <w:tcW w:w="639" w:type="dxa"/>
          </w:tcPr>
          <w:p w14:paraId="6F36AC10">
            <w:pPr>
              <w:pStyle w:val="4"/>
              <w:jc w:val="left"/>
            </w:pPr>
            <w:r>
              <w:rPr>
                <w:rFonts w:ascii="仿宋_GB2312" w:hAnsi="仿宋_GB2312" w:eastAsia="仿宋_GB2312" w:cs="仿宋_GB2312"/>
              </w:rPr>
              <w:t xml:space="preserve"> 台</w:t>
            </w:r>
          </w:p>
        </w:tc>
        <w:tc>
          <w:tcPr>
            <w:tcW w:w="639" w:type="dxa"/>
          </w:tcPr>
          <w:p w14:paraId="66397A05">
            <w:pPr>
              <w:pStyle w:val="4"/>
              <w:jc w:val="left"/>
            </w:pPr>
            <w:r>
              <w:rPr>
                <w:rFonts w:ascii="仿宋_GB2312" w:hAnsi="仿宋_GB2312" w:eastAsia="仿宋_GB2312" w:cs="仿宋_GB2312"/>
              </w:rPr>
              <w:t xml:space="preserve"> {供应商响应}  元</w:t>
            </w:r>
          </w:p>
        </w:tc>
        <w:tc>
          <w:tcPr>
            <w:tcW w:w="639" w:type="dxa"/>
          </w:tcPr>
          <w:p w14:paraId="56A10278">
            <w:pPr>
              <w:pStyle w:val="4"/>
              <w:jc w:val="left"/>
            </w:pPr>
            <w:r>
              <w:rPr>
                <w:rFonts w:ascii="仿宋_GB2312" w:hAnsi="仿宋_GB2312" w:eastAsia="仿宋_GB2312" w:cs="仿宋_GB2312"/>
              </w:rPr>
              <w:t xml:space="preserve"> {供应商响应}</w:t>
            </w:r>
          </w:p>
        </w:tc>
        <w:tc>
          <w:tcPr>
            <w:tcW w:w="639" w:type="dxa"/>
          </w:tcPr>
          <w:p w14:paraId="5CFDBD3E">
            <w:pPr>
              <w:pStyle w:val="4"/>
              <w:jc w:val="left"/>
            </w:pPr>
            <w:r>
              <w:rPr>
                <w:rFonts w:ascii="仿宋_GB2312" w:hAnsi="仿宋_GB2312" w:eastAsia="仿宋_GB2312" w:cs="仿宋_GB2312"/>
              </w:rPr>
              <w:t xml:space="preserve"> {供应商响应}</w:t>
            </w:r>
          </w:p>
        </w:tc>
      </w:tr>
    </w:tbl>
    <w:p w14:paraId="5389B869">
      <w:pPr>
        <w:pStyle w:val="4"/>
        <w:jc w:val="left"/>
      </w:pPr>
      <w:r>
        <w:rPr>
          <w:rFonts w:ascii="仿宋_GB2312" w:hAnsi="仿宋_GB2312" w:eastAsia="仿宋_GB2312" w:cs="仿宋_GB2312"/>
        </w:rPr>
        <w:t>合计：</w:t>
      </w:r>
    </w:p>
    <w:p w14:paraId="7198B2E5">
      <w:pPr>
        <w:pStyle w:val="4"/>
        <w:jc w:val="left"/>
      </w:pPr>
      <w:r>
        <w:rPr>
          <w:rFonts w:ascii="仿宋_GB2312" w:hAnsi="仿宋_GB2312" w:eastAsia="仿宋_GB2312" w:cs="仿宋_GB2312"/>
        </w:rPr>
        <w:t>备注：无</w:t>
      </w:r>
    </w:p>
    <w:p w14:paraId="05AA8963">
      <w:pPr>
        <w:pStyle w:val="4"/>
        <w:jc w:val="left"/>
      </w:pPr>
      <w:r>
        <w:rPr>
          <w:rFonts w:ascii="仿宋_GB2312" w:hAnsi="仿宋_GB2312" w:eastAsia="仿宋_GB2312" w:cs="仿宋_GB2312"/>
        </w:rPr>
        <w:t xml:space="preserve"> 图形工作站3</w:t>
      </w:r>
    </w:p>
    <w:p w14:paraId="06AE4C57">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916"/>
        <w:gridCol w:w="606"/>
        <w:gridCol w:w="1016"/>
        <w:gridCol w:w="580"/>
        <w:gridCol w:w="606"/>
        <w:gridCol w:w="607"/>
        <w:gridCol w:w="607"/>
      </w:tblGrid>
      <w:tr w14:paraId="7173CC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6C773F9">
            <w:pPr>
              <w:pStyle w:val="4"/>
              <w:jc w:val="left"/>
            </w:pPr>
            <w:r>
              <w:rPr>
                <w:rFonts w:ascii="仿宋_GB2312" w:hAnsi="仿宋_GB2312" w:eastAsia="仿宋_GB2312" w:cs="仿宋_GB2312"/>
              </w:rPr>
              <w:t xml:space="preserve"> 序号</w:t>
            </w:r>
          </w:p>
        </w:tc>
        <w:tc>
          <w:tcPr>
            <w:tcW w:w="639" w:type="dxa"/>
          </w:tcPr>
          <w:p w14:paraId="5CD5F5CC">
            <w:pPr>
              <w:pStyle w:val="4"/>
              <w:jc w:val="left"/>
            </w:pPr>
            <w:r>
              <w:rPr>
                <w:rFonts w:ascii="仿宋_GB2312" w:hAnsi="仿宋_GB2312" w:eastAsia="仿宋_GB2312" w:cs="仿宋_GB2312"/>
              </w:rPr>
              <w:t xml:space="preserve"> 货物名称</w:t>
            </w:r>
          </w:p>
        </w:tc>
        <w:tc>
          <w:tcPr>
            <w:tcW w:w="639" w:type="dxa"/>
          </w:tcPr>
          <w:p w14:paraId="109BAF2B">
            <w:pPr>
              <w:pStyle w:val="4"/>
              <w:jc w:val="left"/>
            </w:pPr>
            <w:r>
              <w:rPr>
                <w:rFonts w:ascii="仿宋_GB2312" w:hAnsi="仿宋_GB2312" w:eastAsia="仿宋_GB2312" w:cs="仿宋_GB2312"/>
              </w:rPr>
              <w:t xml:space="preserve"> 规格型号</w:t>
            </w:r>
          </w:p>
        </w:tc>
        <w:tc>
          <w:tcPr>
            <w:tcW w:w="639" w:type="dxa"/>
          </w:tcPr>
          <w:p w14:paraId="2155E276">
            <w:pPr>
              <w:pStyle w:val="4"/>
              <w:jc w:val="left"/>
            </w:pPr>
            <w:r>
              <w:rPr>
                <w:rFonts w:ascii="仿宋_GB2312" w:hAnsi="仿宋_GB2312" w:eastAsia="仿宋_GB2312" w:cs="仿宋_GB2312"/>
              </w:rPr>
              <w:t xml:space="preserve"> 品牌</w:t>
            </w:r>
          </w:p>
        </w:tc>
        <w:tc>
          <w:tcPr>
            <w:tcW w:w="639" w:type="dxa"/>
          </w:tcPr>
          <w:p w14:paraId="1B3DF566">
            <w:pPr>
              <w:pStyle w:val="4"/>
              <w:jc w:val="left"/>
            </w:pPr>
            <w:r>
              <w:rPr>
                <w:rFonts w:ascii="仿宋_GB2312" w:hAnsi="仿宋_GB2312" w:eastAsia="仿宋_GB2312" w:cs="仿宋_GB2312"/>
              </w:rPr>
              <w:t xml:space="preserve"> 制造商名称</w:t>
            </w:r>
          </w:p>
        </w:tc>
        <w:tc>
          <w:tcPr>
            <w:tcW w:w="639" w:type="dxa"/>
          </w:tcPr>
          <w:p w14:paraId="26CFD6B4">
            <w:pPr>
              <w:pStyle w:val="4"/>
              <w:jc w:val="left"/>
            </w:pPr>
            <w:r>
              <w:rPr>
                <w:rFonts w:ascii="仿宋_GB2312" w:hAnsi="仿宋_GB2312" w:eastAsia="仿宋_GB2312" w:cs="仿宋_GB2312"/>
              </w:rPr>
              <w:t xml:space="preserve"> 产地</w:t>
            </w:r>
          </w:p>
        </w:tc>
        <w:tc>
          <w:tcPr>
            <w:tcW w:w="639" w:type="dxa"/>
          </w:tcPr>
          <w:p w14:paraId="08703A0D">
            <w:pPr>
              <w:pStyle w:val="4"/>
              <w:jc w:val="left"/>
            </w:pPr>
            <w:r>
              <w:rPr>
                <w:rFonts w:ascii="仿宋_GB2312" w:hAnsi="仿宋_GB2312" w:eastAsia="仿宋_GB2312" w:cs="仿宋_GB2312"/>
              </w:rPr>
              <w:t xml:space="preserve"> 最高限价</w:t>
            </w:r>
          </w:p>
        </w:tc>
        <w:tc>
          <w:tcPr>
            <w:tcW w:w="639" w:type="dxa"/>
          </w:tcPr>
          <w:p w14:paraId="565082A5">
            <w:pPr>
              <w:pStyle w:val="4"/>
              <w:jc w:val="left"/>
            </w:pPr>
            <w:r>
              <w:rPr>
                <w:rFonts w:ascii="仿宋_GB2312" w:hAnsi="仿宋_GB2312" w:eastAsia="仿宋_GB2312" w:cs="仿宋_GB2312"/>
              </w:rPr>
              <w:t xml:space="preserve"> 单价</w:t>
            </w:r>
          </w:p>
        </w:tc>
        <w:tc>
          <w:tcPr>
            <w:tcW w:w="639" w:type="dxa"/>
          </w:tcPr>
          <w:p w14:paraId="555B0874">
            <w:pPr>
              <w:pStyle w:val="4"/>
              <w:jc w:val="left"/>
            </w:pPr>
            <w:r>
              <w:rPr>
                <w:rFonts w:ascii="仿宋_GB2312" w:hAnsi="仿宋_GB2312" w:eastAsia="仿宋_GB2312" w:cs="仿宋_GB2312"/>
              </w:rPr>
              <w:t xml:space="preserve"> 数量</w:t>
            </w:r>
          </w:p>
        </w:tc>
        <w:tc>
          <w:tcPr>
            <w:tcW w:w="639" w:type="dxa"/>
          </w:tcPr>
          <w:p w14:paraId="1EF95880">
            <w:pPr>
              <w:pStyle w:val="4"/>
              <w:jc w:val="left"/>
            </w:pPr>
            <w:r>
              <w:rPr>
                <w:rFonts w:ascii="仿宋_GB2312" w:hAnsi="仿宋_GB2312" w:eastAsia="仿宋_GB2312" w:cs="仿宋_GB2312"/>
              </w:rPr>
              <w:t xml:space="preserve"> 计量单位</w:t>
            </w:r>
          </w:p>
        </w:tc>
        <w:tc>
          <w:tcPr>
            <w:tcW w:w="639" w:type="dxa"/>
          </w:tcPr>
          <w:p w14:paraId="497BA7A4">
            <w:pPr>
              <w:pStyle w:val="4"/>
              <w:jc w:val="left"/>
            </w:pPr>
            <w:r>
              <w:rPr>
                <w:rFonts w:ascii="仿宋_GB2312" w:hAnsi="仿宋_GB2312" w:eastAsia="仿宋_GB2312" w:cs="仿宋_GB2312"/>
              </w:rPr>
              <w:t xml:space="preserve"> 总价</w:t>
            </w:r>
          </w:p>
        </w:tc>
        <w:tc>
          <w:tcPr>
            <w:tcW w:w="639" w:type="dxa"/>
          </w:tcPr>
          <w:p w14:paraId="024CA7FD">
            <w:pPr>
              <w:pStyle w:val="4"/>
              <w:jc w:val="left"/>
            </w:pPr>
            <w:r>
              <w:rPr>
                <w:rFonts w:ascii="仿宋_GB2312" w:hAnsi="仿宋_GB2312" w:eastAsia="仿宋_GB2312" w:cs="仿宋_GB2312"/>
              </w:rPr>
              <w:t xml:space="preserve"> 是否环境标志产品</w:t>
            </w:r>
          </w:p>
        </w:tc>
        <w:tc>
          <w:tcPr>
            <w:tcW w:w="639" w:type="dxa"/>
          </w:tcPr>
          <w:p w14:paraId="3A3AE13A">
            <w:pPr>
              <w:pStyle w:val="4"/>
              <w:jc w:val="left"/>
            </w:pPr>
            <w:r>
              <w:rPr>
                <w:rFonts w:ascii="仿宋_GB2312" w:hAnsi="仿宋_GB2312" w:eastAsia="仿宋_GB2312" w:cs="仿宋_GB2312"/>
              </w:rPr>
              <w:t xml:space="preserve"> 是否节能产品</w:t>
            </w:r>
          </w:p>
        </w:tc>
      </w:tr>
      <w:tr w14:paraId="49C59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795EA98">
            <w:pPr>
              <w:pStyle w:val="4"/>
              <w:jc w:val="left"/>
            </w:pPr>
            <w:r>
              <w:rPr>
                <w:rFonts w:ascii="仿宋_GB2312" w:hAnsi="仿宋_GB2312" w:eastAsia="仿宋_GB2312" w:cs="仿宋_GB2312"/>
              </w:rPr>
              <w:t xml:space="preserve"> 1</w:t>
            </w:r>
          </w:p>
        </w:tc>
        <w:tc>
          <w:tcPr>
            <w:tcW w:w="639" w:type="dxa"/>
          </w:tcPr>
          <w:p w14:paraId="2671BA34">
            <w:pPr>
              <w:pStyle w:val="4"/>
              <w:jc w:val="left"/>
            </w:pPr>
            <w:r>
              <w:rPr>
                <w:rFonts w:ascii="仿宋_GB2312" w:hAnsi="仿宋_GB2312" w:eastAsia="仿宋_GB2312" w:cs="仿宋_GB2312"/>
              </w:rPr>
              <w:t xml:space="preserve"> 图形工作站3</w:t>
            </w:r>
          </w:p>
        </w:tc>
        <w:tc>
          <w:tcPr>
            <w:tcW w:w="639" w:type="dxa"/>
          </w:tcPr>
          <w:p w14:paraId="338C8041">
            <w:pPr>
              <w:pStyle w:val="4"/>
              <w:jc w:val="left"/>
            </w:pPr>
            <w:r>
              <w:rPr>
                <w:rFonts w:ascii="仿宋_GB2312" w:hAnsi="仿宋_GB2312" w:eastAsia="仿宋_GB2312" w:cs="仿宋_GB2312"/>
              </w:rPr>
              <w:t xml:space="preserve"> {供应商响应}</w:t>
            </w:r>
          </w:p>
        </w:tc>
        <w:tc>
          <w:tcPr>
            <w:tcW w:w="639" w:type="dxa"/>
          </w:tcPr>
          <w:p w14:paraId="70E6805C">
            <w:pPr>
              <w:pStyle w:val="4"/>
              <w:jc w:val="left"/>
            </w:pPr>
            <w:r>
              <w:rPr>
                <w:rFonts w:ascii="仿宋_GB2312" w:hAnsi="仿宋_GB2312" w:eastAsia="仿宋_GB2312" w:cs="仿宋_GB2312"/>
              </w:rPr>
              <w:t xml:space="preserve"> {供应商响应}</w:t>
            </w:r>
          </w:p>
        </w:tc>
        <w:tc>
          <w:tcPr>
            <w:tcW w:w="639" w:type="dxa"/>
          </w:tcPr>
          <w:p w14:paraId="39138A49">
            <w:pPr>
              <w:pStyle w:val="4"/>
              <w:jc w:val="left"/>
            </w:pPr>
            <w:r>
              <w:rPr>
                <w:rFonts w:ascii="仿宋_GB2312" w:hAnsi="仿宋_GB2312" w:eastAsia="仿宋_GB2312" w:cs="仿宋_GB2312"/>
              </w:rPr>
              <w:t xml:space="preserve"> {供应商响应}</w:t>
            </w:r>
          </w:p>
        </w:tc>
        <w:tc>
          <w:tcPr>
            <w:tcW w:w="639" w:type="dxa"/>
          </w:tcPr>
          <w:p w14:paraId="70E0075C">
            <w:pPr>
              <w:pStyle w:val="4"/>
              <w:jc w:val="left"/>
            </w:pPr>
            <w:r>
              <w:rPr>
                <w:rFonts w:ascii="仿宋_GB2312" w:hAnsi="仿宋_GB2312" w:eastAsia="仿宋_GB2312" w:cs="仿宋_GB2312"/>
              </w:rPr>
              <w:t xml:space="preserve"> {供应商响应}</w:t>
            </w:r>
          </w:p>
        </w:tc>
        <w:tc>
          <w:tcPr>
            <w:tcW w:w="639" w:type="dxa"/>
          </w:tcPr>
          <w:p w14:paraId="37EFCA5F">
            <w:pPr>
              <w:pStyle w:val="4"/>
              <w:jc w:val="left"/>
            </w:pPr>
            <w:r>
              <w:rPr>
                <w:rFonts w:ascii="仿宋_GB2312" w:hAnsi="仿宋_GB2312" w:eastAsia="仿宋_GB2312" w:cs="仿宋_GB2312"/>
              </w:rPr>
              <w:t xml:space="preserve"> 2777600  元</w:t>
            </w:r>
          </w:p>
        </w:tc>
        <w:tc>
          <w:tcPr>
            <w:tcW w:w="639" w:type="dxa"/>
          </w:tcPr>
          <w:p w14:paraId="34D6E03E">
            <w:pPr>
              <w:pStyle w:val="4"/>
              <w:jc w:val="left"/>
            </w:pPr>
            <w:r>
              <w:rPr>
                <w:rFonts w:ascii="仿宋_GB2312" w:hAnsi="仿宋_GB2312" w:eastAsia="仿宋_GB2312" w:cs="仿宋_GB2312"/>
              </w:rPr>
              <w:t xml:space="preserve"> {=总价/数量}  元</w:t>
            </w:r>
          </w:p>
        </w:tc>
        <w:tc>
          <w:tcPr>
            <w:tcW w:w="639" w:type="dxa"/>
          </w:tcPr>
          <w:p w14:paraId="28CC0339">
            <w:pPr>
              <w:pStyle w:val="4"/>
              <w:jc w:val="left"/>
            </w:pPr>
            <w:r>
              <w:rPr>
                <w:rFonts w:ascii="仿宋_GB2312" w:hAnsi="仿宋_GB2312" w:eastAsia="仿宋_GB2312" w:cs="仿宋_GB2312"/>
              </w:rPr>
              <w:t xml:space="preserve"> 112.0000</w:t>
            </w:r>
          </w:p>
        </w:tc>
        <w:tc>
          <w:tcPr>
            <w:tcW w:w="639" w:type="dxa"/>
          </w:tcPr>
          <w:p w14:paraId="6300D904">
            <w:pPr>
              <w:pStyle w:val="4"/>
              <w:jc w:val="left"/>
            </w:pPr>
            <w:r>
              <w:rPr>
                <w:rFonts w:ascii="仿宋_GB2312" w:hAnsi="仿宋_GB2312" w:eastAsia="仿宋_GB2312" w:cs="仿宋_GB2312"/>
              </w:rPr>
              <w:t xml:space="preserve"> 台</w:t>
            </w:r>
          </w:p>
        </w:tc>
        <w:tc>
          <w:tcPr>
            <w:tcW w:w="639" w:type="dxa"/>
          </w:tcPr>
          <w:p w14:paraId="64A030F8">
            <w:pPr>
              <w:pStyle w:val="4"/>
              <w:jc w:val="left"/>
            </w:pPr>
            <w:r>
              <w:rPr>
                <w:rFonts w:ascii="仿宋_GB2312" w:hAnsi="仿宋_GB2312" w:eastAsia="仿宋_GB2312" w:cs="仿宋_GB2312"/>
              </w:rPr>
              <w:t xml:space="preserve"> {供应商响应}  元</w:t>
            </w:r>
          </w:p>
        </w:tc>
        <w:tc>
          <w:tcPr>
            <w:tcW w:w="639" w:type="dxa"/>
          </w:tcPr>
          <w:p w14:paraId="01A553BB">
            <w:pPr>
              <w:pStyle w:val="4"/>
              <w:jc w:val="left"/>
            </w:pPr>
            <w:r>
              <w:rPr>
                <w:rFonts w:ascii="仿宋_GB2312" w:hAnsi="仿宋_GB2312" w:eastAsia="仿宋_GB2312" w:cs="仿宋_GB2312"/>
              </w:rPr>
              <w:t xml:space="preserve"> {供应商响应}</w:t>
            </w:r>
          </w:p>
        </w:tc>
        <w:tc>
          <w:tcPr>
            <w:tcW w:w="639" w:type="dxa"/>
          </w:tcPr>
          <w:p w14:paraId="55216C2A">
            <w:pPr>
              <w:pStyle w:val="4"/>
              <w:jc w:val="left"/>
            </w:pPr>
            <w:r>
              <w:rPr>
                <w:rFonts w:ascii="仿宋_GB2312" w:hAnsi="仿宋_GB2312" w:eastAsia="仿宋_GB2312" w:cs="仿宋_GB2312"/>
              </w:rPr>
              <w:t xml:space="preserve"> {供应商响应}</w:t>
            </w:r>
          </w:p>
        </w:tc>
      </w:tr>
    </w:tbl>
    <w:p w14:paraId="5C5AD296">
      <w:pPr>
        <w:pStyle w:val="4"/>
        <w:jc w:val="left"/>
      </w:pPr>
      <w:r>
        <w:rPr>
          <w:rFonts w:ascii="仿宋_GB2312" w:hAnsi="仿宋_GB2312" w:eastAsia="仿宋_GB2312" w:cs="仿宋_GB2312"/>
        </w:rPr>
        <w:t>合计：</w:t>
      </w:r>
    </w:p>
    <w:p w14:paraId="7DE10C04">
      <w:pPr>
        <w:pStyle w:val="4"/>
        <w:jc w:val="left"/>
      </w:pPr>
      <w:r>
        <w:rPr>
          <w:rFonts w:ascii="仿宋_GB2312" w:hAnsi="仿宋_GB2312" w:eastAsia="仿宋_GB2312" w:cs="仿宋_GB2312"/>
        </w:rPr>
        <w:t>备注：无</w:t>
      </w:r>
    </w:p>
    <w:p w14:paraId="6EE5CBFF">
      <w:pPr>
        <w:pStyle w:val="4"/>
        <w:jc w:val="left"/>
      </w:pPr>
      <w:r>
        <w:rPr>
          <w:rFonts w:ascii="仿宋_GB2312" w:hAnsi="仿宋_GB2312" w:eastAsia="仿宋_GB2312" w:cs="仿宋_GB2312"/>
        </w:rPr>
        <w:t xml:space="preserve"> 图形工作站4</w:t>
      </w:r>
    </w:p>
    <w:p w14:paraId="28DC6411">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916"/>
        <w:gridCol w:w="606"/>
        <w:gridCol w:w="1016"/>
        <w:gridCol w:w="580"/>
        <w:gridCol w:w="606"/>
        <w:gridCol w:w="607"/>
        <w:gridCol w:w="607"/>
      </w:tblGrid>
      <w:tr w14:paraId="595807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A1A2241">
            <w:pPr>
              <w:pStyle w:val="4"/>
              <w:jc w:val="left"/>
            </w:pPr>
            <w:r>
              <w:rPr>
                <w:rFonts w:ascii="仿宋_GB2312" w:hAnsi="仿宋_GB2312" w:eastAsia="仿宋_GB2312" w:cs="仿宋_GB2312"/>
              </w:rPr>
              <w:t xml:space="preserve"> 序号</w:t>
            </w:r>
          </w:p>
        </w:tc>
        <w:tc>
          <w:tcPr>
            <w:tcW w:w="639" w:type="dxa"/>
          </w:tcPr>
          <w:p w14:paraId="35408B05">
            <w:pPr>
              <w:pStyle w:val="4"/>
              <w:jc w:val="left"/>
            </w:pPr>
            <w:r>
              <w:rPr>
                <w:rFonts w:ascii="仿宋_GB2312" w:hAnsi="仿宋_GB2312" w:eastAsia="仿宋_GB2312" w:cs="仿宋_GB2312"/>
              </w:rPr>
              <w:t xml:space="preserve"> 货物名称</w:t>
            </w:r>
          </w:p>
        </w:tc>
        <w:tc>
          <w:tcPr>
            <w:tcW w:w="639" w:type="dxa"/>
          </w:tcPr>
          <w:p w14:paraId="1E746A57">
            <w:pPr>
              <w:pStyle w:val="4"/>
              <w:jc w:val="left"/>
            </w:pPr>
            <w:r>
              <w:rPr>
                <w:rFonts w:ascii="仿宋_GB2312" w:hAnsi="仿宋_GB2312" w:eastAsia="仿宋_GB2312" w:cs="仿宋_GB2312"/>
              </w:rPr>
              <w:t xml:space="preserve"> 规格型号</w:t>
            </w:r>
          </w:p>
        </w:tc>
        <w:tc>
          <w:tcPr>
            <w:tcW w:w="639" w:type="dxa"/>
          </w:tcPr>
          <w:p w14:paraId="41B64639">
            <w:pPr>
              <w:pStyle w:val="4"/>
              <w:jc w:val="left"/>
            </w:pPr>
            <w:r>
              <w:rPr>
                <w:rFonts w:ascii="仿宋_GB2312" w:hAnsi="仿宋_GB2312" w:eastAsia="仿宋_GB2312" w:cs="仿宋_GB2312"/>
              </w:rPr>
              <w:t xml:space="preserve"> 品牌</w:t>
            </w:r>
          </w:p>
        </w:tc>
        <w:tc>
          <w:tcPr>
            <w:tcW w:w="639" w:type="dxa"/>
          </w:tcPr>
          <w:p w14:paraId="788B49A7">
            <w:pPr>
              <w:pStyle w:val="4"/>
              <w:jc w:val="left"/>
            </w:pPr>
            <w:r>
              <w:rPr>
                <w:rFonts w:ascii="仿宋_GB2312" w:hAnsi="仿宋_GB2312" w:eastAsia="仿宋_GB2312" w:cs="仿宋_GB2312"/>
              </w:rPr>
              <w:t xml:space="preserve"> 制造商名称</w:t>
            </w:r>
          </w:p>
        </w:tc>
        <w:tc>
          <w:tcPr>
            <w:tcW w:w="639" w:type="dxa"/>
          </w:tcPr>
          <w:p w14:paraId="153F83E8">
            <w:pPr>
              <w:pStyle w:val="4"/>
              <w:jc w:val="left"/>
            </w:pPr>
            <w:r>
              <w:rPr>
                <w:rFonts w:ascii="仿宋_GB2312" w:hAnsi="仿宋_GB2312" w:eastAsia="仿宋_GB2312" w:cs="仿宋_GB2312"/>
              </w:rPr>
              <w:t xml:space="preserve"> 产地</w:t>
            </w:r>
          </w:p>
        </w:tc>
        <w:tc>
          <w:tcPr>
            <w:tcW w:w="639" w:type="dxa"/>
          </w:tcPr>
          <w:p w14:paraId="6380C2BE">
            <w:pPr>
              <w:pStyle w:val="4"/>
              <w:jc w:val="left"/>
            </w:pPr>
            <w:r>
              <w:rPr>
                <w:rFonts w:ascii="仿宋_GB2312" w:hAnsi="仿宋_GB2312" w:eastAsia="仿宋_GB2312" w:cs="仿宋_GB2312"/>
              </w:rPr>
              <w:t xml:space="preserve"> 最高限价</w:t>
            </w:r>
          </w:p>
        </w:tc>
        <w:tc>
          <w:tcPr>
            <w:tcW w:w="639" w:type="dxa"/>
          </w:tcPr>
          <w:p w14:paraId="4D553B3A">
            <w:pPr>
              <w:pStyle w:val="4"/>
              <w:jc w:val="left"/>
            </w:pPr>
            <w:r>
              <w:rPr>
                <w:rFonts w:ascii="仿宋_GB2312" w:hAnsi="仿宋_GB2312" w:eastAsia="仿宋_GB2312" w:cs="仿宋_GB2312"/>
              </w:rPr>
              <w:t xml:space="preserve"> 单价</w:t>
            </w:r>
          </w:p>
        </w:tc>
        <w:tc>
          <w:tcPr>
            <w:tcW w:w="639" w:type="dxa"/>
          </w:tcPr>
          <w:p w14:paraId="0880D3FD">
            <w:pPr>
              <w:pStyle w:val="4"/>
              <w:jc w:val="left"/>
            </w:pPr>
            <w:r>
              <w:rPr>
                <w:rFonts w:ascii="仿宋_GB2312" w:hAnsi="仿宋_GB2312" w:eastAsia="仿宋_GB2312" w:cs="仿宋_GB2312"/>
              </w:rPr>
              <w:t xml:space="preserve"> 数量</w:t>
            </w:r>
          </w:p>
        </w:tc>
        <w:tc>
          <w:tcPr>
            <w:tcW w:w="639" w:type="dxa"/>
          </w:tcPr>
          <w:p w14:paraId="0F812E46">
            <w:pPr>
              <w:pStyle w:val="4"/>
              <w:jc w:val="left"/>
            </w:pPr>
            <w:r>
              <w:rPr>
                <w:rFonts w:ascii="仿宋_GB2312" w:hAnsi="仿宋_GB2312" w:eastAsia="仿宋_GB2312" w:cs="仿宋_GB2312"/>
              </w:rPr>
              <w:t xml:space="preserve"> 计量单位</w:t>
            </w:r>
          </w:p>
        </w:tc>
        <w:tc>
          <w:tcPr>
            <w:tcW w:w="639" w:type="dxa"/>
          </w:tcPr>
          <w:p w14:paraId="278DC20D">
            <w:pPr>
              <w:pStyle w:val="4"/>
              <w:jc w:val="left"/>
            </w:pPr>
            <w:r>
              <w:rPr>
                <w:rFonts w:ascii="仿宋_GB2312" w:hAnsi="仿宋_GB2312" w:eastAsia="仿宋_GB2312" w:cs="仿宋_GB2312"/>
              </w:rPr>
              <w:t xml:space="preserve"> 总价</w:t>
            </w:r>
          </w:p>
        </w:tc>
        <w:tc>
          <w:tcPr>
            <w:tcW w:w="639" w:type="dxa"/>
          </w:tcPr>
          <w:p w14:paraId="7B3DD926">
            <w:pPr>
              <w:pStyle w:val="4"/>
              <w:jc w:val="left"/>
            </w:pPr>
            <w:r>
              <w:rPr>
                <w:rFonts w:ascii="仿宋_GB2312" w:hAnsi="仿宋_GB2312" w:eastAsia="仿宋_GB2312" w:cs="仿宋_GB2312"/>
              </w:rPr>
              <w:t xml:space="preserve"> 是否环境标志产品</w:t>
            </w:r>
          </w:p>
        </w:tc>
        <w:tc>
          <w:tcPr>
            <w:tcW w:w="639" w:type="dxa"/>
          </w:tcPr>
          <w:p w14:paraId="5E6498F7">
            <w:pPr>
              <w:pStyle w:val="4"/>
              <w:jc w:val="left"/>
            </w:pPr>
            <w:r>
              <w:rPr>
                <w:rFonts w:ascii="仿宋_GB2312" w:hAnsi="仿宋_GB2312" w:eastAsia="仿宋_GB2312" w:cs="仿宋_GB2312"/>
              </w:rPr>
              <w:t xml:space="preserve"> 是否节能产品</w:t>
            </w:r>
          </w:p>
        </w:tc>
      </w:tr>
      <w:tr w14:paraId="66A7CD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2A9C54A">
            <w:pPr>
              <w:pStyle w:val="4"/>
              <w:jc w:val="left"/>
            </w:pPr>
            <w:r>
              <w:rPr>
                <w:rFonts w:ascii="仿宋_GB2312" w:hAnsi="仿宋_GB2312" w:eastAsia="仿宋_GB2312" w:cs="仿宋_GB2312"/>
              </w:rPr>
              <w:t xml:space="preserve"> 1</w:t>
            </w:r>
          </w:p>
        </w:tc>
        <w:tc>
          <w:tcPr>
            <w:tcW w:w="639" w:type="dxa"/>
          </w:tcPr>
          <w:p w14:paraId="218E66AC">
            <w:pPr>
              <w:pStyle w:val="4"/>
              <w:jc w:val="left"/>
            </w:pPr>
            <w:r>
              <w:rPr>
                <w:rFonts w:ascii="仿宋_GB2312" w:hAnsi="仿宋_GB2312" w:eastAsia="仿宋_GB2312" w:cs="仿宋_GB2312"/>
              </w:rPr>
              <w:t xml:space="preserve"> 图形工作站4</w:t>
            </w:r>
          </w:p>
        </w:tc>
        <w:tc>
          <w:tcPr>
            <w:tcW w:w="639" w:type="dxa"/>
          </w:tcPr>
          <w:p w14:paraId="25A305D7">
            <w:pPr>
              <w:pStyle w:val="4"/>
              <w:jc w:val="left"/>
            </w:pPr>
            <w:r>
              <w:rPr>
                <w:rFonts w:ascii="仿宋_GB2312" w:hAnsi="仿宋_GB2312" w:eastAsia="仿宋_GB2312" w:cs="仿宋_GB2312"/>
              </w:rPr>
              <w:t xml:space="preserve"> {供应商响应}</w:t>
            </w:r>
          </w:p>
        </w:tc>
        <w:tc>
          <w:tcPr>
            <w:tcW w:w="639" w:type="dxa"/>
          </w:tcPr>
          <w:p w14:paraId="4AFC14EE">
            <w:pPr>
              <w:pStyle w:val="4"/>
              <w:jc w:val="left"/>
            </w:pPr>
            <w:r>
              <w:rPr>
                <w:rFonts w:ascii="仿宋_GB2312" w:hAnsi="仿宋_GB2312" w:eastAsia="仿宋_GB2312" w:cs="仿宋_GB2312"/>
              </w:rPr>
              <w:t xml:space="preserve"> {供应商响应}</w:t>
            </w:r>
          </w:p>
        </w:tc>
        <w:tc>
          <w:tcPr>
            <w:tcW w:w="639" w:type="dxa"/>
          </w:tcPr>
          <w:p w14:paraId="66BDB1D1">
            <w:pPr>
              <w:pStyle w:val="4"/>
              <w:jc w:val="left"/>
            </w:pPr>
            <w:r>
              <w:rPr>
                <w:rFonts w:ascii="仿宋_GB2312" w:hAnsi="仿宋_GB2312" w:eastAsia="仿宋_GB2312" w:cs="仿宋_GB2312"/>
              </w:rPr>
              <w:t xml:space="preserve"> {供应商响应}</w:t>
            </w:r>
          </w:p>
        </w:tc>
        <w:tc>
          <w:tcPr>
            <w:tcW w:w="639" w:type="dxa"/>
          </w:tcPr>
          <w:p w14:paraId="74594680">
            <w:pPr>
              <w:pStyle w:val="4"/>
              <w:jc w:val="left"/>
            </w:pPr>
            <w:r>
              <w:rPr>
                <w:rFonts w:ascii="仿宋_GB2312" w:hAnsi="仿宋_GB2312" w:eastAsia="仿宋_GB2312" w:cs="仿宋_GB2312"/>
              </w:rPr>
              <w:t xml:space="preserve"> {供应商响应}</w:t>
            </w:r>
          </w:p>
        </w:tc>
        <w:tc>
          <w:tcPr>
            <w:tcW w:w="639" w:type="dxa"/>
          </w:tcPr>
          <w:p w14:paraId="46193168">
            <w:pPr>
              <w:pStyle w:val="4"/>
              <w:jc w:val="left"/>
            </w:pPr>
            <w:r>
              <w:rPr>
                <w:rFonts w:ascii="仿宋_GB2312" w:hAnsi="仿宋_GB2312" w:eastAsia="仿宋_GB2312" w:cs="仿宋_GB2312"/>
              </w:rPr>
              <w:t xml:space="preserve"> 3556560  元</w:t>
            </w:r>
          </w:p>
        </w:tc>
        <w:tc>
          <w:tcPr>
            <w:tcW w:w="639" w:type="dxa"/>
          </w:tcPr>
          <w:p w14:paraId="27C9D65E">
            <w:pPr>
              <w:pStyle w:val="4"/>
              <w:jc w:val="left"/>
            </w:pPr>
            <w:r>
              <w:rPr>
                <w:rFonts w:ascii="仿宋_GB2312" w:hAnsi="仿宋_GB2312" w:eastAsia="仿宋_GB2312" w:cs="仿宋_GB2312"/>
              </w:rPr>
              <w:t xml:space="preserve"> {=总价/数量}  元</w:t>
            </w:r>
          </w:p>
        </w:tc>
        <w:tc>
          <w:tcPr>
            <w:tcW w:w="639" w:type="dxa"/>
          </w:tcPr>
          <w:p w14:paraId="53615606">
            <w:pPr>
              <w:pStyle w:val="4"/>
              <w:jc w:val="left"/>
            </w:pPr>
            <w:r>
              <w:rPr>
                <w:rFonts w:ascii="仿宋_GB2312" w:hAnsi="仿宋_GB2312" w:eastAsia="仿宋_GB2312" w:cs="仿宋_GB2312"/>
              </w:rPr>
              <w:t xml:space="preserve"> 168.0000</w:t>
            </w:r>
          </w:p>
        </w:tc>
        <w:tc>
          <w:tcPr>
            <w:tcW w:w="639" w:type="dxa"/>
          </w:tcPr>
          <w:p w14:paraId="4C16543A">
            <w:pPr>
              <w:pStyle w:val="4"/>
              <w:jc w:val="left"/>
            </w:pPr>
            <w:r>
              <w:rPr>
                <w:rFonts w:ascii="仿宋_GB2312" w:hAnsi="仿宋_GB2312" w:eastAsia="仿宋_GB2312" w:cs="仿宋_GB2312"/>
              </w:rPr>
              <w:t xml:space="preserve"> 台</w:t>
            </w:r>
          </w:p>
        </w:tc>
        <w:tc>
          <w:tcPr>
            <w:tcW w:w="639" w:type="dxa"/>
          </w:tcPr>
          <w:p w14:paraId="53314975">
            <w:pPr>
              <w:pStyle w:val="4"/>
              <w:jc w:val="left"/>
            </w:pPr>
            <w:r>
              <w:rPr>
                <w:rFonts w:ascii="仿宋_GB2312" w:hAnsi="仿宋_GB2312" w:eastAsia="仿宋_GB2312" w:cs="仿宋_GB2312"/>
              </w:rPr>
              <w:t xml:space="preserve"> {供应商响应}  元</w:t>
            </w:r>
          </w:p>
        </w:tc>
        <w:tc>
          <w:tcPr>
            <w:tcW w:w="639" w:type="dxa"/>
          </w:tcPr>
          <w:p w14:paraId="43E0BF0B">
            <w:pPr>
              <w:pStyle w:val="4"/>
              <w:jc w:val="left"/>
            </w:pPr>
            <w:r>
              <w:rPr>
                <w:rFonts w:ascii="仿宋_GB2312" w:hAnsi="仿宋_GB2312" w:eastAsia="仿宋_GB2312" w:cs="仿宋_GB2312"/>
              </w:rPr>
              <w:t xml:space="preserve"> {供应商响应}</w:t>
            </w:r>
          </w:p>
        </w:tc>
        <w:tc>
          <w:tcPr>
            <w:tcW w:w="639" w:type="dxa"/>
          </w:tcPr>
          <w:p w14:paraId="2A5472FA">
            <w:pPr>
              <w:pStyle w:val="4"/>
              <w:jc w:val="left"/>
            </w:pPr>
            <w:r>
              <w:rPr>
                <w:rFonts w:ascii="仿宋_GB2312" w:hAnsi="仿宋_GB2312" w:eastAsia="仿宋_GB2312" w:cs="仿宋_GB2312"/>
              </w:rPr>
              <w:t xml:space="preserve"> {供应商响应}</w:t>
            </w:r>
          </w:p>
        </w:tc>
      </w:tr>
    </w:tbl>
    <w:p w14:paraId="2FEF2180">
      <w:pPr>
        <w:pStyle w:val="4"/>
        <w:jc w:val="left"/>
      </w:pPr>
      <w:r>
        <w:rPr>
          <w:rFonts w:ascii="仿宋_GB2312" w:hAnsi="仿宋_GB2312" w:eastAsia="仿宋_GB2312" w:cs="仿宋_GB2312"/>
        </w:rPr>
        <w:t>合计：</w:t>
      </w:r>
    </w:p>
    <w:p w14:paraId="4479C950">
      <w:pPr>
        <w:pStyle w:val="4"/>
        <w:jc w:val="left"/>
      </w:pPr>
      <w:r>
        <w:rPr>
          <w:rFonts w:ascii="仿宋_GB2312" w:hAnsi="仿宋_GB2312" w:eastAsia="仿宋_GB2312" w:cs="仿宋_GB2312"/>
        </w:rPr>
        <w:t>备注：无</w:t>
      </w:r>
    </w:p>
    <w:p w14:paraId="3EAB1D67">
      <w:pPr>
        <w:pStyle w:val="4"/>
        <w:jc w:val="left"/>
      </w:pPr>
      <w:r>
        <w:rPr>
          <w:rFonts w:ascii="仿宋_GB2312" w:hAnsi="仿宋_GB2312" w:eastAsia="仿宋_GB2312" w:cs="仿宋_GB2312"/>
        </w:rPr>
        <w:t xml:space="preserve"> 图形工作站5</w:t>
      </w:r>
    </w:p>
    <w:p w14:paraId="59F61426">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92"/>
        <w:gridCol w:w="593"/>
        <w:gridCol w:w="614"/>
        <w:gridCol w:w="614"/>
        <w:gridCol w:w="614"/>
        <w:gridCol w:w="614"/>
        <w:gridCol w:w="916"/>
        <w:gridCol w:w="614"/>
        <w:gridCol w:w="916"/>
        <w:gridCol w:w="593"/>
        <w:gridCol w:w="614"/>
        <w:gridCol w:w="614"/>
        <w:gridCol w:w="614"/>
      </w:tblGrid>
      <w:tr w14:paraId="6956D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966EAEE">
            <w:pPr>
              <w:pStyle w:val="4"/>
              <w:jc w:val="left"/>
            </w:pPr>
            <w:r>
              <w:rPr>
                <w:rFonts w:ascii="仿宋_GB2312" w:hAnsi="仿宋_GB2312" w:eastAsia="仿宋_GB2312" w:cs="仿宋_GB2312"/>
              </w:rPr>
              <w:t xml:space="preserve"> 序号</w:t>
            </w:r>
          </w:p>
        </w:tc>
        <w:tc>
          <w:tcPr>
            <w:tcW w:w="639" w:type="dxa"/>
          </w:tcPr>
          <w:p w14:paraId="6DED8012">
            <w:pPr>
              <w:pStyle w:val="4"/>
              <w:jc w:val="left"/>
            </w:pPr>
            <w:r>
              <w:rPr>
                <w:rFonts w:ascii="仿宋_GB2312" w:hAnsi="仿宋_GB2312" w:eastAsia="仿宋_GB2312" w:cs="仿宋_GB2312"/>
              </w:rPr>
              <w:t xml:space="preserve"> 货物名称</w:t>
            </w:r>
          </w:p>
        </w:tc>
        <w:tc>
          <w:tcPr>
            <w:tcW w:w="639" w:type="dxa"/>
          </w:tcPr>
          <w:p w14:paraId="12BA5B83">
            <w:pPr>
              <w:pStyle w:val="4"/>
              <w:jc w:val="left"/>
            </w:pPr>
            <w:r>
              <w:rPr>
                <w:rFonts w:ascii="仿宋_GB2312" w:hAnsi="仿宋_GB2312" w:eastAsia="仿宋_GB2312" w:cs="仿宋_GB2312"/>
              </w:rPr>
              <w:t xml:space="preserve"> 规格型号</w:t>
            </w:r>
          </w:p>
        </w:tc>
        <w:tc>
          <w:tcPr>
            <w:tcW w:w="639" w:type="dxa"/>
          </w:tcPr>
          <w:p w14:paraId="4702037F">
            <w:pPr>
              <w:pStyle w:val="4"/>
              <w:jc w:val="left"/>
            </w:pPr>
            <w:r>
              <w:rPr>
                <w:rFonts w:ascii="仿宋_GB2312" w:hAnsi="仿宋_GB2312" w:eastAsia="仿宋_GB2312" w:cs="仿宋_GB2312"/>
              </w:rPr>
              <w:t xml:space="preserve"> 品牌</w:t>
            </w:r>
          </w:p>
        </w:tc>
        <w:tc>
          <w:tcPr>
            <w:tcW w:w="639" w:type="dxa"/>
          </w:tcPr>
          <w:p w14:paraId="0BFD311C">
            <w:pPr>
              <w:pStyle w:val="4"/>
              <w:jc w:val="left"/>
            </w:pPr>
            <w:r>
              <w:rPr>
                <w:rFonts w:ascii="仿宋_GB2312" w:hAnsi="仿宋_GB2312" w:eastAsia="仿宋_GB2312" w:cs="仿宋_GB2312"/>
              </w:rPr>
              <w:t xml:space="preserve"> 制造商名称</w:t>
            </w:r>
          </w:p>
        </w:tc>
        <w:tc>
          <w:tcPr>
            <w:tcW w:w="639" w:type="dxa"/>
          </w:tcPr>
          <w:p w14:paraId="2B3B0BD9">
            <w:pPr>
              <w:pStyle w:val="4"/>
              <w:jc w:val="left"/>
            </w:pPr>
            <w:r>
              <w:rPr>
                <w:rFonts w:ascii="仿宋_GB2312" w:hAnsi="仿宋_GB2312" w:eastAsia="仿宋_GB2312" w:cs="仿宋_GB2312"/>
              </w:rPr>
              <w:t xml:space="preserve"> 产地</w:t>
            </w:r>
          </w:p>
        </w:tc>
        <w:tc>
          <w:tcPr>
            <w:tcW w:w="639" w:type="dxa"/>
          </w:tcPr>
          <w:p w14:paraId="4E3FF2CC">
            <w:pPr>
              <w:pStyle w:val="4"/>
              <w:jc w:val="left"/>
            </w:pPr>
            <w:r>
              <w:rPr>
                <w:rFonts w:ascii="仿宋_GB2312" w:hAnsi="仿宋_GB2312" w:eastAsia="仿宋_GB2312" w:cs="仿宋_GB2312"/>
              </w:rPr>
              <w:t xml:space="preserve"> 最高限价</w:t>
            </w:r>
          </w:p>
        </w:tc>
        <w:tc>
          <w:tcPr>
            <w:tcW w:w="639" w:type="dxa"/>
          </w:tcPr>
          <w:p w14:paraId="09CA3740">
            <w:pPr>
              <w:pStyle w:val="4"/>
              <w:jc w:val="left"/>
            </w:pPr>
            <w:r>
              <w:rPr>
                <w:rFonts w:ascii="仿宋_GB2312" w:hAnsi="仿宋_GB2312" w:eastAsia="仿宋_GB2312" w:cs="仿宋_GB2312"/>
              </w:rPr>
              <w:t xml:space="preserve"> 单价</w:t>
            </w:r>
          </w:p>
        </w:tc>
        <w:tc>
          <w:tcPr>
            <w:tcW w:w="639" w:type="dxa"/>
          </w:tcPr>
          <w:p w14:paraId="423EB3F4">
            <w:pPr>
              <w:pStyle w:val="4"/>
              <w:jc w:val="left"/>
            </w:pPr>
            <w:r>
              <w:rPr>
                <w:rFonts w:ascii="仿宋_GB2312" w:hAnsi="仿宋_GB2312" w:eastAsia="仿宋_GB2312" w:cs="仿宋_GB2312"/>
              </w:rPr>
              <w:t xml:space="preserve"> 数量</w:t>
            </w:r>
          </w:p>
        </w:tc>
        <w:tc>
          <w:tcPr>
            <w:tcW w:w="639" w:type="dxa"/>
          </w:tcPr>
          <w:p w14:paraId="4C0061E4">
            <w:pPr>
              <w:pStyle w:val="4"/>
              <w:jc w:val="left"/>
            </w:pPr>
            <w:r>
              <w:rPr>
                <w:rFonts w:ascii="仿宋_GB2312" w:hAnsi="仿宋_GB2312" w:eastAsia="仿宋_GB2312" w:cs="仿宋_GB2312"/>
              </w:rPr>
              <w:t xml:space="preserve"> 计量单位</w:t>
            </w:r>
          </w:p>
        </w:tc>
        <w:tc>
          <w:tcPr>
            <w:tcW w:w="639" w:type="dxa"/>
          </w:tcPr>
          <w:p w14:paraId="6DAA162C">
            <w:pPr>
              <w:pStyle w:val="4"/>
              <w:jc w:val="left"/>
            </w:pPr>
            <w:r>
              <w:rPr>
                <w:rFonts w:ascii="仿宋_GB2312" w:hAnsi="仿宋_GB2312" w:eastAsia="仿宋_GB2312" w:cs="仿宋_GB2312"/>
              </w:rPr>
              <w:t xml:space="preserve"> 总价</w:t>
            </w:r>
          </w:p>
        </w:tc>
        <w:tc>
          <w:tcPr>
            <w:tcW w:w="639" w:type="dxa"/>
          </w:tcPr>
          <w:p w14:paraId="6B91C599">
            <w:pPr>
              <w:pStyle w:val="4"/>
              <w:jc w:val="left"/>
            </w:pPr>
            <w:r>
              <w:rPr>
                <w:rFonts w:ascii="仿宋_GB2312" w:hAnsi="仿宋_GB2312" w:eastAsia="仿宋_GB2312" w:cs="仿宋_GB2312"/>
              </w:rPr>
              <w:t xml:space="preserve"> 是否环境标志产品</w:t>
            </w:r>
          </w:p>
        </w:tc>
        <w:tc>
          <w:tcPr>
            <w:tcW w:w="639" w:type="dxa"/>
          </w:tcPr>
          <w:p w14:paraId="720EEE48">
            <w:pPr>
              <w:pStyle w:val="4"/>
              <w:jc w:val="left"/>
            </w:pPr>
            <w:r>
              <w:rPr>
                <w:rFonts w:ascii="仿宋_GB2312" w:hAnsi="仿宋_GB2312" w:eastAsia="仿宋_GB2312" w:cs="仿宋_GB2312"/>
              </w:rPr>
              <w:t xml:space="preserve"> 是否节能产品</w:t>
            </w:r>
          </w:p>
        </w:tc>
      </w:tr>
      <w:tr w14:paraId="07408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1527C68">
            <w:pPr>
              <w:pStyle w:val="4"/>
              <w:jc w:val="left"/>
            </w:pPr>
            <w:r>
              <w:rPr>
                <w:rFonts w:ascii="仿宋_GB2312" w:hAnsi="仿宋_GB2312" w:eastAsia="仿宋_GB2312" w:cs="仿宋_GB2312"/>
              </w:rPr>
              <w:t xml:space="preserve"> 1</w:t>
            </w:r>
          </w:p>
        </w:tc>
        <w:tc>
          <w:tcPr>
            <w:tcW w:w="639" w:type="dxa"/>
          </w:tcPr>
          <w:p w14:paraId="39EAD64C">
            <w:pPr>
              <w:pStyle w:val="4"/>
              <w:jc w:val="left"/>
            </w:pPr>
            <w:r>
              <w:rPr>
                <w:rFonts w:ascii="仿宋_GB2312" w:hAnsi="仿宋_GB2312" w:eastAsia="仿宋_GB2312" w:cs="仿宋_GB2312"/>
              </w:rPr>
              <w:t xml:space="preserve"> 图形工作站5</w:t>
            </w:r>
          </w:p>
        </w:tc>
        <w:tc>
          <w:tcPr>
            <w:tcW w:w="639" w:type="dxa"/>
          </w:tcPr>
          <w:p w14:paraId="5DC7DE34">
            <w:pPr>
              <w:pStyle w:val="4"/>
              <w:jc w:val="left"/>
            </w:pPr>
            <w:r>
              <w:rPr>
                <w:rFonts w:ascii="仿宋_GB2312" w:hAnsi="仿宋_GB2312" w:eastAsia="仿宋_GB2312" w:cs="仿宋_GB2312"/>
              </w:rPr>
              <w:t xml:space="preserve"> {供应商响应}</w:t>
            </w:r>
          </w:p>
        </w:tc>
        <w:tc>
          <w:tcPr>
            <w:tcW w:w="639" w:type="dxa"/>
          </w:tcPr>
          <w:p w14:paraId="0082D57F">
            <w:pPr>
              <w:pStyle w:val="4"/>
              <w:jc w:val="left"/>
            </w:pPr>
            <w:r>
              <w:rPr>
                <w:rFonts w:ascii="仿宋_GB2312" w:hAnsi="仿宋_GB2312" w:eastAsia="仿宋_GB2312" w:cs="仿宋_GB2312"/>
              </w:rPr>
              <w:t xml:space="preserve"> {供应商响应}</w:t>
            </w:r>
          </w:p>
        </w:tc>
        <w:tc>
          <w:tcPr>
            <w:tcW w:w="639" w:type="dxa"/>
          </w:tcPr>
          <w:p w14:paraId="22F9349F">
            <w:pPr>
              <w:pStyle w:val="4"/>
              <w:jc w:val="left"/>
            </w:pPr>
            <w:r>
              <w:rPr>
                <w:rFonts w:ascii="仿宋_GB2312" w:hAnsi="仿宋_GB2312" w:eastAsia="仿宋_GB2312" w:cs="仿宋_GB2312"/>
              </w:rPr>
              <w:t xml:space="preserve"> {供应商响应}</w:t>
            </w:r>
          </w:p>
        </w:tc>
        <w:tc>
          <w:tcPr>
            <w:tcW w:w="639" w:type="dxa"/>
          </w:tcPr>
          <w:p w14:paraId="6F79659C">
            <w:pPr>
              <w:pStyle w:val="4"/>
              <w:jc w:val="left"/>
            </w:pPr>
            <w:r>
              <w:rPr>
                <w:rFonts w:ascii="仿宋_GB2312" w:hAnsi="仿宋_GB2312" w:eastAsia="仿宋_GB2312" w:cs="仿宋_GB2312"/>
              </w:rPr>
              <w:t xml:space="preserve"> {供应商响应}</w:t>
            </w:r>
          </w:p>
        </w:tc>
        <w:tc>
          <w:tcPr>
            <w:tcW w:w="639" w:type="dxa"/>
          </w:tcPr>
          <w:p w14:paraId="578A1108">
            <w:pPr>
              <w:pStyle w:val="4"/>
              <w:jc w:val="left"/>
            </w:pPr>
            <w:r>
              <w:rPr>
                <w:rFonts w:ascii="仿宋_GB2312" w:hAnsi="仿宋_GB2312" w:eastAsia="仿宋_GB2312" w:cs="仿宋_GB2312"/>
              </w:rPr>
              <w:t xml:space="preserve"> 1263800  元</w:t>
            </w:r>
          </w:p>
        </w:tc>
        <w:tc>
          <w:tcPr>
            <w:tcW w:w="639" w:type="dxa"/>
          </w:tcPr>
          <w:p w14:paraId="5884C6BE">
            <w:pPr>
              <w:pStyle w:val="4"/>
              <w:jc w:val="left"/>
            </w:pPr>
            <w:r>
              <w:rPr>
                <w:rFonts w:ascii="仿宋_GB2312" w:hAnsi="仿宋_GB2312" w:eastAsia="仿宋_GB2312" w:cs="仿宋_GB2312"/>
              </w:rPr>
              <w:t xml:space="preserve"> {=总价/数量}  元</w:t>
            </w:r>
          </w:p>
        </w:tc>
        <w:tc>
          <w:tcPr>
            <w:tcW w:w="639" w:type="dxa"/>
          </w:tcPr>
          <w:p w14:paraId="05539A95">
            <w:pPr>
              <w:pStyle w:val="4"/>
              <w:jc w:val="left"/>
            </w:pPr>
            <w:r>
              <w:rPr>
                <w:rFonts w:ascii="仿宋_GB2312" w:hAnsi="仿宋_GB2312" w:eastAsia="仿宋_GB2312" w:cs="仿宋_GB2312"/>
              </w:rPr>
              <w:t xml:space="preserve"> 71.0000</w:t>
            </w:r>
          </w:p>
        </w:tc>
        <w:tc>
          <w:tcPr>
            <w:tcW w:w="639" w:type="dxa"/>
          </w:tcPr>
          <w:p w14:paraId="51B4643D">
            <w:pPr>
              <w:pStyle w:val="4"/>
              <w:jc w:val="left"/>
            </w:pPr>
            <w:r>
              <w:rPr>
                <w:rFonts w:ascii="仿宋_GB2312" w:hAnsi="仿宋_GB2312" w:eastAsia="仿宋_GB2312" w:cs="仿宋_GB2312"/>
              </w:rPr>
              <w:t xml:space="preserve"> 台</w:t>
            </w:r>
          </w:p>
        </w:tc>
        <w:tc>
          <w:tcPr>
            <w:tcW w:w="639" w:type="dxa"/>
          </w:tcPr>
          <w:p w14:paraId="36CE51B0">
            <w:pPr>
              <w:pStyle w:val="4"/>
              <w:jc w:val="left"/>
            </w:pPr>
            <w:r>
              <w:rPr>
                <w:rFonts w:ascii="仿宋_GB2312" w:hAnsi="仿宋_GB2312" w:eastAsia="仿宋_GB2312" w:cs="仿宋_GB2312"/>
              </w:rPr>
              <w:t xml:space="preserve"> {供应商响应}  元</w:t>
            </w:r>
          </w:p>
        </w:tc>
        <w:tc>
          <w:tcPr>
            <w:tcW w:w="639" w:type="dxa"/>
          </w:tcPr>
          <w:p w14:paraId="23DDA51E">
            <w:pPr>
              <w:pStyle w:val="4"/>
              <w:jc w:val="left"/>
            </w:pPr>
            <w:r>
              <w:rPr>
                <w:rFonts w:ascii="仿宋_GB2312" w:hAnsi="仿宋_GB2312" w:eastAsia="仿宋_GB2312" w:cs="仿宋_GB2312"/>
              </w:rPr>
              <w:t xml:space="preserve"> {供应商响应}</w:t>
            </w:r>
          </w:p>
        </w:tc>
        <w:tc>
          <w:tcPr>
            <w:tcW w:w="639" w:type="dxa"/>
          </w:tcPr>
          <w:p w14:paraId="00FD5DBF">
            <w:pPr>
              <w:pStyle w:val="4"/>
              <w:jc w:val="left"/>
            </w:pPr>
            <w:r>
              <w:rPr>
                <w:rFonts w:ascii="仿宋_GB2312" w:hAnsi="仿宋_GB2312" w:eastAsia="仿宋_GB2312" w:cs="仿宋_GB2312"/>
              </w:rPr>
              <w:t xml:space="preserve"> {供应商响应}</w:t>
            </w:r>
          </w:p>
        </w:tc>
      </w:tr>
    </w:tbl>
    <w:p w14:paraId="3780A733">
      <w:pPr>
        <w:pStyle w:val="4"/>
        <w:jc w:val="left"/>
      </w:pPr>
      <w:r>
        <w:rPr>
          <w:rFonts w:ascii="仿宋_GB2312" w:hAnsi="仿宋_GB2312" w:eastAsia="仿宋_GB2312" w:cs="仿宋_GB2312"/>
        </w:rPr>
        <w:t>合计：</w:t>
      </w:r>
    </w:p>
    <w:p w14:paraId="105B8D65">
      <w:pPr>
        <w:pStyle w:val="4"/>
        <w:jc w:val="left"/>
      </w:pPr>
      <w:r>
        <w:rPr>
          <w:rFonts w:ascii="仿宋_GB2312" w:hAnsi="仿宋_GB2312" w:eastAsia="仿宋_GB2312" w:cs="仿宋_GB2312"/>
        </w:rPr>
        <w:t>备注：无</w:t>
      </w:r>
    </w:p>
    <w:p w14:paraId="4504421A">
      <w:pPr>
        <w:pStyle w:val="4"/>
        <w:jc w:val="left"/>
      </w:pPr>
      <w:r>
        <w:rPr>
          <w:rFonts w:ascii="仿宋_GB2312" w:hAnsi="仿宋_GB2312" w:eastAsia="仿宋_GB2312" w:cs="仿宋_GB2312"/>
        </w:rPr>
        <w:t xml:space="preserve"> 图形工作站6</w:t>
      </w:r>
    </w:p>
    <w:p w14:paraId="36B92AE1">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0"/>
        <w:gridCol w:w="580"/>
        <w:gridCol w:w="606"/>
        <w:gridCol w:w="606"/>
        <w:gridCol w:w="606"/>
        <w:gridCol w:w="606"/>
        <w:gridCol w:w="916"/>
        <w:gridCol w:w="606"/>
        <w:gridCol w:w="1016"/>
        <w:gridCol w:w="580"/>
        <w:gridCol w:w="606"/>
        <w:gridCol w:w="607"/>
        <w:gridCol w:w="607"/>
      </w:tblGrid>
      <w:tr w14:paraId="2FC61F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11896BB">
            <w:pPr>
              <w:pStyle w:val="4"/>
              <w:jc w:val="left"/>
            </w:pPr>
            <w:r>
              <w:rPr>
                <w:rFonts w:ascii="仿宋_GB2312" w:hAnsi="仿宋_GB2312" w:eastAsia="仿宋_GB2312" w:cs="仿宋_GB2312"/>
              </w:rPr>
              <w:t xml:space="preserve"> 序号</w:t>
            </w:r>
          </w:p>
        </w:tc>
        <w:tc>
          <w:tcPr>
            <w:tcW w:w="639" w:type="dxa"/>
          </w:tcPr>
          <w:p w14:paraId="60D30720">
            <w:pPr>
              <w:pStyle w:val="4"/>
              <w:jc w:val="left"/>
            </w:pPr>
            <w:r>
              <w:rPr>
                <w:rFonts w:ascii="仿宋_GB2312" w:hAnsi="仿宋_GB2312" w:eastAsia="仿宋_GB2312" w:cs="仿宋_GB2312"/>
              </w:rPr>
              <w:t xml:space="preserve"> 货物名称</w:t>
            </w:r>
          </w:p>
        </w:tc>
        <w:tc>
          <w:tcPr>
            <w:tcW w:w="639" w:type="dxa"/>
          </w:tcPr>
          <w:p w14:paraId="74F6775B">
            <w:pPr>
              <w:pStyle w:val="4"/>
              <w:jc w:val="left"/>
            </w:pPr>
            <w:r>
              <w:rPr>
                <w:rFonts w:ascii="仿宋_GB2312" w:hAnsi="仿宋_GB2312" w:eastAsia="仿宋_GB2312" w:cs="仿宋_GB2312"/>
              </w:rPr>
              <w:t xml:space="preserve"> 规格型号</w:t>
            </w:r>
          </w:p>
        </w:tc>
        <w:tc>
          <w:tcPr>
            <w:tcW w:w="639" w:type="dxa"/>
          </w:tcPr>
          <w:p w14:paraId="1A09C52C">
            <w:pPr>
              <w:pStyle w:val="4"/>
              <w:jc w:val="left"/>
            </w:pPr>
            <w:r>
              <w:rPr>
                <w:rFonts w:ascii="仿宋_GB2312" w:hAnsi="仿宋_GB2312" w:eastAsia="仿宋_GB2312" w:cs="仿宋_GB2312"/>
              </w:rPr>
              <w:t xml:space="preserve"> 品牌</w:t>
            </w:r>
          </w:p>
        </w:tc>
        <w:tc>
          <w:tcPr>
            <w:tcW w:w="639" w:type="dxa"/>
          </w:tcPr>
          <w:p w14:paraId="5BDF7111">
            <w:pPr>
              <w:pStyle w:val="4"/>
              <w:jc w:val="left"/>
            </w:pPr>
            <w:r>
              <w:rPr>
                <w:rFonts w:ascii="仿宋_GB2312" w:hAnsi="仿宋_GB2312" w:eastAsia="仿宋_GB2312" w:cs="仿宋_GB2312"/>
              </w:rPr>
              <w:t xml:space="preserve"> 制造商名称</w:t>
            </w:r>
          </w:p>
        </w:tc>
        <w:tc>
          <w:tcPr>
            <w:tcW w:w="639" w:type="dxa"/>
          </w:tcPr>
          <w:p w14:paraId="1D11B39E">
            <w:pPr>
              <w:pStyle w:val="4"/>
              <w:jc w:val="left"/>
            </w:pPr>
            <w:r>
              <w:rPr>
                <w:rFonts w:ascii="仿宋_GB2312" w:hAnsi="仿宋_GB2312" w:eastAsia="仿宋_GB2312" w:cs="仿宋_GB2312"/>
              </w:rPr>
              <w:t xml:space="preserve"> 产地</w:t>
            </w:r>
          </w:p>
        </w:tc>
        <w:tc>
          <w:tcPr>
            <w:tcW w:w="639" w:type="dxa"/>
          </w:tcPr>
          <w:p w14:paraId="3BBC4177">
            <w:pPr>
              <w:pStyle w:val="4"/>
              <w:jc w:val="left"/>
            </w:pPr>
            <w:r>
              <w:rPr>
                <w:rFonts w:ascii="仿宋_GB2312" w:hAnsi="仿宋_GB2312" w:eastAsia="仿宋_GB2312" w:cs="仿宋_GB2312"/>
              </w:rPr>
              <w:t xml:space="preserve"> 最高限价</w:t>
            </w:r>
          </w:p>
        </w:tc>
        <w:tc>
          <w:tcPr>
            <w:tcW w:w="639" w:type="dxa"/>
          </w:tcPr>
          <w:p w14:paraId="160429F9">
            <w:pPr>
              <w:pStyle w:val="4"/>
              <w:jc w:val="left"/>
            </w:pPr>
            <w:r>
              <w:rPr>
                <w:rFonts w:ascii="仿宋_GB2312" w:hAnsi="仿宋_GB2312" w:eastAsia="仿宋_GB2312" w:cs="仿宋_GB2312"/>
              </w:rPr>
              <w:t xml:space="preserve"> 单价</w:t>
            </w:r>
          </w:p>
        </w:tc>
        <w:tc>
          <w:tcPr>
            <w:tcW w:w="639" w:type="dxa"/>
          </w:tcPr>
          <w:p w14:paraId="0E2AD44E">
            <w:pPr>
              <w:pStyle w:val="4"/>
              <w:jc w:val="left"/>
            </w:pPr>
            <w:r>
              <w:rPr>
                <w:rFonts w:ascii="仿宋_GB2312" w:hAnsi="仿宋_GB2312" w:eastAsia="仿宋_GB2312" w:cs="仿宋_GB2312"/>
              </w:rPr>
              <w:t xml:space="preserve"> 数量</w:t>
            </w:r>
          </w:p>
        </w:tc>
        <w:tc>
          <w:tcPr>
            <w:tcW w:w="639" w:type="dxa"/>
          </w:tcPr>
          <w:p w14:paraId="48EF42EE">
            <w:pPr>
              <w:pStyle w:val="4"/>
              <w:jc w:val="left"/>
            </w:pPr>
            <w:r>
              <w:rPr>
                <w:rFonts w:ascii="仿宋_GB2312" w:hAnsi="仿宋_GB2312" w:eastAsia="仿宋_GB2312" w:cs="仿宋_GB2312"/>
              </w:rPr>
              <w:t xml:space="preserve"> 计量单位</w:t>
            </w:r>
          </w:p>
        </w:tc>
        <w:tc>
          <w:tcPr>
            <w:tcW w:w="639" w:type="dxa"/>
          </w:tcPr>
          <w:p w14:paraId="79950116">
            <w:pPr>
              <w:pStyle w:val="4"/>
              <w:jc w:val="left"/>
            </w:pPr>
            <w:r>
              <w:rPr>
                <w:rFonts w:ascii="仿宋_GB2312" w:hAnsi="仿宋_GB2312" w:eastAsia="仿宋_GB2312" w:cs="仿宋_GB2312"/>
              </w:rPr>
              <w:t xml:space="preserve"> 总价</w:t>
            </w:r>
          </w:p>
        </w:tc>
        <w:tc>
          <w:tcPr>
            <w:tcW w:w="639" w:type="dxa"/>
          </w:tcPr>
          <w:p w14:paraId="5C887D08">
            <w:pPr>
              <w:pStyle w:val="4"/>
              <w:jc w:val="left"/>
            </w:pPr>
            <w:r>
              <w:rPr>
                <w:rFonts w:ascii="仿宋_GB2312" w:hAnsi="仿宋_GB2312" w:eastAsia="仿宋_GB2312" w:cs="仿宋_GB2312"/>
              </w:rPr>
              <w:t xml:space="preserve"> 是否环境标志产品</w:t>
            </w:r>
          </w:p>
        </w:tc>
        <w:tc>
          <w:tcPr>
            <w:tcW w:w="639" w:type="dxa"/>
          </w:tcPr>
          <w:p w14:paraId="6745F529">
            <w:pPr>
              <w:pStyle w:val="4"/>
              <w:jc w:val="left"/>
            </w:pPr>
            <w:r>
              <w:rPr>
                <w:rFonts w:ascii="仿宋_GB2312" w:hAnsi="仿宋_GB2312" w:eastAsia="仿宋_GB2312" w:cs="仿宋_GB2312"/>
              </w:rPr>
              <w:t xml:space="preserve"> 是否节能产品</w:t>
            </w:r>
          </w:p>
        </w:tc>
      </w:tr>
      <w:tr w14:paraId="7F9E6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B0080C4">
            <w:pPr>
              <w:pStyle w:val="4"/>
              <w:jc w:val="left"/>
            </w:pPr>
            <w:r>
              <w:rPr>
                <w:rFonts w:ascii="仿宋_GB2312" w:hAnsi="仿宋_GB2312" w:eastAsia="仿宋_GB2312" w:cs="仿宋_GB2312"/>
              </w:rPr>
              <w:t xml:space="preserve"> 1</w:t>
            </w:r>
          </w:p>
        </w:tc>
        <w:tc>
          <w:tcPr>
            <w:tcW w:w="639" w:type="dxa"/>
          </w:tcPr>
          <w:p w14:paraId="402BCC07">
            <w:pPr>
              <w:pStyle w:val="4"/>
              <w:jc w:val="left"/>
            </w:pPr>
            <w:r>
              <w:rPr>
                <w:rFonts w:ascii="仿宋_GB2312" w:hAnsi="仿宋_GB2312" w:eastAsia="仿宋_GB2312" w:cs="仿宋_GB2312"/>
              </w:rPr>
              <w:t xml:space="preserve"> 图形工作站6</w:t>
            </w:r>
          </w:p>
        </w:tc>
        <w:tc>
          <w:tcPr>
            <w:tcW w:w="639" w:type="dxa"/>
          </w:tcPr>
          <w:p w14:paraId="77574342">
            <w:pPr>
              <w:pStyle w:val="4"/>
              <w:jc w:val="left"/>
            </w:pPr>
            <w:r>
              <w:rPr>
                <w:rFonts w:ascii="仿宋_GB2312" w:hAnsi="仿宋_GB2312" w:eastAsia="仿宋_GB2312" w:cs="仿宋_GB2312"/>
              </w:rPr>
              <w:t xml:space="preserve"> {供应商响应}</w:t>
            </w:r>
          </w:p>
        </w:tc>
        <w:tc>
          <w:tcPr>
            <w:tcW w:w="639" w:type="dxa"/>
          </w:tcPr>
          <w:p w14:paraId="24289567">
            <w:pPr>
              <w:pStyle w:val="4"/>
              <w:jc w:val="left"/>
            </w:pPr>
            <w:r>
              <w:rPr>
                <w:rFonts w:ascii="仿宋_GB2312" w:hAnsi="仿宋_GB2312" w:eastAsia="仿宋_GB2312" w:cs="仿宋_GB2312"/>
              </w:rPr>
              <w:t xml:space="preserve"> {供应商响应}</w:t>
            </w:r>
          </w:p>
        </w:tc>
        <w:tc>
          <w:tcPr>
            <w:tcW w:w="639" w:type="dxa"/>
          </w:tcPr>
          <w:p w14:paraId="20136476">
            <w:pPr>
              <w:pStyle w:val="4"/>
              <w:jc w:val="left"/>
            </w:pPr>
            <w:r>
              <w:rPr>
                <w:rFonts w:ascii="仿宋_GB2312" w:hAnsi="仿宋_GB2312" w:eastAsia="仿宋_GB2312" w:cs="仿宋_GB2312"/>
              </w:rPr>
              <w:t xml:space="preserve"> {供应商响应}</w:t>
            </w:r>
          </w:p>
        </w:tc>
        <w:tc>
          <w:tcPr>
            <w:tcW w:w="639" w:type="dxa"/>
          </w:tcPr>
          <w:p w14:paraId="6A2E26B4">
            <w:pPr>
              <w:pStyle w:val="4"/>
              <w:jc w:val="left"/>
            </w:pPr>
            <w:r>
              <w:rPr>
                <w:rFonts w:ascii="仿宋_GB2312" w:hAnsi="仿宋_GB2312" w:eastAsia="仿宋_GB2312" w:cs="仿宋_GB2312"/>
              </w:rPr>
              <w:t xml:space="preserve"> {供应商响应}</w:t>
            </w:r>
          </w:p>
        </w:tc>
        <w:tc>
          <w:tcPr>
            <w:tcW w:w="639" w:type="dxa"/>
          </w:tcPr>
          <w:p w14:paraId="1B2189F9">
            <w:pPr>
              <w:pStyle w:val="4"/>
              <w:jc w:val="left"/>
            </w:pPr>
            <w:r>
              <w:rPr>
                <w:rFonts w:ascii="仿宋_GB2312" w:hAnsi="仿宋_GB2312" w:eastAsia="仿宋_GB2312" w:cs="仿宋_GB2312"/>
              </w:rPr>
              <w:t xml:space="preserve"> 1805580  元</w:t>
            </w:r>
          </w:p>
        </w:tc>
        <w:tc>
          <w:tcPr>
            <w:tcW w:w="639" w:type="dxa"/>
          </w:tcPr>
          <w:p w14:paraId="1FCF1575">
            <w:pPr>
              <w:pStyle w:val="4"/>
              <w:jc w:val="left"/>
            </w:pPr>
            <w:r>
              <w:rPr>
                <w:rFonts w:ascii="仿宋_GB2312" w:hAnsi="仿宋_GB2312" w:eastAsia="仿宋_GB2312" w:cs="仿宋_GB2312"/>
              </w:rPr>
              <w:t xml:space="preserve"> {=总价/数量}  元</w:t>
            </w:r>
          </w:p>
        </w:tc>
        <w:tc>
          <w:tcPr>
            <w:tcW w:w="639" w:type="dxa"/>
          </w:tcPr>
          <w:p w14:paraId="26858F7A">
            <w:pPr>
              <w:pStyle w:val="4"/>
              <w:jc w:val="left"/>
            </w:pPr>
            <w:r>
              <w:rPr>
                <w:rFonts w:ascii="仿宋_GB2312" w:hAnsi="仿宋_GB2312" w:eastAsia="仿宋_GB2312" w:cs="仿宋_GB2312"/>
              </w:rPr>
              <w:t xml:space="preserve"> 126.0000</w:t>
            </w:r>
          </w:p>
        </w:tc>
        <w:tc>
          <w:tcPr>
            <w:tcW w:w="639" w:type="dxa"/>
          </w:tcPr>
          <w:p w14:paraId="2BF0C662">
            <w:pPr>
              <w:pStyle w:val="4"/>
              <w:jc w:val="left"/>
            </w:pPr>
            <w:r>
              <w:rPr>
                <w:rFonts w:ascii="仿宋_GB2312" w:hAnsi="仿宋_GB2312" w:eastAsia="仿宋_GB2312" w:cs="仿宋_GB2312"/>
              </w:rPr>
              <w:t xml:space="preserve"> 台</w:t>
            </w:r>
          </w:p>
        </w:tc>
        <w:tc>
          <w:tcPr>
            <w:tcW w:w="639" w:type="dxa"/>
          </w:tcPr>
          <w:p w14:paraId="4D3B99C2">
            <w:pPr>
              <w:pStyle w:val="4"/>
              <w:jc w:val="left"/>
            </w:pPr>
            <w:r>
              <w:rPr>
                <w:rFonts w:ascii="仿宋_GB2312" w:hAnsi="仿宋_GB2312" w:eastAsia="仿宋_GB2312" w:cs="仿宋_GB2312"/>
              </w:rPr>
              <w:t xml:space="preserve"> {供应商响应}  元</w:t>
            </w:r>
          </w:p>
        </w:tc>
        <w:tc>
          <w:tcPr>
            <w:tcW w:w="639" w:type="dxa"/>
          </w:tcPr>
          <w:p w14:paraId="07AC9080">
            <w:pPr>
              <w:pStyle w:val="4"/>
              <w:jc w:val="left"/>
            </w:pPr>
            <w:r>
              <w:rPr>
                <w:rFonts w:ascii="仿宋_GB2312" w:hAnsi="仿宋_GB2312" w:eastAsia="仿宋_GB2312" w:cs="仿宋_GB2312"/>
              </w:rPr>
              <w:t xml:space="preserve"> {供应商响应}</w:t>
            </w:r>
          </w:p>
        </w:tc>
        <w:tc>
          <w:tcPr>
            <w:tcW w:w="639" w:type="dxa"/>
          </w:tcPr>
          <w:p w14:paraId="7A7CE9E4">
            <w:pPr>
              <w:pStyle w:val="4"/>
              <w:jc w:val="left"/>
            </w:pPr>
            <w:r>
              <w:rPr>
                <w:rFonts w:ascii="仿宋_GB2312" w:hAnsi="仿宋_GB2312" w:eastAsia="仿宋_GB2312" w:cs="仿宋_GB2312"/>
              </w:rPr>
              <w:t xml:space="preserve"> {供应商响应}</w:t>
            </w:r>
          </w:p>
        </w:tc>
      </w:tr>
    </w:tbl>
    <w:p w14:paraId="23D15F3A">
      <w:pPr>
        <w:pStyle w:val="4"/>
        <w:jc w:val="left"/>
      </w:pPr>
      <w:r>
        <w:rPr>
          <w:rFonts w:ascii="仿宋_GB2312" w:hAnsi="仿宋_GB2312" w:eastAsia="仿宋_GB2312" w:cs="仿宋_GB2312"/>
        </w:rPr>
        <w:t>合计：</w:t>
      </w:r>
    </w:p>
    <w:p w14:paraId="49FA8C4A">
      <w:pPr>
        <w:pStyle w:val="4"/>
        <w:jc w:val="left"/>
      </w:pPr>
      <w:r>
        <w:rPr>
          <w:rFonts w:ascii="仿宋_GB2312" w:hAnsi="仿宋_GB2312" w:eastAsia="仿宋_GB2312" w:cs="仿宋_GB2312"/>
        </w:rPr>
        <w:t>备注：无</w:t>
      </w:r>
    </w:p>
    <w:p w14:paraId="79BF4293">
      <w:pPr>
        <w:pStyle w:val="4"/>
        <w:jc w:val="left"/>
      </w:pPr>
      <w:r>
        <w:rPr>
          <w:rFonts w:ascii="仿宋_GB2312" w:hAnsi="仿宋_GB2312" w:eastAsia="仿宋_GB2312" w:cs="仿宋_GB2312"/>
        </w:rPr>
        <w:t xml:space="preserve"> 图形工作站7</w:t>
      </w:r>
    </w:p>
    <w:p w14:paraId="4BF09ED9">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19"/>
        <w:gridCol w:w="619"/>
        <w:gridCol w:w="629"/>
        <w:gridCol w:w="629"/>
        <w:gridCol w:w="629"/>
        <w:gridCol w:w="629"/>
        <w:gridCol w:w="816"/>
        <w:gridCol w:w="629"/>
        <w:gridCol w:w="816"/>
        <w:gridCol w:w="620"/>
        <w:gridCol w:w="629"/>
        <w:gridCol w:w="629"/>
        <w:gridCol w:w="629"/>
      </w:tblGrid>
      <w:tr w14:paraId="506BD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5174204">
            <w:pPr>
              <w:pStyle w:val="4"/>
              <w:jc w:val="left"/>
            </w:pPr>
            <w:r>
              <w:rPr>
                <w:rFonts w:ascii="仿宋_GB2312" w:hAnsi="仿宋_GB2312" w:eastAsia="仿宋_GB2312" w:cs="仿宋_GB2312"/>
              </w:rPr>
              <w:t xml:space="preserve"> 序号</w:t>
            </w:r>
          </w:p>
        </w:tc>
        <w:tc>
          <w:tcPr>
            <w:tcW w:w="639" w:type="dxa"/>
          </w:tcPr>
          <w:p w14:paraId="146E0A02">
            <w:pPr>
              <w:pStyle w:val="4"/>
              <w:jc w:val="left"/>
            </w:pPr>
            <w:r>
              <w:rPr>
                <w:rFonts w:ascii="仿宋_GB2312" w:hAnsi="仿宋_GB2312" w:eastAsia="仿宋_GB2312" w:cs="仿宋_GB2312"/>
              </w:rPr>
              <w:t xml:space="preserve"> 货物名称</w:t>
            </w:r>
          </w:p>
        </w:tc>
        <w:tc>
          <w:tcPr>
            <w:tcW w:w="639" w:type="dxa"/>
          </w:tcPr>
          <w:p w14:paraId="4D5801C1">
            <w:pPr>
              <w:pStyle w:val="4"/>
              <w:jc w:val="left"/>
            </w:pPr>
            <w:r>
              <w:rPr>
                <w:rFonts w:ascii="仿宋_GB2312" w:hAnsi="仿宋_GB2312" w:eastAsia="仿宋_GB2312" w:cs="仿宋_GB2312"/>
              </w:rPr>
              <w:t xml:space="preserve"> 规格型号</w:t>
            </w:r>
          </w:p>
        </w:tc>
        <w:tc>
          <w:tcPr>
            <w:tcW w:w="639" w:type="dxa"/>
          </w:tcPr>
          <w:p w14:paraId="606C5ACF">
            <w:pPr>
              <w:pStyle w:val="4"/>
              <w:jc w:val="left"/>
            </w:pPr>
            <w:r>
              <w:rPr>
                <w:rFonts w:ascii="仿宋_GB2312" w:hAnsi="仿宋_GB2312" w:eastAsia="仿宋_GB2312" w:cs="仿宋_GB2312"/>
              </w:rPr>
              <w:t xml:space="preserve"> 品牌</w:t>
            </w:r>
          </w:p>
        </w:tc>
        <w:tc>
          <w:tcPr>
            <w:tcW w:w="639" w:type="dxa"/>
          </w:tcPr>
          <w:p w14:paraId="248E3638">
            <w:pPr>
              <w:pStyle w:val="4"/>
              <w:jc w:val="left"/>
            </w:pPr>
            <w:r>
              <w:rPr>
                <w:rFonts w:ascii="仿宋_GB2312" w:hAnsi="仿宋_GB2312" w:eastAsia="仿宋_GB2312" w:cs="仿宋_GB2312"/>
              </w:rPr>
              <w:t xml:space="preserve"> 制造商名称</w:t>
            </w:r>
          </w:p>
        </w:tc>
        <w:tc>
          <w:tcPr>
            <w:tcW w:w="639" w:type="dxa"/>
          </w:tcPr>
          <w:p w14:paraId="01BB78C7">
            <w:pPr>
              <w:pStyle w:val="4"/>
              <w:jc w:val="left"/>
            </w:pPr>
            <w:r>
              <w:rPr>
                <w:rFonts w:ascii="仿宋_GB2312" w:hAnsi="仿宋_GB2312" w:eastAsia="仿宋_GB2312" w:cs="仿宋_GB2312"/>
              </w:rPr>
              <w:t xml:space="preserve"> 产地</w:t>
            </w:r>
          </w:p>
        </w:tc>
        <w:tc>
          <w:tcPr>
            <w:tcW w:w="639" w:type="dxa"/>
          </w:tcPr>
          <w:p w14:paraId="3A34A974">
            <w:pPr>
              <w:pStyle w:val="4"/>
              <w:jc w:val="left"/>
            </w:pPr>
            <w:r>
              <w:rPr>
                <w:rFonts w:ascii="仿宋_GB2312" w:hAnsi="仿宋_GB2312" w:eastAsia="仿宋_GB2312" w:cs="仿宋_GB2312"/>
              </w:rPr>
              <w:t xml:space="preserve"> 最高限价</w:t>
            </w:r>
          </w:p>
        </w:tc>
        <w:tc>
          <w:tcPr>
            <w:tcW w:w="639" w:type="dxa"/>
          </w:tcPr>
          <w:p w14:paraId="532A1FAC">
            <w:pPr>
              <w:pStyle w:val="4"/>
              <w:jc w:val="left"/>
            </w:pPr>
            <w:r>
              <w:rPr>
                <w:rFonts w:ascii="仿宋_GB2312" w:hAnsi="仿宋_GB2312" w:eastAsia="仿宋_GB2312" w:cs="仿宋_GB2312"/>
              </w:rPr>
              <w:t xml:space="preserve"> 单价</w:t>
            </w:r>
          </w:p>
        </w:tc>
        <w:tc>
          <w:tcPr>
            <w:tcW w:w="639" w:type="dxa"/>
          </w:tcPr>
          <w:p w14:paraId="3DD2187C">
            <w:pPr>
              <w:pStyle w:val="4"/>
              <w:jc w:val="left"/>
            </w:pPr>
            <w:r>
              <w:rPr>
                <w:rFonts w:ascii="仿宋_GB2312" w:hAnsi="仿宋_GB2312" w:eastAsia="仿宋_GB2312" w:cs="仿宋_GB2312"/>
              </w:rPr>
              <w:t xml:space="preserve"> 数量</w:t>
            </w:r>
          </w:p>
        </w:tc>
        <w:tc>
          <w:tcPr>
            <w:tcW w:w="639" w:type="dxa"/>
          </w:tcPr>
          <w:p w14:paraId="58FCF934">
            <w:pPr>
              <w:pStyle w:val="4"/>
              <w:jc w:val="left"/>
            </w:pPr>
            <w:r>
              <w:rPr>
                <w:rFonts w:ascii="仿宋_GB2312" w:hAnsi="仿宋_GB2312" w:eastAsia="仿宋_GB2312" w:cs="仿宋_GB2312"/>
              </w:rPr>
              <w:t xml:space="preserve"> 计量单位</w:t>
            </w:r>
          </w:p>
        </w:tc>
        <w:tc>
          <w:tcPr>
            <w:tcW w:w="639" w:type="dxa"/>
          </w:tcPr>
          <w:p w14:paraId="1744F69B">
            <w:pPr>
              <w:pStyle w:val="4"/>
              <w:jc w:val="left"/>
            </w:pPr>
            <w:r>
              <w:rPr>
                <w:rFonts w:ascii="仿宋_GB2312" w:hAnsi="仿宋_GB2312" w:eastAsia="仿宋_GB2312" w:cs="仿宋_GB2312"/>
              </w:rPr>
              <w:t xml:space="preserve"> 总价</w:t>
            </w:r>
          </w:p>
        </w:tc>
        <w:tc>
          <w:tcPr>
            <w:tcW w:w="639" w:type="dxa"/>
          </w:tcPr>
          <w:p w14:paraId="1CD2C05F">
            <w:pPr>
              <w:pStyle w:val="4"/>
              <w:jc w:val="left"/>
            </w:pPr>
            <w:r>
              <w:rPr>
                <w:rFonts w:ascii="仿宋_GB2312" w:hAnsi="仿宋_GB2312" w:eastAsia="仿宋_GB2312" w:cs="仿宋_GB2312"/>
              </w:rPr>
              <w:t xml:space="preserve"> 是否环境标志产品</w:t>
            </w:r>
          </w:p>
        </w:tc>
        <w:tc>
          <w:tcPr>
            <w:tcW w:w="639" w:type="dxa"/>
          </w:tcPr>
          <w:p w14:paraId="1BA89873">
            <w:pPr>
              <w:pStyle w:val="4"/>
              <w:jc w:val="left"/>
            </w:pPr>
            <w:r>
              <w:rPr>
                <w:rFonts w:ascii="仿宋_GB2312" w:hAnsi="仿宋_GB2312" w:eastAsia="仿宋_GB2312" w:cs="仿宋_GB2312"/>
              </w:rPr>
              <w:t xml:space="preserve"> 是否节能产品</w:t>
            </w:r>
          </w:p>
        </w:tc>
      </w:tr>
      <w:tr w14:paraId="13AD6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DB11E32">
            <w:pPr>
              <w:pStyle w:val="4"/>
              <w:jc w:val="left"/>
            </w:pPr>
            <w:r>
              <w:rPr>
                <w:rFonts w:ascii="仿宋_GB2312" w:hAnsi="仿宋_GB2312" w:eastAsia="仿宋_GB2312" w:cs="仿宋_GB2312"/>
              </w:rPr>
              <w:t xml:space="preserve"> 1</w:t>
            </w:r>
          </w:p>
        </w:tc>
        <w:tc>
          <w:tcPr>
            <w:tcW w:w="639" w:type="dxa"/>
          </w:tcPr>
          <w:p w14:paraId="328F6FC4">
            <w:pPr>
              <w:pStyle w:val="4"/>
              <w:jc w:val="left"/>
            </w:pPr>
            <w:r>
              <w:rPr>
                <w:rFonts w:ascii="仿宋_GB2312" w:hAnsi="仿宋_GB2312" w:eastAsia="仿宋_GB2312" w:cs="仿宋_GB2312"/>
              </w:rPr>
              <w:t xml:space="preserve"> 图形工作站7</w:t>
            </w:r>
          </w:p>
        </w:tc>
        <w:tc>
          <w:tcPr>
            <w:tcW w:w="639" w:type="dxa"/>
          </w:tcPr>
          <w:p w14:paraId="2947C24F">
            <w:pPr>
              <w:pStyle w:val="4"/>
              <w:jc w:val="left"/>
            </w:pPr>
            <w:r>
              <w:rPr>
                <w:rFonts w:ascii="仿宋_GB2312" w:hAnsi="仿宋_GB2312" w:eastAsia="仿宋_GB2312" w:cs="仿宋_GB2312"/>
              </w:rPr>
              <w:t xml:space="preserve"> {供应商响应}</w:t>
            </w:r>
          </w:p>
        </w:tc>
        <w:tc>
          <w:tcPr>
            <w:tcW w:w="639" w:type="dxa"/>
          </w:tcPr>
          <w:p w14:paraId="32D4EE66">
            <w:pPr>
              <w:pStyle w:val="4"/>
              <w:jc w:val="left"/>
            </w:pPr>
            <w:r>
              <w:rPr>
                <w:rFonts w:ascii="仿宋_GB2312" w:hAnsi="仿宋_GB2312" w:eastAsia="仿宋_GB2312" w:cs="仿宋_GB2312"/>
              </w:rPr>
              <w:t xml:space="preserve"> {供应商响应}</w:t>
            </w:r>
          </w:p>
        </w:tc>
        <w:tc>
          <w:tcPr>
            <w:tcW w:w="639" w:type="dxa"/>
          </w:tcPr>
          <w:p w14:paraId="32C5E975">
            <w:pPr>
              <w:pStyle w:val="4"/>
              <w:jc w:val="left"/>
            </w:pPr>
            <w:r>
              <w:rPr>
                <w:rFonts w:ascii="仿宋_GB2312" w:hAnsi="仿宋_GB2312" w:eastAsia="仿宋_GB2312" w:cs="仿宋_GB2312"/>
              </w:rPr>
              <w:t xml:space="preserve"> {供应商响应}</w:t>
            </w:r>
          </w:p>
        </w:tc>
        <w:tc>
          <w:tcPr>
            <w:tcW w:w="639" w:type="dxa"/>
          </w:tcPr>
          <w:p w14:paraId="0B14F48B">
            <w:pPr>
              <w:pStyle w:val="4"/>
              <w:jc w:val="left"/>
            </w:pPr>
            <w:r>
              <w:rPr>
                <w:rFonts w:ascii="仿宋_GB2312" w:hAnsi="仿宋_GB2312" w:eastAsia="仿宋_GB2312" w:cs="仿宋_GB2312"/>
              </w:rPr>
              <w:t xml:space="preserve"> {供应商响应}</w:t>
            </w:r>
          </w:p>
        </w:tc>
        <w:tc>
          <w:tcPr>
            <w:tcW w:w="639" w:type="dxa"/>
          </w:tcPr>
          <w:p w14:paraId="0BDCD8F6">
            <w:pPr>
              <w:pStyle w:val="4"/>
              <w:jc w:val="left"/>
            </w:pPr>
            <w:r>
              <w:rPr>
                <w:rFonts w:ascii="仿宋_GB2312" w:hAnsi="仿宋_GB2312" w:eastAsia="仿宋_GB2312" w:cs="仿宋_GB2312"/>
              </w:rPr>
              <w:t xml:space="preserve"> 219000  元</w:t>
            </w:r>
          </w:p>
        </w:tc>
        <w:tc>
          <w:tcPr>
            <w:tcW w:w="639" w:type="dxa"/>
          </w:tcPr>
          <w:p w14:paraId="567A9B4E">
            <w:pPr>
              <w:pStyle w:val="4"/>
              <w:jc w:val="left"/>
            </w:pPr>
            <w:r>
              <w:rPr>
                <w:rFonts w:ascii="仿宋_GB2312" w:hAnsi="仿宋_GB2312" w:eastAsia="仿宋_GB2312" w:cs="仿宋_GB2312"/>
              </w:rPr>
              <w:t xml:space="preserve"> {=总价/数量}  元</w:t>
            </w:r>
          </w:p>
        </w:tc>
        <w:tc>
          <w:tcPr>
            <w:tcW w:w="639" w:type="dxa"/>
          </w:tcPr>
          <w:p w14:paraId="7E969117">
            <w:pPr>
              <w:pStyle w:val="4"/>
              <w:jc w:val="left"/>
            </w:pPr>
            <w:r>
              <w:rPr>
                <w:rFonts w:ascii="仿宋_GB2312" w:hAnsi="仿宋_GB2312" w:eastAsia="仿宋_GB2312" w:cs="仿宋_GB2312"/>
              </w:rPr>
              <w:t xml:space="preserve"> 6.0000</w:t>
            </w:r>
          </w:p>
        </w:tc>
        <w:tc>
          <w:tcPr>
            <w:tcW w:w="639" w:type="dxa"/>
          </w:tcPr>
          <w:p w14:paraId="1AE4E23F">
            <w:pPr>
              <w:pStyle w:val="4"/>
              <w:jc w:val="left"/>
            </w:pPr>
            <w:r>
              <w:rPr>
                <w:rFonts w:ascii="仿宋_GB2312" w:hAnsi="仿宋_GB2312" w:eastAsia="仿宋_GB2312" w:cs="仿宋_GB2312"/>
              </w:rPr>
              <w:t xml:space="preserve"> 台</w:t>
            </w:r>
          </w:p>
        </w:tc>
        <w:tc>
          <w:tcPr>
            <w:tcW w:w="639" w:type="dxa"/>
          </w:tcPr>
          <w:p w14:paraId="0912BA1E">
            <w:pPr>
              <w:pStyle w:val="4"/>
              <w:jc w:val="left"/>
            </w:pPr>
            <w:r>
              <w:rPr>
                <w:rFonts w:ascii="仿宋_GB2312" w:hAnsi="仿宋_GB2312" w:eastAsia="仿宋_GB2312" w:cs="仿宋_GB2312"/>
              </w:rPr>
              <w:t xml:space="preserve"> {供应商响应}  元</w:t>
            </w:r>
          </w:p>
        </w:tc>
        <w:tc>
          <w:tcPr>
            <w:tcW w:w="639" w:type="dxa"/>
          </w:tcPr>
          <w:p w14:paraId="58E75B15">
            <w:pPr>
              <w:pStyle w:val="4"/>
              <w:jc w:val="left"/>
            </w:pPr>
            <w:r>
              <w:rPr>
                <w:rFonts w:ascii="仿宋_GB2312" w:hAnsi="仿宋_GB2312" w:eastAsia="仿宋_GB2312" w:cs="仿宋_GB2312"/>
              </w:rPr>
              <w:t xml:space="preserve"> {供应商响应}</w:t>
            </w:r>
          </w:p>
        </w:tc>
        <w:tc>
          <w:tcPr>
            <w:tcW w:w="639" w:type="dxa"/>
          </w:tcPr>
          <w:p w14:paraId="46383F88">
            <w:pPr>
              <w:pStyle w:val="4"/>
              <w:jc w:val="left"/>
            </w:pPr>
            <w:r>
              <w:rPr>
                <w:rFonts w:ascii="仿宋_GB2312" w:hAnsi="仿宋_GB2312" w:eastAsia="仿宋_GB2312" w:cs="仿宋_GB2312"/>
              </w:rPr>
              <w:t xml:space="preserve"> {供应商响应}</w:t>
            </w:r>
          </w:p>
        </w:tc>
      </w:tr>
    </w:tbl>
    <w:p w14:paraId="33701891">
      <w:pPr>
        <w:pStyle w:val="4"/>
        <w:jc w:val="left"/>
      </w:pPr>
      <w:r>
        <w:rPr>
          <w:rFonts w:ascii="仿宋_GB2312" w:hAnsi="仿宋_GB2312" w:eastAsia="仿宋_GB2312" w:cs="仿宋_GB2312"/>
        </w:rPr>
        <w:t>合计：</w:t>
      </w:r>
    </w:p>
    <w:p w14:paraId="417B4372">
      <w:pPr>
        <w:pStyle w:val="4"/>
        <w:jc w:val="left"/>
      </w:pPr>
      <w:r>
        <w:rPr>
          <w:rFonts w:ascii="仿宋_GB2312" w:hAnsi="仿宋_GB2312" w:eastAsia="仿宋_GB2312" w:cs="仿宋_GB2312"/>
        </w:rPr>
        <w:t>备注：无</w:t>
      </w:r>
    </w:p>
    <w:p w14:paraId="36CD4D7F">
      <w:pPr>
        <w:pStyle w:val="4"/>
        <w:jc w:val="left"/>
      </w:pPr>
      <w:r>
        <w:rPr>
          <w:rFonts w:ascii="仿宋_GB2312" w:hAnsi="仿宋_GB2312" w:eastAsia="仿宋_GB2312" w:cs="仿宋_GB2312"/>
        </w:rPr>
        <w:t xml:space="preserve"> 图形工作站8</w:t>
      </w:r>
    </w:p>
    <w:p w14:paraId="06FFBAEA">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816"/>
        <w:gridCol w:w="621"/>
        <w:gridCol w:w="916"/>
        <w:gridCol w:w="607"/>
        <w:gridCol w:w="621"/>
        <w:gridCol w:w="621"/>
        <w:gridCol w:w="622"/>
      </w:tblGrid>
      <w:tr w14:paraId="6E36C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39" w:type="dxa"/>
          </w:tcPr>
          <w:p w14:paraId="4A4C2055">
            <w:pPr>
              <w:pStyle w:val="4"/>
              <w:jc w:val="left"/>
            </w:pPr>
            <w:r>
              <w:rPr>
                <w:rFonts w:ascii="仿宋_GB2312" w:hAnsi="仿宋_GB2312" w:eastAsia="仿宋_GB2312" w:cs="仿宋_GB2312"/>
              </w:rPr>
              <w:t xml:space="preserve"> 序号</w:t>
            </w:r>
          </w:p>
        </w:tc>
        <w:tc>
          <w:tcPr>
            <w:tcW w:w="639" w:type="dxa"/>
          </w:tcPr>
          <w:p w14:paraId="3DFD6F50">
            <w:pPr>
              <w:pStyle w:val="4"/>
              <w:jc w:val="left"/>
            </w:pPr>
            <w:r>
              <w:rPr>
                <w:rFonts w:ascii="仿宋_GB2312" w:hAnsi="仿宋_GB2312" w:eastAsia="仿宋_GB2312" w:cs="仿宋_GB2312"/>
              </w:rPr>
              <w:t xml:space="preserve"> 货物名称</w:t>
            </w:r>
          </w:p>
        </w:tc>
        <w:tc>
          <w:tcPr>
            <w:tcW w:w="639" w:type="dxa"/>
          </w:tcPr>
          <w:p w14:paraId="22163A4E">
            <w:pPr>
              <w:pStyle w:val="4"/>
              <w:jc w:val="left"/>
            </w:pPr>
            <w:r>
              <w:rPr>
                <w:rFonts w:ascii="仿宋_GB2312" w:hAnsi="仿宋_GB2312" w:eastAsia="仿宋_GB2312" w:cs="仿宋_GB2312"/>
              </w:rPr>
              <w:t xml:space="preserve"> 规格型号</w:t>
            </w:r>
          </w:p>
        </w:tc>
        <w:tc>
          <w:tcPr>
            <w:tcW w:w="639" w:type="dxa"/>
          </w:tcPr>
          <w:p w14:paraId="5594D8B5">
            <w:pPr>
              <w:pStyle w:val="4"/>
              <w:jc w:val="left"/>
            </w:pPr>
            <w:r>
              <w:rPr>
                <w:rFonts w:ascii="仿宋_GB2312" w:hAnsi="仿宋_GB2312" w:eastAsia="仿宋_GB2312" w:cs="仿宋_GB2312"/>
              </w:rPr>
              <w:t xml:space="preserve"> 品牌</w:t>
            </w:r>
          </w:p>
        </w:tc>
        <w:tc>
          <w:tcPr>
            <w:tcW w:w="639" w:type="dxa"/>
          </w:tcPr>
          <w:p w14:paraId="2415FBB4">
            <w:pPr>
              <w:pStyle w:val="4"/>
              <w:jc w:val="left"/>
            </w:pPr>
            <w:r>
              <w:rPr>
                <w:rFonts w:ascii="仿宋_GB2312" w:hAnsi="仿宋_GB2312" w:eastAsia="仿宋_GB2312" w:cs="仿宋_GB2312"/>
              </w:rPr>
              <w:t xml:space="preserve"> 制造商名称</w:t>
            </w:r>
          </w:p>
        </w:tc>
        <w:tc>
          <w:tcPr>
            <w:tcW w:w="639" w:type="dxa"/>
          </w:tcPr>
          <w:p w14:paraId="7CF2C27C">
            <w:pPr>
              <w:pStyle w:val="4"/>
              <w:jc w:val="left"/>
            </w:pPr>
            <w:r>
              <w:rPr>
                <w:rFonts w:ascii="仿宋_GB2312" w:hAnsi="仿宋_GB2312" w:eastAsia="仿宋_GB2312" w:cs="仿宋_GB2312"/>
              </w:rPr>
              <w:t xml:space="preserve"> 产地</w:t>
            </w:r>
          </w:p>
        </w:tc>
        <w:tc>
          <w:tcPr>
            <w:tcW w:w="639" w:type="dxa"/>
          </w:tcPr>
          <w:p w14:paraId="55989442">
            <w:pPr>
              <w:pStyle w:val="4"/>
              <w:jc w:val="left"/>
            </w:pPr>
            <w:r>
              <w:rPr>
                <w:rFonts w:ascii="仿宋_GB2312" w:hAnsi="仿宋_GB2312" w:eastAsia="仿宋_GB2312" w:cs="仿宋_GB2312"/>
              </w:rPr>
              <w:t xml:space="preserve"> 最高限价</w:t>
            </w:r>
          </w:p>
        </w:tc>
        <w:tc>
          <w:tcPr>
            <w:tcW w:w="639" w:type="dxa"/>
          </w:tcPr>
          <w:p w14:paraId="2E500C29">
            <w:pPr>
              <w:pStyle w:val="4"/>
              <w:jc w:val="left"/>
            </w:pPr>
            <w:r>
              <w:rPr>
                <w:rFonts w:ascii="仿宋_GB2312" w:hAnsi="仿宋_GB2312" w:eastAsia="仿宋_GB2312" w:cs="仿宋_GB2312"/>
              </w:rPr>
              <w:t xml:space="preserve"> 单价</w:t>
            </w:r>
          </w:p>
        </w:tc>
        <w:tc>
          <w:tcPr>
            <w:tcW w:w="639" w:type="dxa"/>
          </w:tcPr>
          <w:p w14:paraId="63E5B64B">
            <w:pPr>
              <w:pStyle w:val="4"/>
              <w:jc w:val="left"/>
            </w:pPr>
            <w:r>
              <w:rPr>
                <w:rFonts w:ascii="仿宋_GB2312" w:hAnsi="仿宋_GB2312" w:eastAsia="仿宋_GB2312" w:cs="仿宋_GB2312"/>
              </w:rPr>
              <w:t xml:space="preserve"> 数量</w:t>
            </w:r>
          </w:p>
        </w:tc>
        <w:tc>
          <w:tcPr>
            <w:tcW w:w="639" w:type="dxa"/>
          </w:tcPr>
          <w:p w14:paraId="54C9879F">
            <w:pPr>
              <w:pStyle w:val="4"/>
              <w:jc w:val="left"/>
            </w:pPr>
            <w:r>
              <w:rPr>
                <w:rFonts w:ascii="仿宋_GB2312" w:hAnsi="仿宋_GB2312" w:eastAsia="仿宋_GB2312" w:cs="仿宋_GB2312"/>
              </w:rPr>
              <w:t xml:space="preserve"> 计量单位</w:t>
            </w:r>
          </w:p>
        </w:tc>
        <w:tc>
          <w:tcPr>
            <w:tcW w:w="639" w:type="dxa"/>
          </w:tcPr>
          <w:p w14:paraId="778F192E">
            <w:pPr>
              <w:pStyle w:val="4"/>
              <w:jc w:val="left"/>
            </w:pPr>
            <w:r>
              <w:rPr>
                <w:rFonts w:ascii="仿宋_GB2312" w:hAnsi="仿宋_GB2312" w:eastAsia="仿宋_GB2312" w:cs="仿宋_GB2312"/>
              </w:rPr>
              <w:t xml:space="preserve"> 总价</w:t>
            </w:r>
          </w:p>
        </w:tc>
        <w:tc>
          <w:tcPr>
            <w:tcW w:w="639" w:type="dxa"/>
          </w:tcPr>
          <w:p w14:paraId="7EC5CA95">
            <w:pPr>
              <w:pStyle w:val="4"/>
              <w:jc w:val="left"/>
            </w:pPr>
            <w:r>
              <w:rPr>
                <w:rFonts w:ascii="仿宋_GB2312" w:hAnsi="仿宋_GB2312" w:eastAsia="仿宋_GB2312" w:cs="仿宋_GB2312"/>
              </w:rPr>
              <w:t xml:space="preserve"> 是否环境标志产品</w:t>
            </w:r>
          </w:p>
        </w:tc>
        <w:tc>
          <w:tcPr>
            <w:tcW w:w="639" w:type="dxa"/>
          </w:tcPr>
          <w:p w14:paraId="2B88DE73">
            <w:pPr>
              <w:pStyle w:val="4"/>
              <w:jc w:val="left"/>
            </w:pPr>
            <w:r>
              <w:rPr>
                <w:rFonts w:ascii="仿宋_GB2312" w:hAnsi="仿宋_GB2312" w:eastAsia="仿宋_GB2312" w:cs="仿宋_GB2312"/>
              </w:rPr>
              <w:t xml:space="preserve"> 是否节能产品</w:t>
            </w:r>
          </w:p>
        </w:tc>
      </w:tr>
      <w:tr w14:paraId="3F5D4D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DB99DF0">
            <w:pPr>
              <w:pStyle w:val="4"/>
              <w:jc w:val="left"/>
            </w:pPr>
            <w:r>
              <w:rPr>
                <w:rFonts w:ascii="仿宋_GB2312" w:hAnsi="仿宋_GB2312" w:eastAsia="仿宋_GB2312" w:cs="仿宋_GB2312"/>
              </w:rPr>
              <w:t xml:space="preserve"> 1</w:t>
            </w:r>
          </w:p>
        </w:tc>
        <w:tc>
          <w:tcPr>
            <w:tcW w:w="639" w:type="dxa"/>
          </w:tcPr>
          <w:p w14:paraId="103111B4">
            <w:pPr>
              <w:pStyle w:val="4"/>
              <w:jc w:val="left"/>
            </w:pPr>
            <w:r>
              <w:rPr>
                <w:rFonts w:ascii="仿宋_GB2312" w:hAnsi="仿宋_GB2312" w:eastAsia="仿宋_GB2312" w:cs="仿宋_GB2312"/>
              </w:rPr>
              <w:t xml:space="preserve"> 图形工作站8</w:t>
            </w:r>
          </w:p>
        </w:tc>
        <w:tc>
          <w:tcPr>
            <w:tcW w:w="639" w:type="dxa"/>
          </w:tcPr>
          <w:p w14:paraId="690848BF">
            <w:pPr>
              <w:pStyle w:val="4"/>
              <w:jc w:val="left"/>
            </w:pPr>
            <w:r>
              <w:rPr>
                <w:rFonts w:ascii="仿宋_GB2312" w:hAnsi="仿宋_GB2312" w:eastAsia="仿宋_GB2312" w:cs="仿宋_GB2312"/>
              </w:rPr>
              <w:t xml:space="preserve"> {供应商响应}</w:t>
            </w:r>
          </w:p>
        </w:tc>
        <w:tc>
          <w:tcPr>
            <w:tcW w:w="639" w:type="dxa"/>
          </w:tcPr>
          <w:p w14:paraId="2AF23964">
            <w:pPr>
              <w:pStyle w:val="4"/>
              <w:jc w:val="left"/>
            </w:pPr>
            <w:r>
              <w:rPr>
                <w:rFonts w:ascii="仿宋_GB2312" w:hAnsi="仿宋_GB2312" w:eastAsia="仿宋_GB2312" w:cs="仿宋_GB2312"/>
              </w:rPr>
              <w:t xml:space="preserve"> {供应商响应}</w:t>
            </w:r>
          </w:p>
        </w:tc>
        <w:tc>
          <w:tcPr>
            <w:tcW w:w="639" w:type="dxa"/>
          </w:tcPr>
          <w:p w14:paraId="243F7EE3">
            <w:pPr>
              <w:pStyle w:val="4"/>
              <w:jc w:val="left"/>
            </w:pPr>
            <w:r>
              <w:rPr>
                <w:rFonts w:ascii="仿宋_GB2312" w:hAnsi="仿宋_GB2312" w:eastAsia="仿宋_GB2312" w:cs="仿宋_GB2312"/>
              </w:rPr>
              <w:t xml:space="preserve"> {供应商响应}</w:t>
            </w:r>
          </w:p>
        </w:tc>
        <w:tc>
          <w:tcPr>
            <w:tcW w:w="639" w:type="dxa"/>
          </w:tcPr>
          <w:p w14:paraId="2E04CFDE">
            <w:pPr>
              <w:pStyle w:val="4"/>
              <w:jc w:val="left"/>
            </w:pPr>
            <w:r>
              <w:rPr>
                <w:rFonts w:ascii="仿宋_GB2312" w:hAnsi="仿宋_GB2312" w:eastAsia="仿宋_GB2312" w:cs="仿宋_GB2312"/>
              </w:rPr>
              <w:t xml:space="preserve"> {供应商响应}</w:t>
            </w:r>
          </w:p>
        </w:tc>
        <w:tc>
          <w:tcPr>
            <w:tcW w:w="639" w:type="dxa"/>
          </w:tcPr>
          <w:p w14:paraId="1BA12362">
            <w:pPr>
              <w:pStyle w:val="4"/>
              <w:jc w:val="left"/>
            </w:pPr>
            <w:r>
              <w:rPr>
                <w:rFonts w:ascii="仿宋_GB2312" w:hAnsi="仿宋_GB2312" w:eastAsia="仿宋_GB2312" w:cs="仿宋_GB2312"/>
              </w:rPr>
              <w:t xml:space="preserve"> 198880  元</w:t>
            </w:r>
          </w:p>
        </w:tc>
        <w:tc>
          <w:tcPr>
            <w:tcW w:w="639" w:type="dxa"/>
          </w:tcPr>
          <w:p w14:paraId="197FE4C6">
            <w:pPr>
              <w:pStyle w:val="4"/>
              <w:jc w:val="left"/>
            </w:pPr>
            <w:r>
              <w:rPr>
                <w:rFonts w:ascii="仿宋_GB2312" w:hAnsi="仿宋_GB2312" w:eastAsia="仿宋_GB2312" w:cs="仿宋_GB2312"/>
              </w:rPr>
              <w:t xml:space="preserve"> {=总价/数量}  元</w:t>
            </w:r>
          </w:p>
        </w:tc>
        <w:tc>
          <w:tcPr>
            <w:tcW w:w="639" w:type="dxa"/>
          </w:tcPr>
          <w:p w14:paraId="55640C34">
            <w:pPr>
              <w:pStyle w:val="4"/>
              <w:jc w:val="left"/>
            </w:pPr>
            <w:r>
              <w:rPr>
                <w:rFonts w:ascii="仿宋_GB2312" w:hAnsi="仿宋_GB2312" w:eastAsia="仿宋_GB2312" w:cs="仿宋_GB2312"/>
              </w:rPr>
              <w:t xml:space="preserve"> 16.0000</w:t>
            </w:r>
          </w:p>
        </w:tc>
        <w:tc>
          <w:tcPr>
            <w:tcW w:w="639" w:type="dxa"/>
          </w:tcPr>
          <w:p w14:paraId="4813DE09">
            <w:pPr>
              <w:pStyle w:val="4"/>
              <w:jc w:val="left"/>
            </w:pPr>
            <w:r>
              <w:rPr>
                <w:rFonts w:ascii="仿宋_GB2312" w:hAnsi="仿宋_GB2312" w:eastAsia="仿宋_GB2312" w:cs="仿宋_GB2312"/>
              </w:rPr>
              <w:t xml:space="preserve"> 台</w:t>
            </w:r>
          </w:p>
        </w:tc>
        <w:tc>
          <w:tcPr>
            <w:tcW w:w="639" w:type="dxa"/>
          </w:tcPr>
          <w:p w14:paraId="07CEB817">
            <w:pPr>
              <w:pStyle w:val="4"/>
              <w:jc w:val="left"/>
            </w:pPr>
            <w:r>
              <w:rPr>
                <w:rFonts w:ascii="仿宋_GB2312" w:hAnsi="仿宋_GB2312" w:eastAsia="仿宋_GB2312" w:cs="仿宋_GB2312"/>
              </w:rPr>
              <w:t xml:space="preserve"> {供应商响应}  元</w:t>
            </w:r>
          </w:p>
        </w:tc>
        <w:tc>
          <w:tcPr>
            <w:tcW w:w="639" w:type="dxa"/>
          </w:tcPr>
          <w:p w14:paraId="49A0E3F9">
            <w:pPr>
              <w:pStyle w:val="4"/>
              <w:jc w:val="left"/>
            </w:pPr>
            <w:r>
              <w:rPr>
                <w:rFonts w:ascii="仿宋_GB2312" w:hAnsi="仿宋_GB2312" w:eastAsia="仿宋_GB2312" w:cs="仿宋_GB2312"/>
              </w:rPr>
              <w:t xml:space="preserve"> {供应商响应}</w:t>
            </w:r>
          </w:p>
        </w:tc>
        <w:tc>
          <w:tcPr>
            <w:tcW w:w="639" w:type="dxa"/>
          </w:tcPr>
          <w:p w14:paraId="0B78C41B">
            <w:pPr>
              <w:pStyle w:val="4"/>
              <w:jc w:val="left"/>
            </w:pPr>
            <w:r>
              <w:rPr>
                <w:rFonts w:ascii="仿宋_GB2312" w:hAnsi="仿宋_GB2312" w:eastAsia="仿宋_GB2312" w:cs="仿宋_GB2312"/>
              </w:rPr>
              <w:t xml:space="preserve"> {供应商响应}</w:t>
            </w:r>
          </w:p>
        </w:tc>
      </w:tr>
    </w:tbl>
    <w:p w14:paraId="4C635B4B">
      <w:pPr>
        <w:pStyle w:val="4"/>
        <w:jc w:val="left"/>
      </w:pPr>
      <w:r>
        <w:rPr>
          <w:rFonts w:ascii="仿宋_GB2312" w:hAnsi="仿宋_GB2312" w:eastAsia="仿宋_GB2312" w:cs="仿宋_GB2312"/>
        </w:rPr>
        <w:t>合计：</w:t>
      </w:r>
    </w:p>
    <w:p w14:paraId="5FB38CC2">
      <w:pPr>
        <w:pStyle w:val="4"/>
        <w:jc w:val="left"/>
      </w:pPr>
      <w:r>
        <w:rPr>
          <w:rFonts w:ascii="仿宋_GB2312" w:hAnsi="仿宋_GB2312" w:eastAsia="仿宋_GB2312" w:cs="仿宋_GB2312"/>
        </w:rPr>
        <w:t>备注：无</w:t>
      </w:r>
    </w:p>
    <w:p w14:paraId="51255340">
      <w:pPr>
        <w:pStyle w:val="4"/>
        <w:jc w:val="left"/>
      </w:pPr>
      <w:r>
        <w:rPr>
          <w:rFonts w:ascii="仿宋_GB2312" w:hAnsi="仿宋_GB2312" w:eastAsia="仿宋_GB2312" w:cs="仿宋_GB2312"/>
        </w:rPr>
        <w:t xml:space="preserve"> 管理工作站</w:t>
      </w:r>
    </w:p>
    <w:p w14:paraId="6726FDE4">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816"/>
        <w:gridCol w:w="621"/>
        <w:gridCol w:w="916"/>
        <w:gridCol w:w="607"/>
        <w:gridCol w:w="621"/>
        <w:gridCol w:w="621"/>
        <w:gridCol w:w="622"/>
      </w:tblGrid>
      <w:tr w14:paraId="36609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8ED1FE5">
            <w:pPr>
              <w:pStyle w:val="4"/>
              <w:jc w:val="left"/>
            </w:pPr>
            <w:r>
              <w:rPr>
                <w:rFonts w:ascii="仿宋_GB2312" w:hAnsi="仿宋_GB2312" w:eastAsia="仿宋_GB2312" w:cs="仿宋_GB2312"/>
              </w:rPr>
              <w:t xml:space="preserve"> 序号</w:t>
            </w:r>
          </w:p>
        </w:tc>
        <w:tc>
          <w:tcPr>
            <w:tcW w:w="639" w:type="dxa"/>
          </w:tcPr>
          <w:p w14:paraId="3CA21014">
            <w:pPr>
              <w:pStyle w:val="4"/>
              <w:jc w:val="left"/>
            </w:pPr>
            <w:r>
              <w:rPr>
                <w:rFonts w:ascii="仿宋_GB2312" w:hAnsi="仿宋_GB2312" w:eastAsia="仿宋_GB2312" w:cs="仿宋_GB2312"/>
              </w:rPr>
              <w:t xml:space="preserve"> 货物名称</w:t>
            </w:r>
          </w:p>
        </w:tc>
        <w:tc>
          <w:tcPr>
            <w:tcW w:w="639" w:type="dxa"/>
          </w:tcPr>
          <w:p w14:paraId="528C60B4">
            <w:pPr>
              <w:pStyle w:val="4"/>
              <w:jc w:val="left"/>
            </w:pPr>
            <w:r>
              <w:rPr>
                <w:rFonts w:ascii="仿宋_GB2312" w:hAnsi="仿宋_GB2312" w:eastAsia="仿宋_GB2312" w:cs="仿宋_GB2312"/>
              </w:rPr>
              <w:t xml:space="preserve"> 规格型号</w:t>
            </w:r>
          </w:p>
        </w:tc>
        <w:tc>
          <w:tcPr>
            <w:tcW w:w="639" w:type="dxa"/>
          </w:tcPr>
          <w:p w14:paraId="52E89183">
            <w:pPr>
              <w:pStyle w:val="4"/>
              <w:jc w:val="left"/>
            </w:pPr>
            <w:r>
              <w:rPr>
                <w:rFonts w:ascii="仿宋_GB2312" w:hAnsi="仿宋_GB2312" w:eastAsia="仿宋_GB2312" w:cs="仿宋_GB2312"/>
              </w:rPr>
              <w:t xml:space="preserve"> 品牌</w:t>
            </w:r>
          </w:p>
        </w:tc>
        <w:tc>
          <w:tcPr>
            <w:tcW w:w="639" w:type="dxa"/>
          </w:tcPr>
          <w:p w14:paraId="732D7513">
            <w:pPr>
              <w:pStyle w:val="4"/>
              <w:jc w:val="left"/>
            </w:pPr>
            <w:r>
              <w:rPr>
                <w:rFonts w:ascii="仿宋_GB2312" w:hAnsi="仿宋_GB2312" w:eastAsia="仿宋_GB2312" w:cs="仿宋_GB2312"/>
              </w:rPr>
              <w:t xml:space="preserve"> 制造商名称</w:t>
            </w:r>
          </w:p>
        </w:tc>
        <w:tc>
          <w:tcPr>
            <w:tcW w:w="639" w:type="dxa"/>
          </w:tcPr>
          <w:p w14:paraId="7419A0AC">
            <w:pPr>
              <w:pStyle w:val="4"/>
              <w:jc w:val="left"/>
            </w:pPr>
            <w:r>
              <w:rPr>
                <w:rFonts w:ascii="仿宋_GB2312" w:hAnsi="仿宋_GB2312" w:eastAsia="仿宋_GB2312" w:cs="仿宋_GB2312"/>
              </w:rPr>
              <w:t xml:space="preserve"> 产地</w:t>
            </w:r>
          </w:p>
        </w:tc>
        <w:tc>
          <w:tcPr>
            <w:tcW w:w="639" w:type="dxa"/>
          </w:tcPr>
          <w:p w14:paraId="30B4E5A7">
            <w:pPr>
              <w:pStyle w:val="4"/>
              <w:jc w:val="left"/>
            </w:pPr>
            <w:r>
              <w:rPr>
                <w:rFonts w:ascii="仿宋_GB2312" w:hAnsi="仿宋_GB2312" w:eastAsia="仿宋_GB2312" w:cs="仿宋_GB2312"/>
              </w:rPr>
              <w:t xml:space="preserve"> 最高限价</w:t>
            </w:r>
          </w:p>
        </w:tc>
        <w:tc>
          <w:tcPr>
            <w:tcW w:w="639" w:type="dxa"/>
          </w:tcPr>
          <w:p w14:paraId="2686E22A">
            <w:pPr>
              <w:pStyle w:val="4"/>
              <w:jc w:val="left"/>
            </w:pPr>
            <w:r>
              <w:rPr>
                <w:rFonts w:ascii="仿宋_GB2312" w:hAnsi="仿宋_GB2312" w:eastAsia="仿宋_GB2312" w:cs="仿宋_GB2312"/>
              </w:rPr>
              <w:t xml:space="preserve"> 单价</w:t>
            </w:r>
          </w:p>
        </w:tc>
        <w:tc>
          <w:tcPr>
            <w:tcW w:w="639" w:type="dxa"/>
          </w:tcPr>
          <w:p w14:paraId="66E542B2">
            <w:pPr>
              <w:pStyle w:val="4"/>
              <w:jc w:val="left"/>
            </w:pPr>
            <w:r>
              <w:rPr>
                <w:rFonts w:ascii="仿宋_GB2312" w:hAnsi="仿宋_GB2312" w:eastAsia="仿宋_GB2312" w:cs="仿宋_GB2312"/>
              </w:rPr>
              <w:t xml:space="preserve"> 数量</w:t>
            </w:r>
          </w:p>
        </w:tc>
        <w:tc>
          <w:tcPr>
            <w:tcW w:w="639" w:type="dxa"/>
          </w:tcPr>
          <w:p w14:paraId="78FFB8AF">
            <w:pPr>
              <w:pStyle w:val="4"/>
              <w:jc w:val="left"/>
            </w:pPr>
            <w:r>
              <w:rPr>
                <w:rFonts w:ascii="仿宋_GB2312" w:hAnsi="仿宋_GB2312" w:eastAsia="仿宋_GB2312" w:cs="仿宋_GB2312"/>
              </w:rPr>
              <w:t xml:space="preserve"> 计量单位</w:t>
            </w:r>
          </w:p>
        </w:tc>
        <w:tc>
          <w:tcPr>
            <w:tcW w:w="639" w:type="dxa"/>
          </w:tcPr>
          <w:p w14:paraId="2F79E57C">
            <w:pPr>
              <w:pStyle w:val="4"/>
              <w:jc w:val="left"/>
            </w:pPr>
            <w:r>
              <w:rPr>
                <w:rFonts w:ascii="仿宋_GB2312" w:hAnsi="仿宋_GB2312" w:eastAsia="仿宋_GB2312" w:cs="仿宋_GB2312"/>
              </w:rPr>
              <w:t xml:space="preserve"> 总价</w:t>
            </w:r>
          </w:p>
        </w:tc>
        <w:tc>
          <w:tcPr>
            <w:tcW w:w="639" w:type="dxa"/>
          </w:tcPr>
          <w:p w14:paraId="799EC34A">
            <w:pPr>
              <w:pStyle w:val="4"/>
              <w:jc w:val="left"/>
            </w:pPr>
            <w:r>
              <w:rPr>
                <w:rFonts w:ascii="仿宋_GB2312" w:hAnsi="仿宋_GB2312" w:eastAsia="仿宋_GB2312" w:cs="仿宋_GB2312"/>
              </w:rPr>
              <w:t xml:space="preserve"> 是否环境标志产品</w:t>
            </w:r>
          </w:p>
        </w:tc>
        <w:tc>
          <w:tcPr>
            <w:tcW w:w="639" w:type="dxa"/>
          </w:tcPr>
          <w:p w14:paraId="1E1BCD9B">
            <w:pPr>
              <w:pStyle w:val="4"/>
              <w:jc w:val="left"/>
            </w:pPr>
            <w:r>
              <w:rPr>
                <w:rFonts w:ascii="仿宋_GB2312" w:hAnsi="仿宋_GB2312" w:eastAsia="仿宋_GB2312" w:cs="仿宋_GB2312"/>
              </w:rPr>
              <w:t xml:space="preserve"> 是否节能产品</w:t>
            </w:r>
          </w:p>
        </w:tc>
      </w:tr>
      <w:tr w14:paraId="4DCEA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AF84ECA">
            <w:pPr>
              <w:pStyle w:val="4"/>
              <w:jc w:val="left"/>
            </w:pPr>
            <w:r>
              <w:rPr>
                <w:rFonts w:ascii="仿宋_GB2312" w:hAnsi="仿宋_GB2312" w:eastAsia="仿宋_GB2312" w:cs="仿宋_GB2312"/>
              </w:rPr>
              <w:t xml:space="preserve"> 1</w:t>
            </w:r>
          </w:p>
        </w:tc>
        <w:tc>
          <w:tcPr>
            <w:tcW w:w="639" w:type="dxa"/>
          </w:tcPr>
          <w:p w14:paraId="3679B2BE">
            <w:pPr>
              <w:pStyle w:val="4"/>
              <w:jc w:val="left"/>
            </w:pPr>
            <w:r>
              <w:rPr>
                <w:rFonts w:ascii="仿宋_GB2312" w:hAnsi="仿宋_GB2312" w:eastAsia="仿宋_GB2312" w:cs="仿宋_GB2312"/>
              </w:rPr>
              <w:t xml:space="preserve"> 管理工作站</w:t>
            </w:r>
          </w:p>
        </w:tc>
        <w:tc>
          <w:tcPr>
            <w:tcW w:w="639" w:type="dxa"/>
          </w:tcPr>
          <w:p w14:paraId="0724480F">
            <w:pPr>
              <w:pStyle w:val="4"/>
              <w:jc w:val="left"/>
            </w:pPr>
            <w:r>
              <w:rPr>
                <w:rFonts w:ascii="仿宋_GB2312" w:hAnsi="仿宋_GB2312" w:eastAsia="仿宋_GB2312" w:cs="仿宋_GB2312"/>
              </w:rPr>
              <w:t xml:space="preserve"> {供应商响应}</w:t>
            </w:r>
          </w:p>
        </w:tc>
        <w:tc>
          <w:tcPr>
            <w:tcW w:w="639" w:type="dxa"/>
          </w:tcPr>
          <w:p w14:paraId="54651739">
            <w:pPr>
              <w:pStyle w:val="4"/>
              <w:jc w:val="left"/>
            </w:pPr>
            <w:r>
              <w:rPr>
                <w:rFonts w:ascii="仿宋_GB2312" w:hAnsi="仿宋_GB2312" w:eastAsia="仿宋_GB2312" w:cs="仿宋_GB2312"/>
              </w:rPr>
              <w:t xml:space="preserve"> {供应商响应}</w:t>
            </w:r>
          </w:p>
        </w:tc>
        <w:tc>
          <w:tcPr>
            <w:tcW w:w="639" w:type="dxa"/>
          </w:tcPr>
          <w:p w14:paraId="74B9C7DC">
            <w:pPr>
              <w:pStyle w:val="4"/>
              <w:jc w:val="left"/>
            </w:pPr>
            <w:r>
              <w:rPr>
                <w:rFonts w:ascii="仿宋_GB2312" w:hAnsi="仿宋_GB2312" w:eastAsia="仿宋_GB2312" w:cs="仿宋_GB2312"/>
              </w:rPr>
              <w:t xml:space="preserve"> {供应商响应}</w:t>
            </w:r>
          </w:p>
        </w:tc>
        <w:tc>
          <w:tcPr>
            <w:tcW w:w="639" w:type="dxa"/>
          </w:tcPr>
          <w:p w14:paraId="001B0600">
            <w:pPr>
              <w:pStyle w:val="4"/>
              <w:jc w:val="left"/>
            </w:pPr>
            <w:r>
              <w:rPr>
                <w:rFonts w:ascii="仿宋_GB2312" w:hAnsi="仿宋_GB2312" w:eastAsia="仿宋_GB2312" w:cs="仿宋_GB2312"/>
              </w:rPr>
              <w:t xml:space="preserve"> {供应商响应}</w:t>
            </w:r>
          </w:p>
        </w:tc>
        <w:tc>
          <w:tcPr>
            <w:tcW w:w="639" w:type="dxa"/>
          </w:tcPr>
          <w:p w14:paraId="0D3CF246">
            <w:pPr>
              <w:pStyle w:val="4"/>
              <w:jc w:val="left"/>
            </w:pPr>
            <w:r>
              <w:rPr>
                <w:rFonts w:ascii="仿宋_GB2312" w:hAnsi="仿宋_GB2312" w:eastAsia="仿宋_GB2312" w:cs="仿宋_GB2312"/>
              </w:rPr>
              <w:t xml:space="preserve"> 233200  元</w:t>
            </w:r>
          </w:p>
        </w:tc>
        <w:tc>
          <w:tcPr>
            <w:tcW w:w="639" w:type="dxa"/>
          </w:tcPr>
          <w:p w14:paraId="45E8BEC7">
            <w:pPr>
              <w:pStyle w:val="4"/>
              <w:jc w:val="left"/>
            </w:pPr>
            <w:r>
              <w:rPr>
                <w:rFonts w:ascii="仿宋_GB2312" w:hAnsi="仿宋_GB2312" w:eastAsia="仿宋_GB2312" w:cs="仿宋_GB2312"/>
              </w:rPr>
              <w:t xml:space="preserve"> {=总价/数量}  元</w:t>
            </w:r>
          </w:p>
        </w:tc>
        <w:tc>
          <w:tcPr>
            <w:tcW w:w="639" w:type="dxa"/>
          </w:tcPr>
          <w:p w14:paraId="3A75F905">
            <w:pPr>
              <w:pStyle w:val="4"/>
              <w:jc w:val="left"/>
            </w:pPr>
            <w:r>
              <w:rPr>
                <w:rFonts w:ascii="仿宋_GB2312" w:hAnsi="仿宋_GB2312" w:eastAsia="仿宋_GB2312" w:cs="仿宋_GB2312"/>
              </w:rPr>
              <w:t xml:space="preserve"> 11.0000</w:t>
            </w:r>
          </w:p>
        </w:tc>
        <w:tc>
          <w:tcPr>
            <w:tcW w:w="639" w:type="dxa"/>
          </w:tcPr>
          <w:p w14:paraId="6B70F7E7">
            <w:pPr>
              <w:pStyle w:val="4"/>
              <w:jc w:val="left"/>
            </w:pPr>
            <w:r>
              <w:rPr>
                <w:rFonts w:ascii="仿宋_GB2312" w:hAnsi="仿宋_GB2312" w:eastAsia="仿宋_GB2312" w:cs="仿宋_GB2312"/>
              </w:rPr>
              <w:t xml:space="preserve"> 台</w:t>
            </w:r>
          </w:p>
        </w:tc>
        <w:tc>
          <w:tcPr>
            <w:tcW w:w="639" w:type="dxa"/>
          </w:tcPr>
          <w:p w14:paraId="0CA59447">
            <w:pPr>
              <w:pStyle w:val="4"/>
              <w:jc w:val="left"/>
            </w:pPr>
            <w:r>
              <w:rPr>
                <w:rFonts w:ascii="仿宋_GB2312" w:hAnsi="仿宋_GB2312" w:eastAsia="仿宋_GB2312" w:cs="仿宋_GB2312"/>
              </w:rPr>
              <w:t xml:space="preserve"> {供应商响应}  元</w:t>
            </w:r>
          </w:p>
        </w:tc>
        <w:tc>
          <w:tcPr>
            <w:tcW w:w="639" w:type="dxa"/>
          </w:tcPr>
          <w:p w14:paraId="20603B36">
            <w:pPr>
              <w:pStyle w:val="4"/>
              <w:jc w:val="left"/>
            </w:pPr>
            <w:r>
              <w:rPr>
                <w:rFonts w:ascii="仿宋_GB2312" w:hAnsi="仿宋_GB2312" w:eastAsia="仿宋_GB2312" w:cs="仿宋_GB2312"/>
              </w:rPr>
              <w:t xml:space="preserve"> {供应商响应}</w:t>
            </w:r>
          </w:p>
        </w:tc>
        <w:tc>
          <w:tcPr>
            <w:tcW w:w="639" w:type="dxa"/>
          </w:tcPr>
          <w:p w14:paraId="1D3AB881">
            <w:pPr>
              <w:pStyle w:val="4"/>
              <w:jc w:val="left"/>
            </w:pPr>
            <w:r>
              <w:rPr>
                <w:rFonts w:ascii="仿宋_GB2312" w:hAnsi="仿宋_GB2312" w:eastAsia="仿宋_GB2312" w:cs="仿宋_GB2312"/>
              </w:rPr>
              <w:t xml:space="preserve"> {供应商响应}</w:t>
            </w:r>
          </w:p>
        </w:tc>
      </w:tr>
    </w:tbl>
    <w:p w14:paraId="45ACBD47">
      <w:pPr>
        <w:pStyle w:val="4"/>
        <w:jc w:val="left"/>
      </w:pPr>
      <w:r>
        <w:rPr>
          <w:rFonts w:ascii="仿宋_GB2312" w:hAnsi="仿宋_GB2312" w:eastAsia="仿宋_GB2312" w:cs="仿宋_GB2312"/>
        </w:rPr>
        <w:t>合计：</w:t>
      </w:r>
    </w:p>
    <w:p w14:paraId="392B2A0B">
      <w:pPr>
        <w:pStyle w:val="4"/>
        <w:jc w:val="left"/>
      </w:pPr>
      <w:r>
        <w:rPr>
          <w:rFonts w:ascii="仿宋_GB2312" w:hAnsi="仿宋_GB2312" w:eastAsia="仿宋_GB2312" w:cs="仿宋_GB2312"/>
        </w:rPr>
        <w:t>备注：无</w:t>
      </w:r>
    </w:p>
    <w:p w14:paraId="2C016C3B">
      <w:pPr>
        <w:pStyle w:val="4"/>
        <w:jc w:val="left"/>
      </w:pPr>
      <w:r>
        <w:rPr>
          <w:rFonts w:ascii="仿宋_GB2312" w:hAnsi="仿宋_GB2312" w:eastAsia="仿宋_GB2312" w:cs="仿宋_GB2312"/>
        </w:rPr>
        <w:t xml:space="preserve"> 便携式笔记本</w:t>
      </w:r>
    </w:p>
    <w:p w14:paraId="1338756A">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34"/>
        <w:gridCol w:w="636"/>
        <w:gridCol w:w="636"/>
        <w:gridCol w:w="636"/>
        <w:gridCol w:w="636"/>
        <w:gridCol w:w="716"/>
        <w:gridCol w:w="636"/>
        <w:gridCol w:w="816"/>
        <w:gridCol w:w="634"/>
        <w:gridCol w:w="636"/>
        <w:gridCol w:w="636"/>
        <w:gridCol w:w="636"/>
      </w:tblGrid>
      <w:tr w14:paraId="24719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D0092B1">
            <w:pPr>
              <w:pStyle w:val="4"/>
              <w:jc w:val="left"/>
            </w:pPr>
            <w:r>
              <w:rPr>
                <w:rFonts w:ascii="仿宋_GB2312" w:hAnsi="仿宋_GB2312" w:eastAsia="仿宋_GB2312" w:cs="仿宋_GB2312"/>
              </w:rPr>
              <w:t xml:space="preserve"> 序号</w:t>
            </w:r>
          </w:p>
        </w:tc>
        <w:tc>
          <w:tcPr>
            <w:tcW w:w="639" w:type="dxa"/>
          </w:tcPr>
          <w:p w14:paraId="7F274014">
            <w:pPr>
              <w:pStyle w:val="4"/>
              <w:jc w:val="left"/>
            </w:pPr>
            <w:r>
              <w:rPr>
                <w:rFonts w:ascii="仿宋_GB2312" w:hAnsi="仿宋_GB2312" w:eastAsia="仿宋_GB2312" w:cs="仿宋_GB2312"/>
              </w:rPr>
              <w:t xml:space="preserve"> 货物名称</w:t>
            </w:r>
          </w:p>
        </w:tc>
        <w:tc>
          <w:tcPr>
            <w:tcW w:w="639" w:type="dxa"/>
          </w:tcPr>
          <w:p w14:paraId="04DCD23B">
            <w:pPr>
              <w:pStyle w:val="4"/>
              <w:jc w:val="left"/>
            </w:pPr>
            <w:r>
              <w:rPr>
                <w:rFonts w:ascii="仿宋_GB2312" w:hAnsi="仿宋_GB2312" w:eastAsia="仿宋_GB2312" w:cs="仿宋_GB2312"/>
              </w:rPr>
              <w:t xml:space="preserve"> 规格型号</w:t>
            </w:r>
          </w:p>
        </w:tc>
        <w:tc>
          <w:tcPr>
            <w:tcW w:w="639" w:type="dxa"/>
          </w:tcPr>
          <w:p w14:paraId="2756D987">
            <w:pPr>
              <w:pStyle w:val="4"/>
              <w:jc w:val="left"/>
            </w:pPr>
            <w:r>
              <w:rPr>
                <w:rFonts w:ascii="仿宋_GB2312" w:hAnsi="仿宋_GB2312" w:eastAsia="仿宋_GB2312" w:cs="仿宋_GB2312"/>
              </w:rPr>
              <w:t xml:space="preserve"> 品牌</w:t>
            </w:r>
          </w:p>
        </w:tc>
        <w:tc>
          <w:tcPr>
            <w:tcW w:w="639" w:type="dxa"/>
          </w:tcPr>
          <w:p w14:paraId="3D2F2836">
            <w:pPr>
              <w:pStyle w:val="4"/>
              <w:jc w:val="left"/>
            </w:pPr>
            <w:r>
              <w:rPr>
                <w:rFonts w:ascii="仿宋_GB2312" w:hAnsi="仿宋_GB2312" w:eastAsia="仿宋_GB2312" w:cs="仿宋_GB2312"/>
              </w:rPr>
              <w:t xml:space="preserve"> 制造商名称</w:t>
            </w:r>
          </w:p>
        </w:tc>
        <w:tc>
          <w:tcPr>
            <w:tcW w:w="639" w:type="dxa"/>
          </w:tcPr>
          <w:p w14:paraId="6D585967">
            <w:pPr>
              <w:pStyle w:val="4"/>
              <w:jc w:val="left"/>
            </w:pPr>
            <w:r>
              <w:rPr>
                <w:rFonts w:ascii="仿宋_GB2312" w:hAnsi="仿宋_GB2312" w:eastAsia="仿宋_GB2312" w:cs="仿宋_GB2312"/>
              </w:rPr>
              <w:t xml:space="preserve"> 产地</w:t>
            </w:r>
          </w:p>
        </w:tc>
        <w:tc>
          <w:tcPr>
            <w:tcW w:w="639" w:type="dxa"/>
          </w:tcPr>
          <w:p w14:paraId="7E98ECE0">
            <w:pPr>
              <w:pStyle w:val="4"/>
              <w:jc w:val="left"/>
            </w:pPr>
            <w:r>
              <w:rPr>
                <w:rFonts w:ascii="仿宋_GB2312" w:hAnsi="仿宋_GB2312" w:eastAsia="仿宋_GB2312" w:cs="仿宋_GB2312"/>
              </w:rPr>
              <w:t xml:space="preserve"> 最高限价</w:t>
            </w:r>
          </w:p>
        </w:tc>
        <w:tc>
          <w:tcPr>
            <w:tcW w:w="639" w:type="dxa"/>
          </w:tcPr>
          <w:p w14:paraId="2D359317">
            <w:pPr>
              <w:pStyle w:val="4"/>
              <w:jc w:val="left"/>
            </w:pPr>
            <w:r>
              <w:rPr>
                <w:rFonts w:ascii="仿宋_GB2312" w:hAnsi="仿宋_GB2312" w:eastAsia="仿宋_GB2312" w:cs="仿宋_GB2312"/>
              </w:rPr>
              <w:t xml:space="preserve"> 单价</w:t>
            </w:r>
          </w:p>
        </w:tc>
        <w:tc>
          <w:tcPr>
            <w:tcW w:w="639" w:type="dxa"/>
          </w:tcPr>
          <w:p w14:paraId="5CCA2CB1">
            <w:pPr>
              <w:pStyle w:val="4"/>
              <w:jc w:val="left"/>
            </w:pPr>
            <w:r>
              <w:rPr>
                <w:rFonts w:ascii="仿宋_GB2312" w:hAnsi="仿宋_GB2312" w:eastAsia="仿宋_GB2312" w:cs="仿宋_GB2312"/>
              </w:rPr>
              <w:t xml:space="preserve"> 数量</w:t>
            </w:r>
          </w:p>
        </w:tc>
        <w:tc>
          <w:tcPr>
            <w:tcW w:w="639" w:type="dxa"/>
          </w:tcPr>
          <w:p w14:paraId="56D28B45">
            <w:pPr>
              <w:pStyle w:val="4"/>
              <w:jc w:val="left"/>
            </w:pPr>
            <w:r>
              <w:rPr>
                <w:rFonts w:ascii="仿宋_GB2312" w:hAnsi="仿宋_GB2312" w:eastAsia="仿宋_GB2312" w:cs="仿宋_GB2312"/>
              </w:rPr>
              <w:t xml:space="preserve"> 计量单位</w:t>
            </w:r>
          </w:p>
        </w:tc>
        <w:tc>
          <w:tcPr>
            <w:tcW w:w="639" w:type="dxa"/>
          </w:tcPr>
          <w:p w14:paraId="5D85FB41">
            <w:pPr>
              <w:pStyle w:val="4"/>
              <w:jc w:val="left"/>
            </w:pPr>
            <w:r>
              <w:rPr>
                <w:rFonts w:ascii="仿宋_GB2312" w:hAnsi="仿宋_GB2312" w:eastAsia="仿宋_GB2312" w:cs="仿宋_GB2312"/>
              </w:rPr>
              <w:t xml:space="preserve"> 总价</w:t>
            </w:r>
          </w:p>
        </w:tc>
        <w:tc>
          <w:tcPr>
            <w:tcW w:w="639" w:type="dxa"/>
          </w:tcPr>
          <w:p w14:paraId="1C036BF9">
            <w:pPr>
              <w:pStyle w:val="4"/>
              <w:jc w:val="left"/>
            </w:pPr>
            <w:r>
              <w:rPr>
                <w:rFonts w:ascii="仿宋_GB2312" w:hAnsi="仿宋_GB2312" w:eastAsia="仿宋_GB2312" w:cs="仿宋_GB2312"/>
              </w:rPr>
              <w:t xml:space="preserve"> 是否环境标志产品</w:t>
            </w:r>
          </w:p>
        </w:tc>
        <w:tc>
          <w:tcPr>
            <w:tcW w:w="639" w:type="dxa"/>
          </w:tcPr>
          <w:p w14:paraId="10A47554">
            <w:pPr>
              <w:pStyle w:val="4"/>
              <w:jc w:val="left"/>
            </w:pPr>
            <w:r>
              <w:rPr>
                <w:rFonts w:ascii="仿宋_GB2312" w:hAnsi="仿宋_GB2312" w:eastAsia="仿宋_GB2312" w:cs="仿宋_GB2312"/>
              </w:rPr>
              <w:t xml:space="preserve"> 是否节能产品</w:t>
            </w:r>
          </w:p>
        </w:tc>
      </w:tr>
      <w:tr w14:paraId="71932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2793006">
            <w:pPr>
              <w:pStyle w:val="4"/>
              <w:jc w:val="left"/>
            </w:pPr>
            <w:r>
              <w:rPr>
                <w:rFonts w:ascii="仿宋_GB2312" w:hAnsi="仿宋_GB2312" w:eastAsia="仿宋_GB2312" w:cs="仿宋_GB2312"/>
              </w:rPr>
              <w:t xml:space="preserve"> 1</w:t>
            </w:r>
          </w:p>
        </w:tc>
        <w:tc>
          <w:tcPr>
            <w:tcW w:w="639" w:type="dxa"/>
          </w:tcPr>
          <w:p w14:paraId="0667584E">
            <w:pPr>
              <w:pStyle w:val="4"/>
              <w:jc w:val="left"/>
            </w:pPr>
            <w:r>
              <w:rPr>
                <w:rFonts w:ascii="仿宋_GB2312" w:hAnsi="仿宋_GB2312" w:eastAsia="仿宋_GB2312" w:cs="仿宋_GB2312"/>
              </w:rPr>
              <w:t xml:space="preserve"> 便携式笔记本</w:t>
            </w:r>
          </w:p>
        </w:tc>
        <w:tc>
          <w:tcPr>
            <w:tcW w:w="639" w:type="dxa"/>
          </w:tcPr>
          <w:p w14:paraId="2573D5C5">
            <w:pPr>
              <w:pStyle w:val="4"/>
              <w:jc w:val="left"/>
            </w:pPr>
            <w:r>
              <w:rPr>
                <w:rFonts w:ascii="仿宋_GB2312" w:hAnsi="仿宋_GB2312" w:eastAsia="仿宋_GB2312" w:cs="仿宋_GB2312"/>
              </w:rPr>
              <w:t xml:space="preserve"> {供应商响应}</w:t>
            </w:r>
          </w:p>
        </w:tc>
        <w:tc>
          <w:tcPr>
            <w:tcW w:w="639" w:type="dxa"/>
          </w:tcPr>
          <w:p w14:paraId="4D8D1080">
            <w:pPr>
              <w:pStyle w:val="4"/>
              <w:jc w:val="left"/>
            </w:pPr>
            <w:r>
              <w:rPr>
                <w:rFonts w:ascii="仿宋_GB2312" w:hAnsi="仿宋_GB2312" w:eastAsia="仿宋_GB2312" w:cs="仿宋_GB2312"/>
              </w:rPr>
              <w:t xml:space="preserve"> {供应商响应}</w:t>
            </w:r>
          </w:p>
        </w:tc>
        <w:tc>
          <w:tcPr>
            <w:tcW w:w="639" w:type="dxa"/>
          </w:tcPr>
          <w:p w14:paraId="11DFAEDE">
            <w:pPr>
              <w:pStyle w:val="4"/>
              <w:jc w:val="left"/>
            </w:pPr>
            <w:r>
              <w:rPr>
                <w:rFonts w:ascii="仿宋_GB2312" w:hAnsi="仿宋_GB2312" w:eastAsia="仿宋_GB2312" w:cs="仿宋_GB2312"/>
              </w:rPr>
              <w:t xml:space="preserve"> {供应商响应}</w:t>
            </w:r>
          </w:p>
        </w:tc>
        <w:tc>
          <w:tcPr>
            <w:tcW w:w="639" w:type="dxa"/>
          </w:tcPr>
          <w:p w14:paraId="03D92358">
            <w:pPr>
              <w:pStyle w:val="4"/>
              <w:jc w:val="left"/>
            </w:pPr>
            <w:r>
              <w:rPr>
                <w:rFonts w:ascii="仿宋_GB2312" w:hAnsi="仿宋_GB2312" w:eastAsia="仿宋_GB2312" w:cs="仿宋_GB2312"/>
              </w:rPr>
              <w:t xml:space="preserve"> {供应商响应}</w:t>
            </w:r>
          </w:p>
        </w:tc>
        <w:tc>
          <w:tcPr>
            <w:tcW w:w="639" w:type="dxa"/>
          </w:tcPr>
          <w:p w14:paraId="047AAAE3">
            <w:pPr>
              <w:pStyle w:val="4"/>
              <w:jc w:val="left"/>
            </w:pPr>
            <w:r>
              <w:rPr>
                <w:rFonts w:ascii="仿宋_GB2312" w:hAnsi="仿宋_GB2312" w:eastAsia="仿宋_GB2312" w:cs="仿宋_GB2312"/>
              </w:rPr>
              <w:t xml:space="preserve"> 12500  元</w:t>
            </w:r>
          </w:p>
        </w:tc>
        <w:tc>
          <w:tcPr>
            <w:tcW w:w="639" w:type="dxa"/>
          </w:tcPr>
          <w:p w14:paraId="48345281">
            <w:pPr>
              <w:pStyle w:val="4"/>
              <w:jc w:val="left"/>
            </w:pPr>
            <w:r>
              <w:rPr>
                <w:rFonts w:ascii="仿宋_GB2312" w:hAnsi="仿宋_GB2312" w:eastAsia="仿宋_GB2312" w:cs="仿宋_GB2312"/>
              </w:rPr>
              <w:t xml:space="preserve"> {=总价/数量}  元</w:t>
            </w:r>
          </w:p>
        </w:tc>
        <w:tc>
          <w:tcPr>
            <w:tcW w:w="639" w:type="dxa"/>
          </w:tcPr>
          <w:p w14:paraId="0CAFF182">
            <w:pPr>
              <w:pStyle w:val="4"/>
              <w:jc w:val="left"/>
            </w:pPr>
            <w:r>
              <w:rPr>
                <w:rFonts w:ascii="仿宋_GB2312" w:hAnsi="仿宋_GB2312" w:eastAsia="仿宋_GB2312" w:cs="仿宋_GB2312"/>
              </w:rPr>
              <w:t xml:space="preserve"> 1.0000</w:t>
            </w:r>
          </w:p>
        </w:tc>
        <w:tc>
          <w:tcPr>
            <w:tcW w:w="639" w:type="dxa"/>
          </w:tcPr>
          <w:p w14:paraId="50C0F760">
            <w:pPr>
              <w:pStyle w:val="4"/>
              <w:jc w:val="left"/>
            </w:pPr>
            <w:r>
              <w:rPr>
                <w:rFonts w:ascii="仿宋_GB2312" w:hAnsi="仿宋_GB2312" w:eastAsia="仿宋_GB2312" w:cs="仿宋_GB2312"/>
              </w:rPr>
              <w:t xml:space="preserve"> 台</w:t>
            </w:r>
          </w:p>
        </w:tc>
        <w:tc>
          <w:tcPr>
            <w:tcW w:w="639" w:type="dxa"/>
          </w:tcPr>
          <w:p w14:paraId="70191B70">
            <w:pPr>
              <w:pStyle w:val="4"/>
              <w:jc w:val="left"/>
            </w:pPr>
            <w:r>
              <w:rPr>
                <w:rFonts w:ascii="仿宋_GB2312" w:hAnsi="仿宋_GB2312" w:eastAsia="仿宋_GB2312" w:cs="仿宋_GB2312"/>
              </w:rPr>
              <w:t xml:space="preserve"> {供应商响应}  元</w:t>
            </w:r>
          </w:p>
        </w:tc>
        <w:tc>
          <w:tcPr>
            <w:tcW w:w="639" w:type="dxa"/>
          </w:tcPr>
          <w:p w14:paraId="499BAEA6">
            <w:pPr>
              <w:pStyle w:val="4"/>
              <w:jc w:val="left"/>
            </w:pPr>
            <w:r>
              <w:rPr>
                <w:rFonts w:ascii="仿宋_GB2312" w:hAnsi="仿宋_GB2312" w:eastAsia="仿宋_GB2312" w:cs="仿宋_GB2312"/>
              </w:rPr>
              <w:t xml:space="preserve"> {供应商响应}</w:t>
            </w:r>
          </w:p>
        </w:tc>
        <w:tc>
          <w:tcPr>
            <w:tcW w:w="639" w:type="dxa"/>
          </w:tcPr>
          <w:p w14:paraId="3C97E1A3">
            <w:pPr>
              <w:pStyle w:val="4"/>
              <w:jc w:val="left"/>
            </w:pPr>
            <w:r>
              <w:rPr>
                <w:rFonts w:ascii="仿宋_GB2312" w:hAnsi="仿宋_GB2312" w:eastAsia="仿宋_GB2312" w:cs="仿宋_GB2312"/>
              </w:rPr>
              <w:t xml:space="preserve"> {供应商响应}</w:t>
            </w:r>
          </w:p>
        </w:tc>
      </w:tr>
    </w:tbl>
    <w:p w14:paraId="6F7428C3">
      <w:pPr>
        <w:pStyle w:val="4"/>
        <w:jc w:val="left"/>
      </w:pPr>
      <w:r>
        <w:rPr>
          <w:rFonts w:ascii="仿宋_GB2312" w:hAnsi="仿宋_GB2312" w:eastAsia="仿宋_GB2312" w:cs="仿宋_GB2312"/>
        </w:rPr>
        <w:t>合计：</w:t>
      </w:r>
    </w:p>
    <w:p w14:paraId="6EB1F756">
      <w:pPr>
        <w:pStyle w:val="4"/>
        <w:jc w:val="left"/>
      </w:pPr>
      <w:r>
        <w:rPr>
          <w:rFonts w:ascii="仿宋_GB2312" w:hAnsi="仿宋_GB2312" w:eastAsia="仿宋_GB2312" w:cs="仿宋_GB2312"/>
        </w:rPr>
        <w:t>备注：无</w:t>
      </w:r>
    </w:p>
    <w:p w14:paraId="56ABBF20">
      <w:pPr>
        <w:pStyle w:val="4"/>
        <w:jc w:val="left"/>
      </w:pPr>
      <w:r>
        <w:rPr>
          <w:rFonts w:ascii="仿宋_GB2312" w:hAnsi="仿宋_GB2312" w:eastAsia="仿宋_GB2312" w:cs="仿宋_GB2312"/>
        </w:rPr>
        <w:t xml:space="preserve"> 台式计算机</w:t>
      </w:r>
    </w:p>
    <w:p w14:paraId="1B0962B9">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816"/>
        <w:gridCol w:w="621"/>
        <w:gridCol w:w="916"/>
        <w:gridCol w:w="607"/>
        <w:gridCol w:w="621"/>
        <w:gridCol w:w="621"/>
        <w:gridCol w:w="622"/>
      </w:tblGrid>
      <w:tr w14:paraId="75FE5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7D8A4C33">
            <w:pPr>
              <w:pStyle w:val="4"/>
              <w:jc w:val="left"/>
            </w:pPr>
            <w:r>
              <w:rPr>
                <w:rFonts w:ascii="仿宋_GB2312" w:hAnsi="仿宋_GB2312" w:eastAsia="仿宋_GB2312" w:cs="仿宋_GB2312"/>
              </w:rPr>
              <w:t xml:space="preserve"> 序号</w:t>
            </w:r>
          </w:p>
        </w:tc>
        <w:tc>
          <w:tcPr>
            <w:tcW w:w="639" w:type="dxa"/>
          </w:tcPr>
          <w:p w14:paraId="2413B517">
            <w:pPr>
              <w:pStyle w:val="4"/>
              <w:jc w:val="left"/>
            </w:pPr>
            <w:r>
              <w:rPr>
                <w:rFonts w:ascii="仿宋_GB2312" w:hAnsi="仿宋_GB2312" w:eastAsia="仿宋_GB2312" w:cs="仿宋_GB2312"/>
              </w:rPr>
              <w:t xml:space="preserve"> 货物名称</w:t>
            </w:r>
          </w:p>
        </w:tc>
        <w:tc>
          <w:tcPr>
            <w:tcW w:w="639" w:type="dxa"/>
          </w:tcPr>
          <w:p w14:paraId="2C692CC8">
            <w:pPr>
              <w:pStyle w:val="4"/>
              <w:jc w:val="left"/>
            </w:pPr>
            <w:r>
              <w:rPr>
                <w:rFonts w:ascii="仿宋_GB2312" w:hAnsi="仿宋_GB2312" w:eastAsia="仿宋_GB2312" w:cs="仿宋_GB2312"/>
              </w:rPr>
              <w:t xml:space="preserve"> 规格型号</w:t>
            </w:r>
          </w:p>
        </w:tc>
        <w:tc>
          <w:tcPr>
            <w:tcW w:w="639" w:type="dxa"/>
          </w:tcPr>
          <w:p w14:paraId="43949AA0">
            <w:pPr>
              <w:pStyle w:val="4"/>
              <w:jc w:val="left"/>
            </w:pPr>
            <w:r>
              <w:rPr>
                <w:rFonts w:ascii="仿宋_GB2312" w:hAnsi="仿宋_GB2312" w:eastAsia="仿宋_GB2312" w:cs="仿宋_GB2312"/>
              </w:rPr>
              <w:t xml:space="preserve"> 品牌</w:t>
            </w:r>
          </w:p>
        </w:tc>
        <w:tc>
          <w:tcPr>
            <w:tcW w:w="639" w:type="dxa"/>
          </w:tcPr>
          <w:p w14:paraId="2EBAA232">
            <w:pPr>
              <w:pStyle w:val="4"/>
              <w:jc w:val="left"/>
            </w:pPr>
            <w:r>
              <w:rPr>
                <w:rFonts w:ascii="仿宋_GB2312" w:hAnsi="仿宋_GB2312" w:eastAsia="仿宋_GB2312" w:cs="仿宋_GB2312"/>
              </w:rPr>
              <w:t xml:space="preserve"> 制造商名称</w:t>
            </w:r>
          </w:p>
        </w:tc>
        <w:tc>
          <w:tcPr>
            <w:tcW w:w="639" w:type="dxa"/>
          </w:tcPr>
          <w:p w14:paraId="743F4E25">
            <w:pPr>
              <w:pStyle w:val="4"/>
              <w:jc w:val="left"/>
            </w:pPr>
            <w:r>
              <w:rPr>
                <w:rFonts w:ascii="仿宋_GB2312" w:hAnsi="仿宋_GB2312" w:eastAsia="仿宋_GB2312" w:cs="仿宋_GB2312"/>
              </w:rPr>
              <w:t xml:space="preserve"> 产地</w:t>
            </w:r>
          </w:p>
        </w:tc>
        <w:tc>
          <w:tcPr>
            <w:tcW w:w="639" w:type="dxa"/>
          </w:tcPr>
          <w:p w14:paraId="329DD6DB">
            <w:pPr>
              <w:pStyle w:val="4"/>
              <w:jc w:val="left"/>
            </w:pPr>
            <w:r>
              <w:rPr>
                <w:rFonts w:ascii="仿宋_GB2312" w:hAnsi="仿宋_GB2312" w:eastAsia="仿宋_GB2312" w:cs="仿宋_GB2312"/>
              </w:rPr>
              <w:t xml:space="preserve"> 最高限价</w:t>
            </w:r>
          </w:p>
        </w:tc>
        <w:tc>
          <w:tcPr>
            <w:tcW w:w="639" w:type="dxa"/>
          </w:tcPr>
          <w:p w14:paraId="09605850">
            <w:pPr>
              <w:pStyle w:val="4"/>
              <w:jc w:val="left"/>
            </w:pPr>
            <w:r>
              <w:rPr>
                <w:rFonts w:ascii="仿宋_GB2312" w:hAnsi="仿宋_GB2312" w:eastAsia="仿宋_GB2312" w:cs="仿宋_GB2312"/>
              </w:rPr>
              <w:t xml:space="preserve"> 单价</w:t>
            </w:r>
          </w:p>
        </w:tc>
        <w:tc>
          <w:tcPr>
            <w:tcW w:w="639" w:type="dxa"/>
          </w:tcPr>
          <w:p w14:paraId="29631EF7">
            <w:pPr>
              <w:pStyle w:val="4"/>
              <w:jc w:val="left"/>
            </w:pPr>
            <w:r>
              <w:rPr>
                <w:rFonts w:ascii="仿宋_GB2312" w:hAnsi="仿宋_GB2312" w:eastAsia="仿宋_GB2312" w:cs="仿宋_GB2312"/>
              </w:rPr>
              <w:t xml:space="preserve"> 数量</w:t>
            </w:r>
          </w:p>
        </w:tc>
        <w:tc>
          <w:tcPr>
            <w:tcW w:w="639" w:type="dxa"/>
          </w:tcPr>
          <w:p w14:paraId="69403C02">
            <w:pPr>
              <w:pStyle w:val="4"/>
              <w:jc w:val="left"/>
            </w:pPr>
            <w:r>
              <w:rPr>
                <w:rFonts w:ascii="仿宋_GB2312" w:hAnsi="仿宋_GB2312" w:eastAsia="仿宋_GB2312" w:cs="仿宋_GB2312"/>
              </w:rPr>
              <w:t xml:space="preserve"> 计量单位</w:t>
            </w:r>
          </w:p>
        </w:tc>
        <w:tc>
          <w:tcPr>
            <w:tcW w:w="639" w:type="dxa"/>
          </w:tcPr>
          <w:p w14:paraId="618CD8EF">
            <w:pPr>
              <w:pStyle w:val="4"/>
              <w:jc w:val="left"/>
            </w:pPr>
            <w:r>
              <w:rPr>
                <w:rFonts w:ascii="仿宋_GB2312" w:hAnsi="仿宋_GB2312" w:eastAsia="仿宋_GB2312" w:cs="仿宋_GB2312"/>
              </w:rPr>
              <w:t xml:space="preserve"> 总价</w:t>
            </w:r>
          </w:p>
        </w:tc>
        <w:tc>
          <w:tcPr>
            <w:tcW w:w="639" w:type="dxa"/>
          </w:tcPr>
          <w:p w14:paraId="3C009BCA">
            <w:pPr>
              <w:pStyle w:val="4"/>
              <w:jc w:val="left"/>
            </w:pPr>
            <w:r>
              <w:rPr>
                <w:rFonts w:ascii="仿宋_GB2312" w:hAnsi="仿宋_GB2312" w:eastAsia="仿宋_GB2312" w:cs="仿宋_GB2312"/>
              </w:rPr>
              <w:t xml:space="preserve"> 是否环境标志产品</w:t>
            </w:r>
          </w:p>
        </w:tc>
        <w:tc>
          <w:tcPr>
            <w:tcW w:w="639" w:type="dxa"/>
          </w:tcPr>
          <w:p w14:paraId="3EC1382B">
            <w:pPr>
              <w:pStyle w:val="4"/>
              <w:jc w:val="left"/>
            </w:pPr>
            <w:r>
              <w:rPr>
                <w:rFonts w:ascii="仿宋_GB2312" w:hAnsi="仿宋_GB2312" w:eastAsia="仿宋_GB2312" w:cs="仿宋_GB2312"/>
              </w:rPr>
              <w:t xml:space="preserve"> 是否节能产品</w:t>
            </w:r>
          </w:p>
        </w:tc>
      </w:tr>
      <w:tr w14:paraId="0CD2A9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5D77B2C2">
            <w:pPr>
              <w:pStyle w:val="4"/>
              <w:jc w:val="left"/>
            </w:pPr>
            <w:r>
              <w:rPr>
                <w:rFonts w:ascii="仿宋_GB2312" w:hAnsi="仿宋_GB2312" w:eastAsia="仿宋_GB2312" w:cs="仿宋_GB2312"/>
              </w:rPr>
              <w:t xml:space="preserve"> 1</w:t>
            </w:r>
          </w:p>
        </w:tc>
        <w:tc>
          <w:tcPr>
            <w:tcW w:w="639" w:type="dxa"/>
          </w:tcPr>
          <w:p w14:paraId="4E86A8E6">
            <w:pPr>
              <w:pStyle w:val="4"/>
              <w:jc w:val="left"/>
            </w:pPr>
            <w:r>
              <w:rPr>
                <w:rFonts w:ascii="仿宋_GB2312" w:hAnsi="仿宋_GB2312" w:eastAsia="仿宋_GB2312" w:cs="仿宋_GB2312"/>
              </w:rPr>
              <w:t xml:space="preserve"> 台式计算机</w:t>
            </w:r>
          </w:p>
        </w:tc>
        <w:tc>
          <w:tcPr>
            <w:tcW w:w="639" w:type="dxa"/>
          </w:tcPr>
          <w:p w14:paraId="7D7666C1">
            <w:pPr>
              <w:pStyle w:val="4"/>
              <w:jc w:val="left"/>
            </w:pPr>
            <w:r>
              <w:rPr>
                <w:rFonts w:ascii="仿宋_GB2312" w:hAnsi="仿宋_GB2312" w:eastAsia="仿宋_GB2312" w:cs="仿宋_GB2312"/>
              </w:rPr>
              <w:t xml:space="preserve"> {供应商响应}</w:t>
            </w:r>
          </w:p>
        </w:tc>
        <w:tc>
          <w:tcPr>
            <w:tcW w:w="639" w:type="dxa"/>
          </w:tcPr>
          <w:p w14:paraId="758F73EE">
            <w:pPr>
              <w:pStyle w:val="4"/>
              <w:jc w:val="left"/>
            </w:pPr>
            <w:r>
              <w:rPr>
                <w:rFonts w:ascii="仿宋_GB2312" w:hAnsi="仿宋_GB2312" w:eastAsia="仿宋_GB2312" w:cs="仿宋_GB2312"/>
              </w:rPr>
              <w:t xml:space="preserve"> {供应商响应}</w:t>
            </w:r>
          </w:p>
        </w:tc>
        <w:tc>
          <w:tcPr>
            <w:tcW w:w="639" w:type="dxa"/>
          </w:tcPr>
          <w:p w14:paraId="6618C746">
            <w:pPr>
              <w:pStyle w:val="4"/>
              <w:jc w:val="left"/>
            </w:pPr>
            <w:r>
              <w:rPr>
                <w:rFonts w:ascii="仿宋_GB2312" w:hAnsi="仿宋_GB2312" w:eastAsia="仿宋_GB2312" w:cs="仿宋_GB2312"/>
              </w:rPr>
              <w:t xml:space="preserve"> {供应商响应}</w:t>
            </w:r>
          </w:p>
        </w:tc>
        <w:tc>
          <w:tcPr>
            <w:tcW w:w="639" w:type="dxa"/>
          </w:tcPr>
          <w:p w14:paraId="5A8CA704">
            <w:pPr>
              <w:pStyle w:val="4"/>
              <w:jc w:val="left"/>
            </w:pPr>
            <w:r>
              <w:rPr>
                <w:rFonts w:ascii="仿宋_GB2312" w:hAnsi="仿宋_GB2312" w:eastAsia="仿宋_GB2312" w:cs="仿宋_GB2312"/>
              </w:rPr>
              <w:t xml:space="preserve"> {供应商响应}</w:t>
            </w:r>
          </w:p>
        </w:tc>
        <w:tc>
          <w:tcPr>
            <w:tcW w:w="639" w:type="dxa"/>
          </w:tcPr>
          <w:p w14:paraId="24CEF04F">
            <w:pPr>
              <w:pStyle w:val="4"/>
              <w:jc w:val="left"/>
            </w:pPr>
            <w:r>
              <w:rPr>
                <w:rFonts w:ascii="仿宋_GB2312" w:hAnsi="仿宋_GB2312" w:eastAsia="仿宋_GB2312" w:cs="仿宋_GB2312"/>
              </w:rPr>
              <w:t xml:space="preserve"> 371200  元</w:t>
            </w:r>
          </w:p>
        </w:tc>
        <w:tc>
          <w:tcPr>
            <w:tcW w:w="639" w:type="dxa"/>
          </w:tcPr>
          <w:p w14:paraId="7302C62A">
            <w:pPr>
              <w:pStyle w:val="4"/>
              <w:jc w:val="left"/>
            </w:pPr>
            <w:r>
              <w:rPr>
                <w:rFonts w:ascii="仿宋_GB2312" w:hAnsi="仿宋_GB2312" w:eastAsia="仿宋_GB2312" w:cs="仿宋_GB2312"/>
              </w:rPr>
              <w:t xml:space="preserve"> {=总价/数量}  元</w:t>
            </w:r>
          </w:p>
        </w:tc>
        <w:tc>
          <w:tcPr>
            <w:tcW w:w="639" w:type="dxa"/>
          </w:tcPr>
          <w:p w14:paraId="1A3DA4C9">
            <w:pPr>
              <w:pStyle w:val="4"/>
              <w:jc w:val="left"/>
            </w:pPr>
            <w:r>
              <w:rPr>
                <w:rFonts w:ascii="仿宋_GB2312" w:hAnsi="仿宋_GB2312" w:eastAsia="仿宋_GB2312" w:cs="仿宋_GB2312"/>
              </w:rPr>
              <w:t xml:space="preserve"> 32.0000</w:t>
            </w:r>
          </w:p>
        </w:tc>
        <w:tc>
          <w:tcPr>
            <w:tcW w:w="639" w:type="dxa"/>
          </w:tcPr>
          <w:p w14:paraId="6486C940">
            <w:pPr>
              <w:pStyle w:val="4"/>
              <w:jc w:val="left"/>
            </w:pPr>
            <w:r>
              <w:rPr>
                <w:rFonts w:ascii="仿宋_GB2312" w:hAnsi="仿宋_GB2312" w:eastAsia="仿宋_GB2312" w:cs="仿宋_GB2312"/>
              </w:rPr>
              <w:t xml:space="preserve"> 台</w:t>
            </w:r>
          </w:p>
        </w:tc>
        <w:tc>
          <w:tcPr>
            <w:tcW w:w="639" w:type="dxa"/>
          </w:tcPr>
          <w:p w14:paraId="571AC3C9">
            <w:pPr>
              <w:pStyle w:val="4"/>
              <w:jc w:val="left"/>
            </w:pPr>
            <w:r>
              <w:rPr>
                <w:rFonts w:ascii="仿宋_GB2312" w:hAnsi="仿宋_GB2312" w:eastAsia="仿宋_GB2312" w:cs="仿宋_GB2312"/>
              </w:rPr>
              <w:t xml:space="preserve"> {供应商响应}  元</w:t>
            </w:r>
          </w:p>
        </w:tc>
        <w:tc>
          <w:tcPr>
            <w:tcW w:w="639" w:type="dxa"/>
          </w:tcPr>
          <w:p w14:paraId="3B45A123">
            <w:pPr>
              <w:pStyle w:val="4"/>
              <w:jc w:val="left"/>
            </w:pPr>
            <w:r>
              <w:rPr>
                <w:rFonts w:ascii="仿宋_GB2312" w:hAnsi="仿宋_GB2312" w:eastAsia="仿宋_GB2312" w:cs="仿宋_GB2312"/>
              </w:rPr>
              <w:t xml:space="preserve"> {供应商响应}</w:t>
            </w:r>
          </w:p>
        </w:tc>
        <w:tc>
          <w:tcPr>
            <w:tcW w:w="639" w:type="dxa"/>
          </w:tcPr>
          <w:p w14:paraId="04ABF1EC">
            <w:pPr>
              <w:pStyle w:val="4"/>
              <w:jc w:val="left"/>
            </w:pPr>
            <w:r>
              <w:rPr>
                <w:rFonts w:ascii="仿宋_GB2312" w:hAnsi="仿宋_GB2312" w:eastAsia="仿宋_GB2312" w:cs="仿宋_GB2312"/>
              </w:rPr>
              <w:t xml:space="preserve"> {供应商响应}</w:t>
            </w:r>
          </w:p>
        </w:tc>
      </w:tr>
    </w:tbl>
    <w:p w14:paraId="7BAE6CB7">
      <w:pPr>
        <w:pStyle w:val="4"/>
        <w:jc w:val="left"/>
      </w:pPr>
      <w:r>
        <w:rPr>
          <w:rFonts w:ascii="仿宋_GB2312" w:hAnsi="仿宋_GB2312" w:eastAsia="仿宋_GB2312" w:cs="仿宋_GB2312"/>
        </w:rPr>
        <w:t>合计：</w:t>
      </w:r>
    </w:p>
    <w:p w14:paraId="4C168965">
      <w:pPr>
        <w:pStyle w:val="4"/>
        <w:jc w:val="left"/>
      </w:pPr>
      <w:r>
        <w:rPr>
          <w:rFonts w:ascii="仿宋_GB2312" w:hAnsi="仿宋_GB2312" w:eastAsia="仿宋_GB2312" w:cs="仿宋_GB2312"/>
        </w:rPr>
        <w:t>备注：无</w:t>
      </w:r>
    </w:p>
    <w:p w14:paraId="305D8FF1">
      <w:pPr>
        <w:pStyle w:val="4"/>
        <w:jc w:val="left"/>
      </w:pPr>
      <w:r>
        <w:rPr>
          <w:rFonts w:ascii="仿宋_GB2312" w:hAnsi="仿宋_GB2312" w:eastAsia="仿宋_GB2312" w:cs="仿宋_GB2312"/>
        </w:rPr>
        <w:t xml:space="preserve"> 一体式计算机</w:t>
      </w:r>
    </w:p>
    <w:p w14:paraId="509BBCD4">
      <w:pPr>
        <w:pStyle w:val="4"/>
        <w:jc w:val="left"/>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7"/>
        <w:gridCol w:w="607"/>
        <w:gridCol w:w="621"/>
        <w:gridCol w:w="621"/>
        <w:gridCol w:w="621"/>
        <w:gridCol w:w="621"/>
        <w:gridCol w:w="816"/>
        <w:gridCol w:w="621"/>
        <w:gridCol w:w="916"/>
        <w:gridCol w:w="607"/>
        <w:gridCol w:w="621"/>
        <w:gridCol w:w="621"/>
        <w:gridCol w:w="622"/>
      </w:tblGrid>
      <w:tr w14:paraId="7ED44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1F8DBB6">
            <w:pPr>
              <w:pStyle w:val="4"/>
              <w:jc w:val="left"/>
            </w:pPr>
            <w:r>
              <w:rPr>
                <w:rFonts w:ascii="仿宋_GB2312" w:hAnsi="仿宋_GB2312" w:eastAsia="仿宋_GB2312" w:cs="仿宋_GB2312"/>
              </w:rPr>
              <w:t xml:space="preserve"> 序号</w:t>
            </w:r>
          </w:p>
        </w:tc>
        <w:tc>
          <w:tcPr>
            <w:tcW w:w="639" w:type="dxa"/>
          </w:tcPr>
          <w:p w14:paraId="194C4F19">
            <w:pPr>
              <w:pStyle w:val="4"/>
              <w:jc w:val="left"/>
            </w:pPr>
            <w:r>
              <w:rPr>
                <w:rFonts w:ascii="仿宋_GB2312" w:hAnsi="仿宋_GB2312" w:eastAsia="仿宋_GB2312" w:cs="仿宋_GB2312"/>
              </w:rPr>
              <w:t xml:space="preserve"> 货物名称</w:t>
            </w:r>
          </w:p>
        </w:tc>
        <w:tc>
          <w:tcPr>
            <w:tcW w:w="639" w:type="dxa"/>
          </w:tcPr>
          <w:p w14:paraId="1AF7E1D6">
            <w:pPr>
              <w:pStyle w:val="4"/>
              <w:jc w:val="left"/>
            </w:pPr>
            <w:r>
              <w:rPr>
                <w:rFonts w:ascii="仿宋_GB2312" w:hAnsi="仿宋_GB2312" w:eastAsia="仿宋_GB2312" w:cs="仿宋_GB2312"/>
              </w:rPr>
              <w:t xml:space="preserve"> 规格型号</w:t>
            </w:r>
          </w:p>
        </w:tc>
        <w:tc>
          <w:tcPr>
            <w:tcW w:w="639" w:type="dxa"/>
          </w:tcPr>
          <w:p w14:paraId="7517F0F9">
            <w:pPr>
              <w:pStyle w:val="4"/>
              <w:jc w:val="left"/>
            </w:pPr>
            <w:r>
              <w:rPr>
                <w:rFonts w:ascii="仿宋_GB2312" w:hAnsi="仿宋_GB2312" w:eastAsia="仿宋_GB2312" w:cs="仿宋_GB2312"/>
              </w:rPr>
              <w:t xml:space="preserve"> 品牌</w:t>
            </w:r>
          </w:p>
        </w:tc>
        <w:tc>
          <w:tcPr>
            <w:tcW w:w="639" w:type="dxa"/>
          </w:tcPr>
          <w:p w14:paraId="56367F1E">
            <w:pPr>
              <w:pStyle w:val="4"/>
              <w:jc w:val="left"/>
            </w:pPr>
            <w:r>
              <w:rPr>
                <w:rFonts w:ascii="仿宋_GB2312" w:hAnsi="仿宋_GB2312" w:eastAsia="仿宋_GB2312" w:cs="仿宋_GB2312"/>
              </w:rPr>
              <w:t xml:space="preserve"> 制造商名称</w:t>
            </w:r>
          </w:p>
        </w:tc>
        <w:tc>
          <w:tcPr>
            <w:tcW w:w="639" w:type="dxa"/>
          </w:tcPr>
          <w:p w14:paraId="22397704">
            <w:pPr>
              <w:pStyle w:val="4"/>
              <w:jc w:val="left"/>
            </w:pPr>
            <w:r>
              <w:rPr>
                <w:rFonts w:ascii="仿宋_GB2312" w:hAnsi="仿宋_GB2312" w:eastAsia="仿宋_GB2312" w:cs="仿宋_GB2312"/>
              </w:rPr>
              <w:t xml:space="preserve"> 产地</w:t>
            </w:r>
          </w:p>
        </w:tc>
        <w:tc>
          <w:tcPr>
            <w:tcW w:w="639" w:type="dxa"/>
          </w:tcPr>
          <w:p w14:paraId="67D0DCEE">
            <w:pPr>
              <w:pStyle w:val="4"/>
              <w:jc w:val="left"/>
            </w:pPr>
            <w:r>
              <w:rPr>
                <w:rFonts w:ascii="仿宋_GB2312" w:hAnsi="仿宋_GB2312" w:eastAsia="仿宋_GB2312" w:cs="仿宋_GB2312"/>
              </w:rPr>
              <w:t xml:space="preserve"> 最高限价</w:t>
            </w:r>
          </w:p>
        </w:tc>
        <w:tc>
          <w:tcPr>
            <w:tcW w:w="639" w:type="dxa"/>
          </w:tcPr>
          <w:p w14:paraId="7E6D8D97">
            <w:pPr>
              <w:pStyle w:val="4"/>
              <w:jc w:val="left"/>
            </w:pPr>
            <w:r>
              <w:rPr>
                <w:rFonts w:ascii="仿宋_GB2312" w:hAnsi="仿宋_GB2312" w:eastAsia="仿宋_GB2312" w:cs="仿宋_GB2312"/>
              </w:rPr>
              <w:t xml:space="preserve"> 单价</w:t>
            </w:r>
          </w:p>
        </w:tc>
        <w:tc>
          <w:tcPr>
            <w:tcW w:w="639" w:type="dxa"/>
          </w:tcPr>
          <w:p w14:paraId="2D175820">
            <w:pPr>
              <w:pStyle w:val="4"/>
              <w:jc w:val="left"/>
            </w:pPr>
            <w:r>
              <w:rPr>
                <w:rFonts w:ascii="仿宋_GB2312" w:hAnsi="仿宋_GB2312" w:eastAsia="仿宋_GB2312" w:cs="仿宋_GB2312"/>
              </w:rPr>
              <w:t xml:space="preserve"> 数量</w:t>
            </w:r>
          </w:p>
        </w:tc>
        <w:tc>
          <w:tcPr>
            <w:tcW w:w="639" w:type="dxa"/>
          </w:tcPr>
          <w:p w14:paraId="64DC0BD2">
            <w:pPr>
              <w:pStyle w:val="4"/>
              <w:jc w:val="left"/>
            </w:pPr>
            <w:r>
              <w:rPr>
                <w:rFonts w:ascii="仿宋_GB2312" w:hAnsi="仿宋_GB2312" w:eastAsia="仿宋_GB2312" w:cs="仿宋_GB2312"/>
              </w:rPr>
              <w:t xml:space="preserve"> 计量单位</w:t>
            </w:r>
          </w:p>
        </w:tc>
        <w:tc>
          <w:tcPr>
            <w:tcW w:w="639" w:type="dxa"/>
          </w:tcPr>
          <w:p w14:paraId="3D25A760">
            <w:pPr>
              <w:pStyle w:val="4"/>
              <w:jc w:val="left"/>
            </w:pPr>
            <w:r>
              <w:rPr>
                <w:rFonts w:ascii="仿宋_GB2312" w:hAnsi="仿宋_GB2312" w:eastAsia="仿宋_GB2312" w:cs="仿宋_GB2312"/>
              </w:rPr>
              <w:t xml:space="preserve"> 总价</w:t>
            </w:r>
          </w:p>
        </w:tc>
        <w:tc>
          <w:tcPr>
            <w:tcW w:w="639" w:type="dxa"/>
          </w:tcPr>
          <w:p w14:paraId="0A0A068A">
            <w:pPr>
              <w:pStyle w:val="4"/>
              <w:jc w:val="left"/>
            </w:pPr>
            <w:r>
              <w:rPr>
                <w:rFonts w:ascii="仿宋_GB2312" w:hAnsi="仿宋_GB2312" w:eastAsia="仿宋_GB2312" w:cs="仿宋_GB2312"/>
              </w:rPr>
              <w:t xml:space="preserve"> 是否环境标志产品</w:t>
            </w:r>
          </w:p>
        </w:tc>
        <w:tc>
          <w:tcPr>
            <w:tcW w:w="639" w:type="dxa"/>
          </w:tcPr>
          <w:p w14:paraId="422A7C2F">
            <w:pPr>
              <w:pStyle w:val="4"/>
              <w:jc w:val="left"/>
            </w:pPr>
            <w:r>
              <w:rPr>
                <w:rFonts w:ascii="仿宋_GB2312" w:hAnsi="仿宋_GB2312" w:eastAsia="仿宋_GB2312" w:cs="仿宋_GB2312"/>
              </w:rPr>
              <w:t xml:space="preserve"> 是否节能产品</w:t>
            </w:r>
          </w:p>
        </w:tc>
      </w:tr>
      <w:tr w14:paraId="4C77D5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2793D429">
            <w:pPr>
              <w:pStyle w:val="4"/>
              <w:jc w:val="left"/>
            </w:pPr>
            <w:r>
              <w:rPr>
                <w:rFonts w:ascii="仿宋_GB2312" w:hAnsi="仿宋_GB2312" w:eastAsia="仿宋_GB2312" w:cs="仿宋_GB2312"/>
              </w:rPr>
              <w:t xml:space="preserve"> 1</w:t>
            </w:r>
          </w:p>
        </w:tc>
        <w:tc>
          <w:tcPr>
            <w:tcW w:w="639" w:type="dxa"/>
          </w:tcPr>
          <w:p w14:paraId="19AE9BEB">
            <w:pPr>
              <w:pStyle w:val="4"/>
              <w:jc w:val="left"/>
            </w:pPr>
            <w:r>
              <w:rPr>
                <w:rFonts w:ascii="仿宋_GB2312" w:hAnsi="仿宋_GB2312" w:eastAsia="仿宋_GB2312" w:cs="仿宋_GB2312"/>
              </w:rPr>
              <w:t xml:space="preserve"> 一体式计算机</w:t>
            </w:r>
          </w:p>
        </w:tc>
        <w:tc>
          <w:tcPr>
            <w:tcW w:w="639" w:type="dxa"/>
          </w:tcPr>
          <w:p w14:paraId="3A8FD71F">
            <w:pPr>
              <w:pStyle w:val="4"/>
              <w:jc w:val="left"/>
            </w:pPr>
            <w:r>
              <w:rPr>
                <w:rFonts w:ascii="仿宋_GB2312" w:hAnsi="仿宋_GB2312" w:eastAsia="仿宋_GB2312" w:cs="仿宋_GB2312"/>
              </w:rPr>
              <w:t xml:space="preserve"> {供应商响应}</w:t>
            </w:r>
          </w:p>
        </w:tc>
        <w:tc>
          <w:tcPr>
            <w:tcW w:w="639" w:type="dxa"/>
          </w:tcPr>
          <w:p w14:paraId="0639FC23">
            <w:pPr>
              <w:pStyle w:val="4"/>
              <w:jc w:val="left"/>
            </w:pPr>
            <w:r>
              <w:rPr>
                <w:rFonts w:ascii="仿宋_GB2312" w:hAnsi="仿宋_GB2312" w:eastAsia="仿宋_GB2312" w:cs="仿宋_GB2312"/>
              </w:rPr>
              <w:t xml:space="preserve"> {供应商响应}</w:t>
            </w:r>
          </w:p>
        </w:tc>
        <w:tc>
          <w:tcPr>
            <w:tcW w:w="639" w:type="dxa"/>
          </w:tcPr>
          <w:p w14:paraId="7BF6E387">
            <w:pPr>
              <w:pStyle w:val="4"/>
              <w:jc w:val="left"/>
            </w:pPr>
            <w:r>
              <w:rPr>
                <w:rFonts w:ascii="仿宋_GB2312" w:hAnsi="仿宋_GB2312" w:eastAsia="仿宋_GB2312" w:cs="仿宋_GB2312"/>
              </w:rPr>
              <w:t xml:space="preserve"> {供应商响应}</w:t>
            </w:r>
          </w:p>
        </w:tc>
        <w:tc>
          <w:tcPr>
            <w:tcW w:w="639" w:type="dxa"/>
          </w:tcPr>
          <w:p w14:paraId="57C7EF2D">
            <w:pPr>
              <w:pStyle w:val="4"/>
              <w:jc w:val="left"/>
            </w:pPr>
            <w:r>
              <w:rPr>
                <w:rFonts w:ascii="仿宋_GB2312" w:hAnsi="仿宋_GB2312" w:eastAsia="仿宋_GB2312" w:cs="仿宋_GB2312"/>
              </w:rPr>
              <w:t xml:space="preserve"> {供应商响应}</w:t>
            </w:r>
          </w:p>
        </w:tc>
        <w:tc>
          <w:tcPr>
            <w:tcW w:w="639" w:type="dxa"/>
          </w:tcPr>
          <w:p w14:paraId="674A534A">
            <w:pPr>
              <w:pStyle w:val="4"/>
              <w:jc w:val="left"/>
            </w:pPr>
            <w:r>
              <w:rPr>
                <w:rFonts w:ascii="仿宋_GB2312" w:hAnsi="仿宋_GB2312" w:eastAsia="仿宋_GB2312" w:cs="仿宋_GB2312"/>
              </w:rPr>
              <w:t xml:space="preserve"> 172000  元</w:t>
            </w:r>
          </w:p>
        </w:tc>
        <w:tc>
          <w:tcPr>
            <w:tcW w:w="639" w:type="dxa"/>
          </w:tcPr>
          <w:p w14:paraId="7E4300A5">
            <w:pPr>
              <w:pStyle w:val="4"/>
              <w:jc w:val="left"/>
            </w:pPr>
            <w:r>
              <w:rPr>
                <w:rFonts w:ascii="仿宋_GB2312" w:hAnsi="仿宋_GB2312" w:eastAsia="仿宋_GB2312" w:cs="仿宋_GB2312"/>
              </w:rPr>
              <w:t xml:space="preserve"> {=总价/数量}  元</w:t>
            </w:r>
          </w:p>
        </w:tc>
        <w:tc>
          <w:tcPr>
            <w:tcW w:w="639" w:type="dxa"/>
          </w:tcPr>
          <w:p w14:paraId="12FC04E7">
            <w:pPr>
              <w:pStyle w:val="4"/>
              <w:jc w:val="left"/>
            </w:pPr>
            <w:r>
              <w:rPr>
                <w:rFonts w:ascii="仿宋_GB2312" w:hAnsi="仿宋_GB2312" w:eastAsia="仿宋_GB2312" w:cs="仿宋_GB2312"/>
              </w:rPr>
              <w:t xml:space="preserve"> 20.0000</w:t>
            </w:r>
          </w:p>
        </w:tc>
        <w:tc>
          <w:tcPr>
            <w:tcW w:w="639" w:type="dxa"/>
          </w:tcPr>
          <w:p w14:paraId="5FD1B7F1">
            <w:pPr>
              <w:pStyle w:val="4"/>
              <w:jc w:val="left"/>
            </w:pPr>
            <w:r>
              <w:rPr>
                <w:rFonts w:ascii="仿宋_GB2312" w:hAnsi="仿宋_GB2312" w:eastAsia="仿宋_GB2312" w:cs="仿宋_GB2312"/>
              </w:rPr>
              <w:t xml:space="preserve"> 台</w:t>
            </w:r>
          </w:p>
        </w:tc>
        <w:tc>
          <w:tcPr>
            <w:tcW w:w="639" w:type="dxa"/>
          </w:tcPr>
          <w:p w14:paraId="096E2B13">
            <w:pPr>
              <w:pStyle w:val="4"/>
              <w:jc w:val="left"/>
            </w:pPr>
            <w:r>
              <w:rPr>
                <w:rFonts w:ascii="仿宋_GB2312" w:hAnsi="仿宋_GB2312" w:eastAsia="仿宋_GB2312" w:cs="仿宋_GB2312"/>
              </w:rPr>
              <w:t xml:space="preserve"> {供应商响应}  元</w:t>
            </w:r>
          </w:p>
        </w:tc>
        <w:tc>
          <w:tcPr>
            <w:tcW w:w="639" w:type="dxa"/>
          </w:tcPr>
          <w:p w14:paraId="3E60AC04">
            <w:pPr>
              <w:pStyle w:val="4"/>
              <w:jc w:val="left"/>
            </w:pPr>
            <w:r>
              <w:rPr>
                <w:rFonts w:ascii="仿宋_GB2312" w:hAnsi="仿宋_GB2312" w:eastAsia="仿宋_GB2312" w:cs="仿宋_GB2312"/>
              </w:rPr>
              <w:t xml:space="preserve"> {供应商响应}</w:t>
            </w:r>
          </w:p>
        </w:tc>
        <w:tc>
          <w:tcPr>
            <w:tcW w:w="639" w:type="dxa"/>
          </w:tcPr>
          <w:p w14:paraId="1CDE0170">
            <w:pPr>
              <w:pStyle w:val="4"/>
              <w:jc w:val="left"/>
            </w:pPr>
            <w:r>
              <w:rPr>
                <w:rFonts w:ascii="仿宋_GB2312" w:hAnsi="仿宋_GB2312" w:eastAsia="仿宋_GB2312" w:cs="仿宋_GB2312"/>
              </w:rPr>
              <w:t xml:space="preserve"> {供应商响应}</w:t>
            </w:r>
          </w:p>
        </w:tc>
      </w:tr>
    </w:tbl>
    <w:p w14:paraId="2FEB2368">
      <w:pPr>
        <w:pStyle w:val="4"/>
        <w:jc w:val="left"/>
      </w:pPr>
      <w:r>
        <w:rPr>
          <w:rFonts w:ascii="仿宋_GB2312" w:hAnsi="仿宋_GB2312" w:eastAsia="仿宋_GB2312" w:cs="仿宋_GB2312"/>
        </w:rPr>
        <w:t>合计：</w:t>
      </w:r>
    </w:p>
    <w:p w14:paraId="1CF2512F">
      <w:pPr>
        <w:pStyle w:val="4"/>
        <w:jc w:val="left"/>
      </w:pPr>
      <w:r>
        <w:rPr>
          <w:rFonts w:ascii="仿宋_GB2312" w:hAnsi="仿宋_GB2312" w:eastAsia="仿宋_GB2312" w:cs="仿宋_GB2312"/>
        </w:rPr>
        <w:t>备注：无</w:t>
      </w:r>
    </w:p>
    <w:p w14:paraId="702CB74B">
      <w:pPr>
        <w:pStyle w:val="4"/>
        <w:jc w:val="left"/>
      </w:pPr>
      <w:r>
        <w:rPr>
          <w:rFonts w:ascii="仿宋_GB2312" w:hAnsi="仿宋_GB2312" w:eastAsia="仿宋_GB2312" w:cs="仿宋_GB2312"/>
        </w:rPr>
        <w:t>时间：     年     月     日</w:t>
      </w:r>
    </w:p>
    <w:p w14:paraId="333CFE1E">
      <w:pPr>
        <w:pStyle w:val="4"/>
        <w:jc w:val="left"/>
      </w:pPr>
      <w:r>
        <w:rPr>
          <w:rFonts w:ascii="仿宋_GB2312" w:hAnsi="仿宋_GB2312" w:eastAsia="仿宋_GB2312" w:cs="仿宋_GB2312"/>
        </w:rPr>
        <w:t xml:space="preserve">签章：                     </w:t>
      </w:r>
    </w:p>
    <w:p w14:paraId="6D9D9F00">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BD13790">
      <w:pPr>
        <w:pStyle w:val="4"/>
        <w:jc w:val="center"/>
        <w:outlineLvl w:val="2"/>
      </w:pPr>
      <w:r>
        <w:rPr>
          <w:rFonts w:ascii="仿宋_GB2312" w:hAnsi="仿宋_GB2312" w:eastAsia="仿宋_GB2312" w:cs="仿宋_GB2312"/>
          <w:b/>
          <w:sz w:val="28"/>
        </w:rPr>
        <w:t>三、招标文件规定的价格扣除证明材料（若有）</w:t>
      </w:r>
    </w:p>
    <w:p w14:paraId="2F12212F">
      <w:pPr>
        <w:pStyle w:val="4"/>
        <w:jc w:val="center"/>
        <w:outlineLvl w:val="3"/>
      </w:pPr>
      <w:r>
        <w:rPr>
          <w:rFonts w:ascii="仿宋_GB2312" w:hAnsi="仿宋_GB2312" w:eastAsia="仿宋_GB2312" w:cs="仿宋_GB2312"/>
          <w:b/>
          <w:sz w:val="24"/>
        </w:rPr>
        <w:t>三-1优先类节能产品、环境标志产品价格扣除证明材料（若有）</w:t>
      </w:r>
    </w:p>
    <w:p w14:paraId="3856BC5C">
      <w:pPr>
        <w:pStyle w:val="4"/>
        <w:jc w:val="center"/>
        <w:outlineLvl w:val="3"/>
      </w:pPr>
      <w:r>
        <w:rPr>
          <w:rFonts w:ascii="仿宋_GB2312" w:hAnsi="仿宋_GB2312" w:eastAsia="仿宋_GB2312" w:cs="仿宋_GB2312"/>
          <w:b/>
          <w:sz w:val="24"/>
        </w:rPr>
        <w:t>三-1-①优先类节能产品、环境标志产品统计表（价格扣除适用，若有）</w:t>
      </w:r>
    </w:p>
    <w:p w14:paraId="3B7D1303">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769DD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3CEB8AA"/>
        </w:tc>
        <w:tc>
          <w:tcPr>
            <w:tcW w:w="7122" w:type="dxa"/>
            <w:gridSpan w:val="4"/>
          </w:tcPr>
          <w:p w14:paraId="065A4E48">
            <w:pPr>
              <w:pStyle w:val="4"/>
              <w:jc w:val="center"/>
            </w:pPr>
            <w:r>
              <w:rPr>
                <w:rFonts w:ascii="仿宋_GB2312" w:hAnsi="仿宋_GB2312" w:eastAsia="仿宋_GB2312" w:cs="仿宋_GB2312"/>
              </w:rPr>
              <w:t>本采购包内属于节能、环境标志产品情况</w:t>
            </w:r>
          </w:p>
        </w:tc>
      </w:tr>
      <w:tr w14:paraId="61F2B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6440B53">
            <w:pPr>
              <w:pStyle w:val="4"/>
              <w:jc w:val="left"/>
            </w:pPr>
            <w:r>
              <w:rPr>
                <w:rFonts w:ascii="仿宋_GB2312" w:hAnsi="仿宋_GB2312" w:eastAsia="仿宋_GB2312" w:cs="仿宋_GB2312"/>
              </w:rPr>
              <w:t>采购包</w:t>
            </w:r>
          </w:p>
        </w:tc>
        <w:tc>
          <w:tcPr>
            <w:tcW w:w="1187" w:type="dxa"/>
          </w:tcPr>
          <w:p w14:paraId="3D5379DB">
            <w:pPr>
              <w:pStyle w:val="4"/>
              <w:jc w:val="left"/>
            </w:pPr>
            <w:r>
              <w:rPr>
                <w:rFonts w:ascii="仿宋_GB2312" w:hAnsi="仿宋_GB2312" w:eastAsia="仿宋_GB2312" w:cs="仿宋_GB2312"/>
              </w:rPr>
              <w:t>品目号</w:t>
            </w:r>
          </w:p>
        </w:tc>
        <w:tc>
          <w:tcPr>
            <w:tcW w:w="1187" w:type="dxa"/>
          </w:tcPr>
          <w:p w14:paraId="185F0A7E">
            <w:pPr>
              <w:pStyle w:val="4"/>
              <w:jc w:val="left"/>
            </w:pPr>
            <w:r>
              <w:rPr>
                <w:rFonts w:ascii="仿宋_GB2312" w:hAnsi="仿宋_GB2312" w:eastAsia="仿宋_GB2312" w:cs="仿宋_GB2312"/>
              </w:rPr>
              <w:t>产品名称</w:t>
            </w:r>
          </w:p>
        </w:tc>
        <w:tc>
          <w:tcPr>
            <w:tcW w:w="1187" w:type="dxa"/>
          </w:tcPr>
          <w:p w14:paraId="6131278D">
            <w:pPr>
              <w:pStyle w:val="4"/>
              <w:jc w:val="left"/>
            </w:pPr>
            <w:r>
              <w:rPr>
                <w:rFonts w:ascii="仿宋_GB2312" w:hAnsi="仿宋_GB2312" w:eastAsia="仿宋_GB2312" w:cs="仿宋_GB2312"/>
              </w:rPr>
              <w:t>认证种类</w:t>
            </w:r>
          </w:p>
        </w:tc>
      </w:tr>
      <w:tr w14:paraId="63FFA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02F453EF">
            <w:pPr>
              <w:pStyle w:val="4"/>
              <w:jc w:val="left"/>
            </w:pPr>
            <w:r>
              <w:rPr>
                <w:rFonts w:ascii="仿宋_GB2312" w:hAnsi="仿宋_GB2312" w:eastAsia="仿宋_GB2312" w:cs="仿宋_GB2312"/>
              </w:rPr>
              <w:t>*</w:t>
            </w:r>
          </w:p>
        </w:tc>
        <w:tc>
          <w:tcPr>
            <w:tcW w:w="1187" w:type="dxa"/>
          </w:tcPr>
          <w:p w14:paraId="520BB04A">
            <w:pPr>
              <w:pStyle w:val="4"/>
              <w:jc w:val="left"/>
            </w:pPr>
            <w:r>
              <w:rPr>
                <w:rFonts w:ascii="仿宋_GB2312" w:hAnsi="仿宋_GB2312" w:eastAsia="仿宋_GB2312" w:cs="仿宋_GB2312"/>
              </w:rPr>
              <w:t>*-1</w:t>
            </w:r>
          </w:p>
        </w:tc>
        <w:tc>
          <w:tcPr>
            <w:tcW w:w="1187" w:type="dxa"/>
          </w:tcPr>
          <w:p w14:paraId="1F7332E3"/>
        </w:tc>
        <w:tc>
          <w:tcPr>
            <w:tcW w:w="1187" w:type="dxa"/>
          </w:tcPr>
          <w:p w14:paraId="5B3179B9">
            <w:pPr>
              <w:pStyle w:val="4"/>
              <w:jc w:val="left"/>
            </w:pPr>
            <w:r>
              <w:rPr>
                <w:rFonts w:ascii="仿宋_GB2312" w:hAnsi="仿宋_GB2312" w:eastAsia="仿宋_GB2312" w:cs="仿宋_GB2312"/>
              </w:rPr>
              <w:t>供应商自行填写种类，并上传证明附件以便评审查看</w:t>
            </w:r>
          </w:p>
        </w:tc>
      </w:tr>
      <w:tr w14:paraId="00AA6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6793FC14"/>
        </w:tc>
        <w:tc>
          <w:tcPr>
            <w:tcW w:w="1187" w:type="dxa"/>
          </w:tcPr>
          <w:p w14:paraId="52681004">
            <w:pPr>
              <w:pStyle w:val="4"/>
              <w:jc w:val="left"/>
            </w:pPr>
            <w:r>
              <w:rPr>
                <w:rFonts w:ascii="仿宋_GB2312" w:hAnsi="仿宋_GB2312" w:eastAsia="仿宋_GB2312" w:cs="仿宋_GB2312"/>
              </w:rPr>
              <w:t>…</w:t>
            </w:r>
          </w:p>
          <w:p w14:paraId="5CC30FC1">
            <w:pPr>
              <w:pStyle w:val="4"/>
              <w:jc w:val="left"/>
            </w:pPr>
          </w:p>
        </w:tc>
        <w:tc>
          <w:tcPr>
            <w:tcW w:w="1187" w:type="dxa"/>
          </w:tcPr>
          <w:p w14:paraId="1EAC41A8"/>
        </w:tc>
        <w:tc>
          <w:tcPr>
            <w:tcW w:w="1187" w:type="dxa"/>
          </w:tcPr>
          <w:p w14:paraId="5B3B6019"/>
        </w:tc>
      </w:tr>
      <w:tr w14:paraId="78D12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74E4AB8A">
            <w:pPr>
              <w:pStyle w:val="4"/>
              <w:jc w:val="left"/>
            </w:pPr>
            <w:r>
              <w:rPr>
                <w:rFonts w:ascii="仿宋_GB2312" w:hAnsi="仿宋_GB2312" w:eastAsia="仿宋_GB2312" w:cs="仿宋_GB2312"/>
              </w:rPr>
              <w:t>备注</w:t>
            </w:r>
          </w:p>
        </w:tc>
        <w:tc>
          <w:tcPr>
            <w:tcW w:w="3561" w:type="dxa"/>
            <w:gridSpan w:val="3"/>
          </w:tcPr>
          <w:p w14:paraId="57565F80">
            <w:pPr>
              <w:pStyle w:val="4"/>
              <w:jc w:val="left"/>
            </w:pPr>
          </w:p>
        </w:tc>
      </w:tr>
    </w:tbl>
    <w:p w14:paraId="4681BEEC">
      <w:pPr>
        <w:pStyle w:val="4"/>
        <w:jc w:val="left"/>
      </w:pPr>
      <w:r>
        <w:rPr>
          <w:rFonts w:ascii="仿宋_GB2312" w:hAnsi="仿宋_GB2312" w:eastAsia="仿宋_GB2312" w:cs="仿宋_GB2312"/>
        </w:rPr>
        <w:t>※注意：</w:t>
      </w:r>
    </w:p>
    <w:p w14:paraId="7CDB9B21">
      <w:pPr>
        <w:pStyle w:val="4"/>
        <w:ind w:firstLine="480"/>
        <w:jc w:val="left"/>
      </w:pPr>
      <w:r>
        <w:rPr>
          <w:rFonts w:ascii="仿宋_GB2312" w:hAnsi="仿宋_GB2312" w:eastAsia="仿宋_GB2312" w:cs="仿宋_GB2312"/>
        </w:rPr>
        <w:t>1、对节能、环境标志产品计算价格扣除时，只依据电子投标文件“投标（响应）报价明细表”以及“优先类节能产品、环境标志产品证明材料（价格扣除适用，若有）”。</w:t>
      </w:r>
    </w:p>
    <w:p w14:paraId="1CB32E45">
      <w:pPr>
        <w:pStyle w:val="4"/>
        <w:ind w:firstLine="480"/>
        <w:jc w:val="left"/>
      </w:pPr>
      <w:r>
        <w:rPr>
          <w:rFonts w:ascii="仿宋_GB2312" w:hAnsi="仿宋_GB2312" w:eastAsia="仿宋_GB2312" w:cs="仿宋_GB2312"/>
        </w:rPr>
        <w:t>2、本表以采购包为单位，不同采购包请分别填写；同一采购包请按照其品目号顺序分别填写。</w:t>
      </w:r>
    </w:p>
    <w:p w14:paraId="0A0D0352">
      <w:pPr>
        <w:pStyle w:val="4"/>
        <w:ind w:firstLine="480"/>
        <w:jc w:val="left"/>
      </w:pPr>
      <w:r>
        <w:rPr>
          <w:rFonts w:ascii="仿宋_GB2312" w:hAnsi="仿宋_GB2312" w:eastAsia="仿宋_GB2312" w:cs="仿宋_GB2312"/>
        </w:rPr>
        <w:t>3、具体统计、计算：</w:t>
      </w:r>
    </w:p>
    <w:p w14:paraId="74A69815">
      <w:pPr>
        <w:pStyle w:val="4"/>
        <w:ind w:firstLine="480"/>
        <w:jc w:val="left"/>
      </w:pPr>
      <w:r>
        <w:rPr>
          <w:rFonts w:ascii="仿宋_GB2312" w:hAnsi="仿宋_GB2312" w:eastAsia="仿宋_GB2312" w:cs="仿宋_GB2312"/>
        </w:rPr>
        <w:t>3.1同一品目中各认证证书不重复计算价格扣除。</w:t>
      </w:r>
    </w:p>
    <w:p w14:paraId="244636E3">
      <w:pPr>
        <w:pStyle w:val="4"/>
        <w:ind w:firstLine="480"/>
        <w:jc w:val="left"/>
      </w:pPr>
      <w:r>
        <w:rPr>
          <w:rFonts w:ascii="仿宋_GB2312" w:hAnsi="仿宋_GB2312" w:eastAsia="仿宋_GB2312" w:cs="仿宋_GB2312"/>
        </w:rPr>
        <w:t>3.2计算结果若除不尽，可四舍五入保留到小数点后两位。</w:t>
      </w:r>
    </w:p>
    <w:p w14:paraId="66F4EE16">
      <w:pPr>
        <w:pStyle w:val="4"/>
        <w:ind w:firstLine="480"/>
        <w:jc w:val="left"/>
      </w:pPr>
      <w:r>
        <w:rPr>
          <w:rFonts w:ascii="仿宋_GB2312" w:hAnsi="仿宋_GB2312" w:eastAsia="仿宋_GB2312" w:cs="仿宋_GB2312"/>
        </w:rPr>
        <w:t>3.3投标人(供应商)按照采购文件要求认真统计、计算。</w:t>
      </w:r>
    </w:p>
    <w:p w14:paraId="68B6D483">
      <w:pPr>
        <w:pStyle w:val="4"/>
        <w:ind w:firstLine="480"/>
        <w:jc w:val="left"/>
      </w:pPr>
      <w:r>
        <w:rPr>
          <w:rFonts w:ascii="仿宋_GB2312" w:hAnsi="仿宋_GB2312" w:eastAsia="仿宋_GB2312" w:cs="仿宋_GB2312"/>
        </w:rPr>
        <w:t>3.4若无节能、环境标志产品，不填写本表。</w:t>
      </w:r>
    </w:p>
    <w:p w14:paraId="67F1CC41">
      <w:pPr>
        <w:pStyle w:val="4"/>
        <w:ind w:firstLine="480"/>
        <w:jc w:val="left"/>
      </w:pPr>
      <w:r>
        <w:rPr>
          <w:rFonts w:ascii="仿宋_GB2312" w:hAnsi="仿宋_GB2312" w:eastAsia="仿宋_GB2312" w:cs="仿宋_GB2312"/>
        </w:rPr>
        <w:t>3.5强制类节能产品不享受价格扣除。</w:t>
      </w:r>
    </w:p>
    <w:p w14:paraId="5DA3E6A7">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048DC10">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B1D2F4D">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985E8F2">
      <w:pPr>
        <w:pStyle w:val="4"/>
        <w:jc w:val="center"/>
        <w:outlineLvl w:val="3"/>
      </w:pPr>
      <w:r>
        <w:rPr>
          <w:rFonts w:ascii="仿宋_GB2312" w:hAnsi="仿宋_GB2312" w:eastAsia="仿宋_GB2312" w:cs="仿宋_GB2312"/>
          <w:b/>
          <w:sz w:val="24"/>
        </w:rPr>
        <w:t>三-1-②优先类节能产品、环境标志产品证明材料（价格扣除适用，若有）</w:t>
      </w:r>
    </w:p>
    <w:p w14:paraId="39874B15">
      <w:pPr>
        <w:pStyle w:val="4"/>
        <w:jc w:val="center"/>
        <w:outlineLvl w:val="3"/>
      </w:pPr>
      <w:r>
        <w:rPr>
          <w:rFonts w:ascii="仿宋_GB2312" w:hAnsi="仿宋_GB2312" w:eastAsia="仿宋_GB2312" w:cs="仿宋_GB2312"/>
          <w:b/>
          <w:sz w:val="24"/>
        </w:rPr>
        <w:t>三-2小型、微型企业产品等价格扣除证明材料（若有）</w:t>
      </w:r>
    </w:p>
    <w:p w14:paraId="03257009">
      <w:pPr>
        <w:pStyle w:val="4"/>
        <w:jc w:val="center"/>
        <w:outlineLvl w:val="3"/>
      </w:pPr>
      <w:r>
        <w:rPr>
          <w:rFonts w:ascii="仿宋_GB2312" w:hAnsi="仿宋_GB2312" w:eastAsia="仿宋_GB2312" w:cs="仿宋_GB2312"/>
          <w:b/>
          <w:sz w:val="24"/>
        </w:rPr>
        <w:t>三-2-①中小企业声明函（价格扣除适用，若有）</w:t>
      </w:r>
    </w:p>
    <w:p w14:paraId="3AD028D0">
      <w:pPr>
        <w:pStyle w:val="4"/>
        <w:jc w:val="center"/>
        <w:outlineLvl w:val="3"/>
      </w:pPr>
      <w:r>
        <w:rPr>
          <w:rFonts w:ascii="仿宋_GB2312" w:hAnsi="仿宋_GB2312" w:eastAsia="仿宋_GB2312" w:cs="仿宋_GB2312"/>
          <w:b/>
          <w:sz w:val="24"/>
        </w:rPr>
        <w:t>中小企业声明函（货物）</w:t>
      </w:r>
    </w:p>
    <w:p w14:paraId="3497A4E2">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采购活动，提供的货物全部由符合政策要求的中小企业制造。相关企业（含联合体中的中小企业、签订分包意向协议的中小企业）的具体情况如下：</w:t>
      </w:r>
    </w:p>
    <w:p w14:paraId="75A965D7">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1EDAD8C6">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 xml:space="preserve"> （标的名称） </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行业；制造商为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475AFFCF">
      <w:pPr>
        <w:pStyle w:val="4"/>
        <w:ind w:firstLine="480"/>
        <w:jc w:val="left"/>
      </w:pPr>
      <w:r>
        <w:rPr>
          <w:rFonts w:ascii="仿宋_GB2312" w:hAnsi="仿宋_GB2312" w:eastAsia="仿宋_GB2312" w:cs="仿宋_GB2312"/>
        </w:rPr>
        <w:t>……</w:t>
      </w:r>
    </w:p>
    <w:p w14:paraId="01A69741">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67C700FD">
      <w:pPr>
        <w:pStyle w:val="4"/>
        <w:ind w:firstLine="480"/>
        <w:jc w:val="left"/>
      </w:pPr>
      <w:r>
        <w:rPr>
          <w:rFonts w:ascii="仿宋_GB2312" w:hAnsi="仿宋_GB2312" w:eastAsia="仿宋_GB2312" w:cs="仿宋_GB2312"/>
        </w:rPr>
        <w:t>本企业对上述声明内容的真实性负责。如有虚假，将依法承担相应责任。</w:t>
      </w:r>
    </w:p>
    <w:p w14:paraId="6C9D2FE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4FB38F11">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FDB8E01">
      <w:pPr>
        <w:pStyle w:val="4"/>
        <w:ind w:firstLine="480"/>
        <w:jc w:val="left"/>
      </w:pPr>
      <w:r>
        <w:rPr>
          <w:rFonts w:ascii="仿宋_GB2312" w:hAnsi="仿宋_GB2312" w:eastAsia="仿宋_GB2312" w:cs="仿宋_GB2312"/>
        </w:rPr>
        <w:t>※注意：</w:t>
      </w:r>
    </w:p>
    <w:p w14:paraId="47929E28">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19F8219C">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5744973">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E1652E8">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6165595">
      <w:pPr>
        <w:pStyle w:val="4"/>
        <w:jc w:val="center"/>
        <w:outlineLvl w:val="3"/>
      </w:pPr>
      <w:r>
        <w:rPr>
          <w:rFonts w:ascii="仿宋_GB2312" w:hAnsi="仿宋_GB2312" w:eastAsia="仿宋_GB2312" w:cs="仿宋_GB2312"/>
          <w:b/>
          <w:sz w:val="24"/>
        </w:rPr>
        <w:t>中小企业声明函（工程、服务）</w:t>
      </w:r>
    </w:p>
    <w:p w14:paraId="76D57AFF">
      <w:pPr>
        <w:pStyle w:val="4"/>
        <w:ind w:firstLine="480"/>
        <w:jc w:val="left"/>
      </w:pPr>
      <w:r>
        <w:rPr>
          <w:rFonts w:ascii="仿宋_GB2312" w:hAnsi="仿宋_GB2312" w:eastAsia="仿宋_GB2312" w:cs="仿宋_GB2312"/>
        </w:rPr>
        <w:t>本公司（联合体）郑重声明，根据《政府采购促进中小企业发展管理办法》（财库﹝2020﹞46 号）的规定，本公司（联合体）参加</w:t>
      </w:r>
      <w:r>
        <w:rPr>
          <w:rFonts w:ascii="仿宋_GB2312" w:hAnsi="仿宋_GB2312" w:eastAsia="仿宋_GB2312" w:cs="仿宋_GB2312"/>
          <w:u w:val="single"/>
        </w:rPr>
        <w:t>（单位名称）</w:t>
      </w:r>
      <w:r>
        <w:rPr>
          <w:rFonts w:ascii="仿宋_GB2312" w:hAnsi="仿宋_GB2312" w:eastAsia="仿宋_GB2312" w:cs="仿宋_GB2312"/>
        </w:rPr>
        <w:t>的</w:t>
      </w:r>
      <w:r>
        <w:rPr>
          <w:rFonts w:ascii="仿宋_GB2312" w:hAnsi="仿宋_GB2312" w:eastAsia="仿宋_GB2312" w:cs="仿宋_GB2312"/>
          <w:u w:val="single"/>
        </w:rPr>
        <w:t>（项目名称）</w:t>
      </w:r>
      <w:r>
        <w:rPr>
          <w:rFonts w:ascii="仿宋_GB2312" w:hAnsi="仿宋_GB2312" w:eastAsia="仿宋_GB2312" w:cs="仿宋_GB2312"/>
        </w:rPr>
        <w:t>采购活动，工程的施工单位全部为符合政策要求的中小企业（或者：服务全部由符合政策要求的中小企业承接）。相关企业（含联合体中的中小企业、签订分包意向协议的中小企业）的具体情况如下：</w:t>
      </w:r>
    </w:p>
    <w:p w14:paraId="2C443AA1">
      <w:pPr>
        <w:pStyle w:val="4"/>
        <w:ind w:firstLine="480"/>
        <w:jc w:val="left"/>
      </w:pPr>
      <w:r>
        <w:rPr>
          <w:rFonts w:ascii="仿宋_GB2312" w:hAnsi="仿宋_GB2312" w:eastAsia="仿宋_GB2312" w:cs="仿宋_GB2312"/>
        </w:rPr>
        <w:t>1.</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w:t>
      </w:r>
      <w:r>
        <w:rPr>
          <w:rFonts w:ascii="仿宋_GB2312" w:hAnsi="仿宋_GB2312" w:eastAsia="仿宋_GB2312" w:cs="仿宋_GB2312"/>
          <w:sz w:val="21"/>
          <w:vertAlign w:val="superscript"/>
        </w:rPr>
        <w:t>1</w:t>
      </w:r>
      <w:r>
        <w:rPr>
          <w:rFonts w:ascii="仿宋_GB2312" w:hAnsi="仿宋_GB2312" w:eastAsia="仿宋_GB2312" w:cs="仿宋_GB2312"/>
        </w:rPr>
        <w:t>，属于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082337A0">
      <w:pPr>
        <w:pStyle w:val="4"/>
        <w:ind w:firstLine="480"/>
        <w:jc w:val="left"/>
      </w:pPr>
      <w:r>
        <w:rPr>
          <w:rFonts w:ascii="仿宋_GB2312" w:hAnsi="仿宋_GB2312" w:eastAsia="仿宋_GB2312" w:cs="仿宋_GB2312"/>
        </w:rPr>
        <w:t>2.</w:t>
      </w:r>
      <w:r>
        <w:rPr>
          <w:rFonts w:ascii="仿宋_GB2312" w:hAnsi="仿宋_GB2312" w:eastAsia="仿宋_GB2312" w:cs="仿宋_GB2312"/>
          <w:u w:val="single"/>
        </w:rPr>
        <w:t>（标的名称）</w:t>
      </w:r>
      <w:r>
        <w:rPr>
          <w:rFonts w:ascii="仿宋_GB2312" w:hAnsi="仿宋_GB2312" w:eastAsia="仿宋_GB2312" w:cs="仿宋_GB2312"/>
        </w:rPr>
        <w:t>，属于</w:t>
      </w:r>
      <w:r>
        <w:rPr>
          <w:rFonts w:ascii="仿宋_GB2312" w:hAnsi="仿宋_GB2312" w:eastAsia="仿宋_GB2312" w:cs="仿宋_GB2312"/>
          <w:u w:val="single"/>
        </w:rPr>
        <w:t>（采购文件中明确的所属行业）</w:t>
      </w:r>
      <w:r>
        <w:rPr>
          <w:rFonts w:ascii="仿宋_GB2312" w:hAnsi="仿宋_GB2312" w:eastAsia="仿宋_GB2312" w:cs="仿宋_GB2312"/>
        </w:rPr>
        <w:t>；承建（承接）企业为</w:t>
      </w:r>
      <w:r>
        <w:rPr>
          <w:rFonts w:ascii="仿宋_GB2312" w:hAnsi="仿宋_GB2312" w:eastAsia="仿宋_GB2312" w:cs="仿宋_GB2312"/>
          <w:u w:val="single"/>
        </w:rPr>
        <w:t>（企业名称）</w:t>
      </w:r>
      <w:r>
        <w:rPr>
          <w:rFonts w:ascii="仿宋_GB2312" w:hAnsi="仿宋_GB2312" w:eastAsia="仿宋_GB2312" w:cs="仿宋_GB2312"/>
        </w:rPr>
        <w:t>，从业人员</w:t>
      </w:r>
      <w:r>
        <w:rPr>
          <w:rFonts w:ascii="仿宋_GB2312" w:hAnsi="仿宋_GB2312" w:eastAsia="仿宋_GB2312" w:cs="仿宋_GB2312"/>
          <w:u w:val="single"/>
        </w:rPr>
        <w:t>　　　　　</w:t>
      </w:r>
      <w:r>
        <w:rPr>
          <w:rFonts w:ascii="仿宋_GB2312" w:hAnsi="仿宋_GB2312" w:eastAsia="仿宋_GB2312" w:cs="仿宋_GB2312"/>
        </w:rPr>
        <w:t>人，营业收入为</w:t>
      </w:r>
      <w:r>
        <w:rPr>
          <w:rFonts w:ascii="仿宋_GB2312" w:hAnsi="仿宋_GB2312" w:eastAsia="仿宋_GB2312" w:cs="仿宋_GB2312"/>
          <w:u w:val="single"/>
        </w:rPr>
        <w:t>　　　　　</w:t>
      </w:r>
      <w:r>
        <w:rPr>
          <w:rFonts w:ascii="仿宋_GB2312" w:hAnsi="仿宋_GB2312" w:eastAsia="仿宋_GB2312" w:cs="仿宋_GB2312"/>
        </w:rPr>
        <w:t>万元，资产总额为</w:t>
      </w:r>
      <w:r>
        <w:rPr>
          <w:rFonts w:ascii="仿宋_GB2312" w:hAnsi="仿宋_GB2312" w:eastAsia="仿宋_GB2312" w:cs="仿宋_GB2312"/>
          <w:u w:val="single"/>
        </w:rPr>
        <w:t>　　　　　</w:t>
      </w:r>
      <w:r>
        <w:rPr>
          <w:rFonts w:ascii="仿宋_GB2312" w:hAnsi="仿宋_GB2312" w:eastAsia="仿宋_GB2312" w:cs="仿宋_GB2312"/>
        </w:rPr>
        <w:t>万元，属于</w:t>
      </w:r>
      <w:r>
        <w:rPr>
          <w:rFonts w:ascii="仿宋_GB2312" w:hAnsi="仿宋_GB2312" w:eastAsia="仿宋_GB2312" w:cs="仿宋_GB2312"/>
          <w:u w:val="single"/>
        </w:rPr>
        <w:t>（中型企业、小型企业、微型企业）</w:t>
      </w:r>
      <w:r>
        <w:rPr>
          <w:rFonts w:ascii="仿宋_GB2312" w:hAnsi="仿宋_GB2312" w:eastAsia="仿宋_GB2312" w:cs="仿宋_GB2312"/>
        </w:rPr>
        <w:t>；</w:t>
      </w:r>
    </w:p>
    <w:p w14:paraId="65FFA819">
      <w:pPr>
        <w:pStyle w:val="4"/>
        <w:ind w:firstLine="480"/>
        <w:jc w:val="left"/>
      </w:pPr>
      <w:r>
        <w:rPr>
          <w:rFonts w:ascii="仿宋_GB2312" w:hAnsi="仿宋_GB2312" w:eastAsia="仿宋_GB2312" w:cs="仿宋_GB2312"/>
        </w:rPr>
        <w:t>……</w:t>
      </w:r>
    </w:p>
    <w:p w14:paraId="430783B8">
      <w:pPr>
        <w:pStyle w:val="4"/>
        <w:ind w:firstLine="480"/>
        <w:jc w:val="left"/>
      </w:pPr>
      <w:r>
        <w:rPr>
          <w:rFonts w:ascii="仿宋_GB2312" w:hAnsi="仿宋_GB2312" w:eastAsia="仿宋_GB2312" w:cs="仿宋_GB2312"/>
        </w:rPr>
        <w:t>以上企业，不属于大企业的分支机构，不存在控股股东为大企业的情形，也不存在与大企业的负责人为同一人的情形。</w:t>
      </w:r>
    </w:p>
    <w:p w14:paraId="0A85F442">
      <w:pPr>
        <w:pStyle w:val="4"/>
        <w:ind w:firstLine="480"/>
        <w:jc w:val="left"/>
      </w:pPr>
      <w:r>
        <w:rPr>
          <w:rFonts w:ascii="仿宋_GB2312" w:hAnsi="仿宋_GB2312" w:eastAsia="仿宋_GB2312" w:cs="仿宋_GB2312"/>
        </w:rPr>
        <w:t>本企业对上述声明内容的真实性负责。如有虚假，将依法承担相应责任。</w:t>
      </w:r>
    </w:p>
    <w:p w14:paraId="7C807DC9">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7D671913">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175FA6C2">
      <w:pPr>
        <w:pStyle w:val="4"/>
        <w:ind w:firstLine="480"/>
        <w:jc w:val="left"/>
      </w:pPr>
      <w:r>
        <w:rPr>
          <w:rFonts w:ascii="仿宋_GB2312" w:hAnsi="仿宋_GB2312" w:eastAsia="仿宋_GB2312" w:cs="仿宋_GB2312"/>
        </w:rPr>
        <w:t>※注意：</w:t>
      </w:r>
    </w:p>
    <w:p w14:paraId="26ECF951">
      <w:pPr>
        <w:pStyle w:val="4"/>
        <w:ind w:firstLine="480"/>
        <w:jc w:val="left"/>
      </w:pPr>
      <w:r>
        <w:rPr>
          <w:rFonts w:ascii="仿宋_GB2312" w:hAnsi="仿宋_GB2312" w:eastAsia="仿宋_GB2312" w:cs="仿宋_GB2312"/>
        </w:rPr>
        <w:t>1、从业人员、营业收入、资产总额填报上一年度数据，无上一年度数据的新成立企业可不填报。</w:t>
      </w:r>
    </w:p>
    <w:p w14:paraId="0E352B16">
      <w:pPr>
        <w:pStyle w:val="4"/>
        <w:ind w:firstLine="480"/>
        <w:jc w:val="left"/>
      </w:pPr>
      <w:r>
        <w:rPr>
          <w:rFonts w:ascii="仿宋_GB2312" w:hAnsi="仿宋_GB2312" w:eastAsia="仿宋_GB2312" w:cs="仿宋_GB2312"/>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F8DABB9">
      <w:pPr>
        <w:pStyle w:val="4"/>
        <w:ind w:firstLine="480"/>
        <w:jc w:val="left"/>
      </w:pPr>
      <w:r>
        <w:rPr>
          <w:rFonts w:ascii="仿宋_GB2312" w:hAnsi="仿宋_GB2312" w:eastAsia="仿宋_GB2312" w:cs="仿宋_GB2312"/>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4DBBC0E">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07C03993">
      <w:pPr>
        <w:pStyle w:val="4"/>
        <w:jc w:val="center"/>
        <w:outlineLvl w:val="3"/>
      </w:pPr>
      <w:r>
        <w:rPr>
          <w:rFonts w:ascii="仿宋_GB2312" w:hAnsi="仿宋_GB2312" w:eastAsia="仿宋_GB2312" w:cs="仿宋_GB2312"/>
          <w:b/>
          <w:sz w:val="24"/>
        </w:rPr>
        <w:t>三-2-②小型、微型企业等证明材料（价格扣除适用，若有）</w:t>
      </w:r>
    </w:p>
    <w:p w14:paraId="7BED1537">
      <w:pPr>
        <w:pStyle w:val="4"/>
        <w:ind w:firstLine="480"/>
        <w:jc w:val="center"/>
      </w:pPr>
      <w:r>
        <w:rPr>
          <w:rFonts w:ascii="仿宋_GB2312" w:hAnsi="仿宋_GB2312" w:eastAsia="仿宋_GB2312" w:cs="仿宋_GB2312"/>
        </w:rPr>
        <w:t>编制说明</w:t>
      </w:r>
    </w:p>
    <w:p w14:paraId="74FEE0F8">
      <w:pPr>
        <w:pStyle w:val="4"/>
        <w:ind w:firstLine="480"/>
        <w:jc w:val="left"/>
      </w:pPr>
      <w:r>
        <w:rPr>
          <w:rFonts w:ascii="仿宋_GB2312" w:hAnsi="仿宋_GB2312" w:eastAsia="仿宋_GB2312" w:cs="仿宋_GB2312"/>
        </w:rPr>
        <w:t>1、投标人为监狱企业的，根据其提供的由省级以上监狱管理局、戒毒管理局（含新疆生产建设兵团）出具的属于监狱企业的证明文件进行认定，监狱企业视同小型、微型企业。</w:t>
      </w:r>
    </w:p>
    <w:p w14:paraId="3C1BEF02">
      <w:pPr>
        <w:pStyle w:val="4"/>
        <w:ind w:firstLine="480"/>
        <w:jc w:val="left"/>
      </w:pPr>
      <w:r>
        <w:rPr>
          <w:rFonts w:ascii="仿宋_GB2312" w:hAnsi="仿宋_GB2312" w:eastAsia="仿宋_GB2312" w:cs="仿宋_GB2312"/>
        </w:rPr>
        <w:t>2、投标人为残疾人福利性单位的，根据其提供的《残疾人福利性单位声明函》（格式附后）进行认定，残疾人福利性单位视同小型、微型企业。残疾人福利性单位属于小型、微型企业的，不重复享受政策。</w:t>
      </w:r>
    </w:p>
    <w:p w14:paraId="37FB129A">
      <w:pPr>
        <w:pStyle w:val="4"/>
        <w:ind w:firstLine="480"/>
        <w:jc w:val="left"/>
      </w:pPr>
      <w:r>
        <w:rPr>
          <w:rFonts w:ascii="仿宋_GB2312" w:hAnsi="仿宋_GB2312" w:eastAsia="仿宋_GB2312" w:cs="仿宋_GB2312"/>
        </w:rPr>
        <w:t>附：</w:t>
      </w:r>
    </w:p>
    <w:p w14:paraId="13AE1A48">
      <w:pPr>
        <w:pStyle w:val="4"/>
        <w:jc w:val="center"/>
        <w:outlineLvl w:val="3"/>
      </w:pPr>
      <w:r>
        <w:rPr>
          <w:rFonts w:ascii="仿宋_GB2312" w:hAnsi="仿宋_GB2312" w:eastAsia="仿宋_GB2312" w:cs="仿宋_GB2312"/>
          <w:b/>
          <w:sz w:val="24"/>
        </w:rPr>
        <w:t>残疾人福利性单位声明函（价格扣除适用，若有）</w:t>
      </w:r>
    </w:p>
    <w:p w14:paraId="72D5E7B5">
      <w:pPr>
        <w:pStyle w:val="4"/>
        <w:ind w:firstLine="480"/>
        <w:jc w:val="left"/>
      </w:pPr>
      <w:r>
        <w:rPr>
          <w:rFonts w:ascii="仿宋_GB2312" w:hAnsi="仿宋_GB2312" w:eastAsia="仿宋_GB2312" w:cs="仿宋_GB2312"/>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8BCF0A8">
      <w:pPr>
        <w:pStyle w:val="4"/>
        <w:ind w:firstLine="480"/>
        <w:jc w:val="left"/>
      </w:pPr>
      <w:r>
        <w:rPr>
          <w:rFonts w:ascii="仿宋_GB2312" w:hAnsi="仿宋_GB2312" w:eastAsia="仿宋_GB2312" w:cs="仿宋_GB2312"/>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34DBA9B">
      <w:pPr>
        <w:pStyle w:val="4"/>
        <w:ind w:firstLine="480"/>
        <w:jc w:val="left"/>
      </w:pPr>
      <w:r>
        <w:rPr>
          <w:rFonts w:ascii="仿宋_GB2312" w:hAnsi="仿宋_GB2312" w:eastAsia="仿宋_GB2312" w:cs="仿宋_GB2312"/>
        </w:rPr>
        <w:t>（ ）由本投标人承建的（填写“所投采购包、品目号”）工程</w:t>
      </w:r>
    </w:p>
    <w:p w14:paraId="6B024DC0">
      <w:pPr>
        <w:pStyle w:val="4"/>
        <w:ind w:firstLine="480"/>
        <w:jc w:val="left"/>
      </w:pPr>
      <w:r>
        <w:rPr>
          <w:rFonts w:ascii="仿宋_GB2312" w:hAnsi="仿宋_GB2312" w:eastAsia="仿宋_GB2312" w:cs="仿宋_GB2312"/>
        </w:rPr>
        <w:t>（ ）由本投标人承接的（填写“所投采购包、品目号”）服务；</w:t>
      </w:r>
    </w:p>
    <w:p w14:paraId="3656EC01">
      <w:pPr>
        <w:pStyle w:val="4"/>
        <w:ind w:firstLine="480"/>
        <w:jc w:val="left"/>
      </w:pPr>
      <w:r>
        <w:rPr>
          <w:rFonts w:ascii="仿宋_GB2312" w:hAnsi="仿宋_GB2312" w:eastAsia="仿宋_GB2312" w:cs="仿宋_GB2312"/>
        </w:rPr>
        <w:t>本投标人对上述声明的真实性负责。如有虚假，将依法承担相应责任。</w:t>
      </w:r>
    </w:p>
    <w:p w14:paraId="2D0D53FA">
      <w:pPr>
        <w:pStyle w:val="4"/>
        <w:ind w:firstLine="480"/>
        <w:jc w:val="left"/>
      </w:pPr>
      <w:r>
        <w:rPr>
          <w:rFonts w:ascii="仿宋_GB2312" w:hAnsi="仿宋_GB2312" w:eastAsia="仿宋_GB2312" w:cs="仿宋_GB2312"/>
        </w:rPr>
        <w:t>备注：</w:t>
      </w:r>
    </w:p>
    <w:p w14:paraId="0207DE5F">
      <w:pPr>
        <w:pStyle w:val="4"/>
        <w:ind w:firstLine="480"/>
        <w:jc w:val="left"/>
      </w:pPr>
      <w:r>
        <w:rPr>
          <w:rFonts w:ascii="仿宋_GB2312" w:hAnsi="仿宋_GB2312" w:eastAsia="仿宋_GB2312" w:cs="仿宋_GB2312"/>
        </w:rPr>
        <w:t>1、请投标人按照实际情况编制填写本声明函，并在相应的（）中打“√”。</w:t>
      </w:r>
    </w:p>
    <w:p w14:paraId="3EF01A52">
      <w:pPr>
        <w:pStyle w:val="4"/>
        <w:ind w:firstLine="480"/>
        <w:jc w:val="left"/>
      </w:pPr>
      <w:r>
        <w:rPr>
          <w:rFonts w:ascii="仿宋_GB2312" w:hAnsi="仿宋_GB2312" w:eastAsia="仿宋_GB2312" w:cs="仿宋_GB2312"/>
        </w:rPr>
        <w:t>2、若《残疾人福利性单位声明函》内容不真实，视为提供虚假材料。</w:t>
      </w:r>
    </w:p>
    <w:p w14:paraId="6759B84C">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31789EF4">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A1A4795">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7B775BD">
      <w:pPr>
        <w:pStyle w:val="4"/>
        <w:ind w:firstLine="480"/>
        <w:jc w:val="left"/>
      </w:pPr>
      <w:r>
        <w:rPr>
          <w:rFonts w:ascii="仿宋_GB2312" w:hAnsi="仿宋_GB2312" w:eastAsia="仿宋_GB2312" w:cs="仿宋_GB2312"/>
        </w:rPr>
        <w:t>附：</w:t>
      </w:r>
    </w:p>
    <w:p w14:paraId="6A23E787">
      <w:pPr>
        <w:pStyle w:val="4"/>
        <w:jc w:val="center"/>
        <w:outlineLvl w:val="3"/>
      </w:pPr>
      <w:r>
        <w:rPr>
          <w:rFonts w:ascii="仿宋_GB2312" w:hAnsi="仿宋_GB2312" w:eastAsia="仿宋_GB2312" w:cs="仿宋_GB2312"/>
          <w:b/>
          <w:sz w:val="24"/>
        </w:rPr>
        <w:t>监狱企业证明材料</w:t>
      </w:r>
    </w:p>
    <w:p w14:paraId="629D083B">
      <w:pPr>
        <w:pStyle w:val="4"/>
        <w:ind w:firstLine="480"/>
        <w:jc w:val="left"/>
      </w:pPr>
      <w:r>
        <w:rPr>
          <w:rFonts w:ascii="仿宋_GB2312" w:hAnsi="仿宋_GB2312" w:eastAsia="仿宋_GB2312" w:cs="仿宋_GB2312"/>
        </w:rPr>
        <w:t>投标人为监狱企业，提供本单位制造的货物（承接的服务），并在电子投标文件中提供省级以上监狱管理局、戒毒管理局（含新疆生产建设兵团）出具的属于监狱企业的证明文件。</w:t>
      </w:r>
    </w:p>
    <w:p w14:paraId="42844870">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76E5BA8">
      <w:pPr>
        <w:pStyle w:val="4"/>
        <w:jc w:val="center"/>
        <w:outlineLvl w:val="3"/>
      </w:pPr>
      <w:r>
        <w:rPr>
          <w:rFonts w:ascii="仿宋_GB2312" w:hAnsi="仿宋_GB2312" w:eastAsia="仿宋_GB2312" w:cs="仿宋_GB2312"/>
          <w:b/>
          <w:sz w:val="24"/>
        </w:rPr>
        <w:t>三-3本国产品证明材料（若有）</w:t>
      </w:r>
    </w:p>
    <w:p w14:paraId="6D6DEF6D">
      <w:pPr>
        <w:pStyle w:val="4"/>
        <w:jc w:val="center"/>
        <w:outlineLvl w:val="3"/>
      </w:pPr>
      <w:r>
        <w:rPr>
          <w:rFonts w:ascii="仿宋_GB2312" w:hAnsi="仿宋_GB2312" w:eastAsia="仿宋_GB2312" w:cs="仿宋_GB2312"/>
          <w:b/>
          <w:sz w:val="24"/>
        </w:rPr>
        <w:t>三-3-①关于符合本国产品标准的声明函（价格扣除适用，若有）</w:t>
      </w:r>
    </w:p>
    <w:p w14:paraId="400447C8">
      <w:pPr>
        <w:pStyle w:val="4"/>
        <w:ind w:firstLine="480"/>
        <w:jc w:val="left"/>
      </w:pPr>
      <w:r>
        <w:rPr>
          <w:rFonts w:ascii="仿宋_GB2312" w:hAnsi="仿宋_GB2312" w:eastAsia="仿宋_GB2312" w:cs="仿宋_GB2312"/>
        </w:rPr>
        <w:t>本公司（单位）郑重声明，根据《国务院办公厅关于在政府采购中实施本国产品标准及相关政策的通知》（国办发〔2025〕34号）的规定，本公司（单位）提供的以下产品属于本国产品。具体情况如下：</w:t>
      </w:r>
    </w:p>
    <w:p w14:paraId="2F483073">
      <w:pPr>
        <w:pStyle w:val="4"/>
        <w:ind w:firstLine="480"/>
        <w:jc w:val="left"/>
      </w:pPr>
      <w:r>
        <w:rPr>
          <w:rFonts w:ascii="仿宋_GB2312" w:hAnsi="仿宋_GB2312" w:eastAsia="仿宋_GB2312" w:cs="仿宋_GB2312"/>
        </w:rPr>
        <w:t>1.（产品名称1），生产厂为（厂名），厂址为（生产厂址）。（产品名称1）的中国境内生产的组件成本占比≥（规定比例）。（产品名称）的（关键组件）在中国境内生产。（产品名称）的（关键工序）在中国境内完成。</w:t>
      </w:r>
    </w:p>
    <w:p w14:paraId="0BFA9C0F">
      <w:pPr>
        <w:pStyle w:val="4"/>
        <w:ind w:firstLine="480"/>
        <w:jc w:val="left"/>
      </w:pPr>
      <w:r>
        <w:rPr>
          <w:rFonts w:ascii="仿宋_GB2312" w:hAnsi="仿宋_GB2312" w:eastAsia="仿宋_GB2312" w:cs="仿宋_GB2312"/>
        </w:rPr>
        <w:t>2.（产品名称2），生产厂为（厂名），厂址为（生产厂址）。（产品名称2）的中国境内生产的组件成本占比≥（规定比例）。（产品名称2）的（关键组件）在中国境内生产。（产品名称2）的（关键工序）在中国境内完成。</w:t>
      </w:r>
    </w:p>
    <w:p w14:paraId="2D119842">
      <w:pPr>
        <w:pStyle w:val="4"/>
        <w:jc w:val="left"/>
      </w:pPr>
      <w:r>
        <w:rPr>
          <w:rFonts w:ascii="仿宋_GB2312" w:hAnsi="仿宋_GB2312" w:eastAsia="仿宋_GB2312" w:cs="仿宋_GB2312"/>
        </w:rPr>
        <w:t>......</w:t>
      </w:r>
    </w:p>
    <w:p w14:paraId="4DBA2794">
      <w:pPr>
        <w:pStyle w:val="4"/>
        <w:ind w:firstLine="480"/>
        <w:jc w:val="left"/>
      </w:pPr>
      <w:r>
        <w:rPr>
          <w:rFonts w:ascii="仿宋_GB2312" w:hAnsi="仿宋_GB2312" w:eastAsia="仿宋_GB2312" w:cs="仿宋_GB2312"/>
        </w:rPr>
        <w:t>本公司（单位）对上述声明内容的真实性负责。如有虚假，愿承担相应法律责任。</w:t>
      </w:r>
    </w:p>
    <w:p w14:paraId="20A25142">
      <w:pPr>
        <w:pStyle w:val="4"/>
        <w:ind w:firstLine="480"/>
        <w:jc w:val="right"/>
      </w:pPr>
      <w:r>
        <w:rPr>
          <w:rFonts w:ascii="仿宋_GB2312" w:hAnsi="仿宋_GB2312" w:eastAsia="仿宋_GB2312" w:cs="仿宋_GB2312"/>
        </w:rPr>
        <w:t>公司（单位）名称（盖章）：</w:t>
      </w:r>
    </w:p>
    <w:p w14:paraId="0F01334F">
      <w:pPr>
        <w:pStyle w:val="4"/>
        <w:ind w:firstLine="480"/>
        <w:jc w:val="right"/>
      </w:pPr>
      <w:r>
        <w:rPr>
          <w:rFonts w:ascii="仿宋_GB2312" w:hAnsi="仿宋_GB2312" w:eastAsia="仿宋_GB2312" w:cs="仿宋_GB2312"/>
        </w:rPr>
        <w:t>日期：　　年　　月　　日</w:t>
      </w:r>
    </w:p>
    <w:p w14:paraId="1A9A35BA">
      <w:pPr>
        <w:pStyle w:val="4"/>
        <w:pBdr>
          <w:bottom w:val="single" w:color="auto" w:sz="6" w:space="1"/>
          <w:between w:val="single" w:color="auto" w:sz="6" w:space="1"/>
        </w:pBdr>
        <w:jc w:val="left"/>
      </w:pPr>
      <w:r>
        <w:rPr>
          <w:rFonts w:ascii="仿宋_GB2312" w:hAnsi="仿宋_GB2312" w:eastAsia="仿宋_GB2312" w:cs="仿宋_GB2312"/>
        </w:rPr>
        <w:t>1.产品如有型号，请在"产品名称"栏一并填写。</w:t>
      </w:r>
    </w:p>
    <w:p w14:paraId="62DFC924">
      <w:pPr>
        <w:pStyle w:val="4"/>
        <w:ind w:firstLine="480"/>
        <w:jc w:val="left"/>
      </w:pPr>
      <w:r>
        <w:rPr>
          <w:rFonts w:ascii="仿宋_GB2312" w:hAnsi="仿宋_GB2312" w:eastAsia="仿宋_GB2312" w:cs="仿宋_GB2312"/>
        </w:rPr>
        <w:t>2.生产厂名与厂址应与生产厂营业执照载明的相关信息保持一致。</w:t>
      </w:r>
    </w:p>
    <w:p w14:paraId="31D06468">
      <w:pPr>
        <w:pStyle w:val="4"/>
        <w:ind w:firstLine="480"/>
        <w:jc w:val="left"/>
      </w:pPr>
      <w:r>
        <w:rPr>
          <w:rFonts w:ascii="仿宋_GB2312" w:hAnsi="仿宋_GB2312" w:eastAsia="仿宋_GB2312" w:cs="仿宋_GB2312"/>
        </w:rPr>
        <w:t>3.该产品的中国境内生产的组件成本占比相关要求实施前，"规定比例"栏可不填，下同。</w:t>
      </w:r>
    </w:p>
    <w:p w14:paraId="3B4B0512">
      <w:pPr>
        <w:pStyle w:val="4"/>
        <w:ind w:firstLine="480"/>
        <w:jc w:val="left"/>
      </w:pPr>
      <w:r>
        <w:rPr>
          <w:rFonts w:ascii="仿宋_GB2312" w:hAnsi="仿宋_GB2312" w:eastAsia="仿宋_GB2312" w:cs="仿宋_GB2312"/>
        </w:rPr>
        <w:t>4.该产品的关键组件要求实施前，"关键组件"栏可不填，下同。</w:t>
      </w:r>
    </w:p>
    <w:p w14:paraId="606F1379">
      <w:pPr>
        <w:pStyle w:val="4"/>
        <w:ind w:firstLine="480"/>
        <w:jc w:val="left"/>
      </w:pPr>
      <w:r>
        <w:rPr>
          <w:rFonts w:ascii="仿宋_GB2312" w:hAnsi="仿宋_GB2312" w:eastAsia="仿宋_GB2312" w:cs="仿宋_GB2312"/>
        </w:rPr>
        <w:t>5.该产品的关键工序要求实施前，"关键工序"栏可不填，下同。</w:t>
      </w:r>
    </w:p>
    <w:p w14:paraId="47B8942A">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1639627">
      <w:pPr>
        <w:pStyle w:val="4"/>
        <w:jc w:val="center"/>
        <w:outlineLvl w:val="3"/>
      </w:pPr>
      <w:r>
        <w:rPr>
          <w:rFonts w:ascii="仿宋_GB2312" w:hAnsi="仿宋_GB2312" w:eastAsia="仿宋_GB2312" w:cs="仿宋_GB2312"/>
          <w:b/>
          <w:sz w:val="24"/>
        </w:rPr>
        <w:t>三-3-②《本国产品成本占比说明》（价格扣除适用，若有）</w:t>
      </w:r>
    </w:p>
    <w:p w14:paraId="37C87586">
      <w:pPr>
        <w:pStyle w:val="4"/>
        <w:ind w:firstLine="480"/>
        <w:jc w:val="left"/>
      </w:pPr>
      <w:r>
        <w:rPr>
          <w:rFonts w:ascii="仿宋_GB2312" w:hAnsi="仿宋_GB2312" w:eastAsia="仿宋_GB2312" w:cs="仿宋_GB2312"/>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3B55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1C160C7">
            <w:pPr>
              <w:pStyle w:val="4"/>
              <w:jc w:val="center"/>
            </w:pPr>
            <w:r>
              <w:rPr>
                <w:rFonts w:ascii="仿宋_GB2312" w:hAnsi="仿宋_GB2312" w:eastAsia="仿宋_GB2312" w:cs="仿宋_GB2312"/>
              </w:rPr>
              <w:t>序号</w:t>
            </w:r>
          </w:p>
        </w:tc>
        <w:tc>
          <w:tcPr>
            <w:tcW w:w="2076" w:type="dxa"/>
          </w:tcPr>
          <w:p w14:paraId="5B1FCBCC">
            <w:pPr>
              <w:pStyle w:val="4"/>
              <w:jc w:val="center"/>
            </w:pPr>
            <w:r>
              <w:rPr>
                <w:rFonts w:ascii="仿宋_GB2312" w:hAnsi="仿宋_GB2312" w:eastAsia="仿宋_GB2312" w:cs="仿宋_GB2312"/>
              </w:rPr>
              <w:t>主要产品/技术名称（规格型号）</w:t>
            </w:r>
          </w:p>
        </w:tc>
        <w:tc>
          <w:tcPr>
            <w:tcW w:w="2076" w:type="dxa"/>
          </w:tcPr>
          <w:p w14:paraId="77B13956">
            <w:pPr>
              <w:pStyle w:val="4"/>
              <w:jc w:val="center"/>
            </w:pPr>
            <w:r>
              <w:rPr>
                <w:rFonts w:ascii="仿宋_GB2312" w:hAnsi="仿宋_GB2312" w:eastAsia="仿宋_GB2312" w:cs="仿宋_GB2312"/>
              </w:rPr>
              <w:t>本国产品</w:t>
            </w:r>
          </w:p>
        </w:tc>
        <w:tc>
          <w:tcPr>
            <w:tcW w:w="2076" w:type="dxa"/>
          </w:tcPr>
          <w:p w14:paraId="04A41B7E">
            <w:pPr>
              <w:pStyle w:val="4"/>
              <w:jc w:val="center"/>
            </w:pPr>
            <w:r>
              <w:rPr>
                <w:rFonts w:ascii="仿宋_GB2312" w:hAnsi="仿宋_GB2312" w:eastAsia="仿宋_GB2312" w:cs="仿宋_GB2312"/>
              </w:rPr>
              <w:t>响应的产品是否为本国产品</w:t>
            </w:r>
          </w:p>
        </w:tc>
      </w:tr>
      <w:tr w14:paraId="1F686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D17A7DF">
            <w:pPr>
              <w:pStyle w:val="4"/>
              <w:jc w:val="left"/>
            </w:pPr>
            <w:r>
              <w:rPr>
                <w:rFonts w:ascii="仿宋_GB2312" w:hAnsi="仿宋_GB2312" w:eastAsia="仿宋_GB2312" w:cs="仿宋_GB2312"/>
              </w:rPr>
              <w:t>1</w:t>
            </w:r>
          </w:p>
        </w:tc>
        <w:tc>
          <w:tcPr>
            <w:tcW w:w="2076" w:type="dxa"/>
          </w:tcPr>
          <w:p w14:paraId="1A0C5208"/>
        </w:tc>
        <w:tc>
          <w:tcPr>
            <w:tcW w:w="2076" w:type="dxa"/>
          </w:tcPr>
          <w:p w14:paraId="3B87007A"/>
        </w:tc>
        <w:tc>
          <w:tcPr>
            <w:tcW w:w="2076" w:type="dxa"/>
          </w:tcPr>
          <w:p w14:paraId="7250C7F9"/>
        </w:tc>
      </w:tr>
      <w:tr w14:paraId="612F64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178AE05">
            <w:pPr>
              <w:pStyle w:val="4"/>
              <w:jc w:val="left"/>
            </w:pPr>
            <w:r>
              <w:rPr>
                <w:rFonts w:ascii="仿宋_GB2312" w:hAnsi="仿宋_GB2312" w:eastAsia="仿宋_GB2312" w:cs="仿宋_GB2312"/>
              </w:rPr>
              <w:t>2</w:t>
            </w:r>
          </w:p>
        </w:tc>
        <w:tc>
          <w:tcPr>
            <w:tcW w:w="2076" w:type="dxa"/>
          </w:tcPr>
          <w:p w14:paraId="49C259BE"/>
        </w:tc>
        <w:tc>
          <w:tcPr>
            <w:tcW w:w="2076" w:type="dxa"/>
          </w:tcPr>
          <w:p w14:paraId="5568DDD8"/>
        </w:tc>
        <w:tc>
          <w:tcPr>
            <w:tcW w:w="2076" w:type="dxa"/>
          </w:tcPr>
          <w:p w14:paraId="61D3A4DF"/>
        </w:tc>
      </w:tr>
      <w:tr w14:paraId="2E0894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60FF17E">
            <w:pPr>
              <w:pStyle w:val="4"/>
              <w:jc w:val="left"/>
            </w:pPr>
            <w:r>
              <w:rPr>
                <w:rFonts w:ascii="仿宋_GB2312" w:hAnsi="仿宋_GB2312" w:eastAsia="仿宋_GB2312" w:cs="仿宋_GB2312"/>
              </w:rPr>
              <w:t>3</w:t>
            </w:r>
          </w:p>
        </w:tc>
        <w:tc>
          <w:tcPr>
            <w:tcW w:w="2076" w:type="dxa"/>
          </w:tcPr>
          <w:p w14:paraId="3ECC2B79"/>
        </w:tc>
        <w:tc>
          <w:tcPr>
            <w:tcW w:w="2076" w:type="dxa"/>
          </w:tcPr>
          <w:p w14:paraId="32B21008"/>
        </w:tc>
        <w:tc>
          <w:tcPr>
            <w:tcW w:w="2076" w:type="dxa"/>
          </w:tcPr>
          <w:p w14:paraId="5D7D0F28"/>
        </w:tc>
      </w:tr>
      <w:tr w14:paraId="79200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4D2D2B5F">
            <w:pPr>
              <w:pStyle w:val="4"/>
              <w:jc w:val="left"/>
            </w:pPr>
            <w:r>
              <w:rPr>
                <w:rFonts w:ascii="仿宋_GB2312" w:hAnsi="仿宋_GB2312" w:eastAsia="仿宋_GB2312" w:cs="仿宋_GB2312"/>
              </w:rPr>
              <w:t>供应商为该采购项目或者采购包提供的符合本国产品标准的产品成本之和占该供应商提供的全部产品成本之和的比例是否达到80%</w:t>
            </w:r>
          </w:p>
        </w:tc>
        <w:tc>
          <w:tcPr>
            <w:tcW w:w="2076" w:type="dxa"/>
          </w:tcPr>
          <w:p w14:paraId="6B5FF79B"/>
        </w:tc>
      </w:tr>
    </w:tbl>
    <w:p w14:paraId="2CC47314">
      <w:pPr>
        <w:pStyle w:val="4"/>
        <w:ind w:firstLine="480"/>
        <w:jc w:val="left"/>
      </w:pPr>
      <w:r>
        <w:rPr>
          <w:rFonts w:ascii="仿宋_GB2312" w:hAnsi="仿宋_GB2312" w:eastAsia="仿宋_GB2312" w:cs="仿宋_GB2312"/>
        </w:rPr>
        <w:t>本公司（单位）对上述承诺承担全部法律责任，若存在虚假承诺或与实际不符情形，自愿接受政府采购相关法律法规及监管规定处理，并承担由此产生的一切法律后果与经济责任。</w:t>
      </w:r>
    </w:p>
    <w:p w14:paraId="4CA7BDD5">
      <w:pPr>
        <w:pStyle w:val="4"/>
        <w:ind w:firstLine="480"/>
        <w:jc w:val="right"/>
      </w:pPr>
      <w:r>
        <w:rPr>
          <w:rFonts w:ascii="仿宋_GB2312" w:hAnsi="仿宋_GB2312" w:eastAsia="仿宋_GB2312" w:cs="仿宋_GB2312"/>
        </w:rPr>
        <w:t>供应商名称（盖章）：</w:t>
      </w:r>
      <w:r>
        <w:rPr>
          <w:rFonts w:ascii="仿宋_GB2312" w:hAnsi="仿宋_GB2312" w:eastAsia="仿宋_GB2312" w:cs="仿宋_GB2312"/>
          <w:u w:val="single"/>
        </w:rPr>
        <w:t xml:space="preserve">                    </w:t>
      </w:r>
    </w:p>
    <w:p w14:paraId="3F4B7B8D">
      <w:pPr>
        <w:pStyle w:val="4"/>
        <w:ind w:firstLine="480"/>
        <w:jc w:val="right"/>
      </w:pPr>
      <w:r>
        <w:rPr>
          <w:rFonts w:ascii="仿宋_GB2312" w:hAnsi="仿宋_GB2312" w:eastAsia="仿宋_GB2312" w:cs="仿宋_GB2312"/>
        </w:rPr>
        <w:t>日期：　　年　　月　　日</w:t>
      </w:r>
    </w:p>
    <w:p w14:paraId="0B2DC02C">
      <w:pPr>
        <w:pStyle w:val="4"/>
        <w:jc w:val="left"/>
      </w:pPr>
      <w:r>
        <w:rPr>
          <w:rFonts w:ascii="仿宋_GB2312" w:hAnsi="仿宋_GB2312" w:eastAsia="仿宋_GB2312" w:cs="仿宋_GB2312"/>
          <w:b/>
        </w:rPr>
        <w:t>注：</w:t>
      </w:r>
    </w:p>
    <w:p w14:paraId="23D2B7F5">
      <w:pPr>
        <w:pStyle w:val="4"/>
        <w:jc w:val="left"/>
      </w:pPr>
      <w:r>
        <w:rPr>
          <w:rFonts w:ascii="仿宋_GB2312" w:hAnsi="仿宋_GB2312" w:eastAsia="仿宋_GB2312" w:cs="仿宋_GB2312"/>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27813178">
      <w:pPr>
        <w:pStyle w:val="4"/>
        <w:jc w:val="left"/>
      </w:pPr>
      <w:r>
        <w:rPr>
          <w:rFonts w:ascii="仿宋_GB2312" w:hAnsi="仿宋_GB2312" w:eastAsia="仿宋_GB2312" w:cs="仿宋_GB2312"/>
        </w:rPr>
        <w:t>2. 供应商须同时出具《关于符合本国产品标准的声明函》（样式见下附件2）或财政部会同有关部门规定的有关证明文件。出具符合要求的《声明函》或有关证明文件的，该产品视为本国产品。</w:t>
      </w:r>
    </w:p>
    <w:p w14:paraId="60C957C8">
      <w:pPr>
        <w:pStyle w:val="4"/>
        <w:jc w:val="left"/>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39C59D">
      <w:pPr>
        <w:pStyle w:val="4"/>
        <w:jc w:val="center"/>
        <w:outlineLvl w:val="3"/>
      </w:pPr>
      <w:r>
        <w:rPr>
          <w:rFonts w:ascii="仿宋_GB2312" w:hAnsi="仿宋_GB2312" w:eastAsia="仿宋_GB2312" w:cs="仿宋_GB2312"/>
          <w:b/>
          <w:sz w:val="24"/>
        </w:rPr>
        <w:t>三-4招标文件规定的其他价格扣除证明材料（若有）</w:t>
      </w:r>
    </w:p>
    <w:p w14:paraId="1C0DC342">
      <w:pPr>
        <w:pStyle w:val="4"/>
        <w:ind w:firstLine="480"/>
        <w:jc w:val="center"/>
      </w:pPr>
      <w:r>
        <w:rPr>
          <w:rFonts w:ascii="仿宋_GB2312" w:hAnsi="仿宋_GB2312" w:eastAsia="仿宋_GB2312" w:cs="仿宋_GB2312"/>
        </w:rPr>
        <w:t>编制说明</w:t>
      </w:r>
    </w:p>
    <w:p w14:paraId="6BADB605">
      <w:pPr>
        <w:pStyle w:val="4"/>
        <w:ind w:firstLine="480"/>
        <w:jc w:val="left"/>
      </w:pPr>
      <w:r>
        <w:rPr>
          <w:rFonts w:ascii="仿宋_GB2312" w:hAnsi="仿宋_GB2312" w:eastAsia="仿宋_GB2312" w:cs="仿宋_GB2312"/>
        </w:rPr>
        <w:t>若投标人可享受招标文件规定的除“节能（非强制类）、环境标志产品价格扣除”及“小型、微型企业产品等价格扣除”外的其他价格扣除优惠，则投标人应按照招标文件要求提供相应证明材料。</w:t>
      </w:r>
    </w:p>
    <w:p w14:paraId="1C119A5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71FF45AF">
      <w:pPr>
        <w:pStyle w:val="4"/>
        <w:jc w:val="center"/>
        <w:outlineLvl w:val="2"/>
      </w:pPr>
      <w:r>
        <w:rPr>
          <w:rFonts w:ascii="仿宋_GB2312" w:hAnsi="仿宋_GB2312" w:eastAsia="仿宋_GB2312" w:cs="仿宋_GB2312"/>
          <w:b/>
          <w:sz w:val="28"/>
        </w:rPr>
        <w:t>封面格式(技术商务部分)</w:t>
      </w:r>
    </w:p>
    <w:p w14:paraId="7837AE3D">
      <w:pPr>
        <w:pStyle w:val="4"/>
        <w:jc w:val="center"/>
        <w:outlineLvl w:val="0"/>
      </w:pPr>
      <w:r>
        <w:rPr>
          <w:rFonts w:ascii="仿宋_GB2312" w:hAnsi="仿宋_GB2312" w:eastAsia="仿宋_GB2312" w:cs="仿宋_GB2312"/>
          <w:b/>
          <w:sz w:val="48"/>
        </w:rPr>
        <w:t>福建省政府采购投标文件</w:t>
      </w:r>
    </w:p>
    <w:p w14:paraId="5BEBD168">
      <w:pPr>
        <w:pStyle w:val="4"/>
        <w:jc w:val="center"/>
        <w:outlineLvl w:val="0"/>
      </w:pPr>
      <w:r>
        <w:rPr>
          <w:rFonts w:ascii="仿宋_GB2312" w:hAnsi="仿宋_GB2312" w:eastAsia="仿宋_GB2312" w:cs="仿宋_GB2312"/>
          <w:b/>
          <w:sz w:val="48"/>
        </w:rPr>
        <w:t>（技术商务部分）</w:t>
      </w:r>
      <w:r>
        <w:br w:type="textWrapping"/>
      </w:r>
      <w:r>
        <w:br w:type="textWrapping"/>
      </w:r>
    </w:p>
    <w:p w14:paraId="54604109">
      <w:pPr>
        <w:pStyle w:val="4"/>
        <w:jc w:val="center"/>
        <w:outlineLvl w:val="1"/>
      </w:pPr>
      <w:r>
        <w:rPr>
          <w:rFonts w:ascii="仿宋_GB2312" w:hAnsi="仿宋_GB2312" w:eastAsia="仿宋_GB2312" w:cs="仿宋_GB2312"/>
          <w:b/>
          <w:sz w:val="36"/>
        </w:rPr>
        <w:t>（填写正本或副本）</w:t>
      </w:r>
      <w:r>
        <w:br w:type="textWrapping"/>
      </w:r>
      <w:r>
        <w:br w:type="textWrapping"/>
      </w:r>
      <w:r>
        <w:br w:type="textWrapping"/>
      </w:r>
      <w:r>
        <w:br w:type="textWrapping"/>
      </w:r>
    </w:p>
    <w:p w14:paraId="41640BCD">
      <w:pPr>
        <w:pStyle w:val="4"/>
        <w:jc w:val="center"/>
        <w:outlineLvl w:val="2"/>
      </w:pPr>
      <w:r>
        <w:rPr>
          <w:rFonts w:ascii="仿宋_GB2312" w:hAnsi="仿宋_GB2312" w:eastAsia="仿宋_GB2312" w:cs="仿宋_GB2312"/>
          <w:b/>
          <w:sz w:val="28"/>
        </w:rPr>
        <w:t>项目名称：（由投标人填写）</w:t>
      </w:r>
    </w:p>
    <w:p w14:paraId="1BB1B3D5">
      <w:pPr>
        <w:pStyle w:val="4"/>
        <w:jc w:val="center"/>
        <w:outlineLvl w:val="2"/>
      </w:pPr>
      <w:r>
        <w:rPr>
          <w:rFonts w:ascii="仿宋_GB2312" w:hAnsi="仿宋_GB2312" w:eastAsia="仿宋_GB2312" w:cs="仿宋_GB2312"/>
          <w:b/>
          <w:sz w:val="28"/>
        </w:rPr>
        <w:t>备案编号：（由投标人填写）</w:t>
      </w:r>
    </w:p>
    <w:p w14:paraId="69E9F7E1">
      <w:pPr>
        <w:pStyle w:val="4"/>
        <w:jc w:val="center"/>
        <w:outlineLvl w:val="2"/>
      </w:pPr>
      <w:r>
        <w:rPr>
          <w:rFonts w:ascii="仿宋_GB2312" w:hAnsi="仿宋_GB2312" w:eastAsia="仿宋_GB2312" w:cs="仿宋_GB2312"/>
          <w:b/>
          <w:sz w:val="28"/>
        </w:rPr>
        <w:t>项目编号：（由投标人填写）</w:t>
      </w:r>
    </w:p>
    <w:p w14:paraId="0B6094CD">
      <w:pPr>
        <w:pStyle w:val="4"/>
        <w:jc w:val="center"/>
        <w:outlineLvl w:val="2"/>
      </w:pPr>
      <w:r>
        <w:rPr>
          <w:rFonts w:ascii="仿宋_GB2312" w:hAnsi="仿宋_GB2312" w:eastAsia="仿宋_GB2312" w:cs="仿宋_GB2312"/>
          <w:b/>
          <w:sz w:val="28"/>
        </w:rPr>
        <w:t>所投采购包：（由投标人填写）</w:t>
      </w:r>
    </w:p>
    <w:p w14:paraId="5E56DC75">
      <w:pPr>
        <w:pStyle w:val="4"/>
        <w:jc w:val="center"/>
        <w:outlineLvl w:val="2"/>
      </w:pPr>
      <w:r>
        <w:rPr>
          <w:rFonts w:ascii="仿宋_GB2312" w:hAnsi="仿宋_GB2312" w:eastAsia="仿宋_GB2312" w:cs="仿宋_GB2312"/>
          <w:b/>
          <w:sz w:val="28"/>
        </w:rPr>
        <w:t>投标人：（填写“全称”）</w:t>
      </w:r>
    </w:p>
    <w:p w14:paraId="4FD7AF81">
      <w:pPr>
        <w:pStyle w:val="4"/>
        <w:jc w:val="center"/>
        <w:outlineLvl w:val="2"/>
      </w:pPr>
      <w:r>
        <w:rPr>
          <w:rFonts w:ascii="仿宋_GB2312" w:hAnsi="仿宋_GB2312" w:eastAsia="仿宋_GB2312" w:cs="仿宋_GB2312"/>
          <w:b/>
          <w:sz w:val="28"/>
        </w:rPr>
        <w:t>（由投标人填写）年（由投标人填写）月</w:t>
      </w:r>
    </w:p>
    <w:p w14:paraId="101DEEE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5D6BF534">
      <w:pPr>
        <w:pStyle w:val="4"/>
        <w:jc w:val="center"/>
        <w:outlineLvl w:val="2"/>
      </w:pPr>
      <w:r>
        <w:rPr>
          <w:rFonts w:ascii="仿宋_GB2312" w:hAnsi="仿宋_GB2312" w:eastAsia="仿宋_GB2312" w:cs="仿宋_GB2312"/>
          <w:b/>
          <w:sz w:val="28"/>
        </w:rPr>
        <w:t>索引</w:t>
      </w:r>
    </w:p>
    <w:p w14:paraId="782ACFF1">
      <w:pPr>
        <w:pStyle w:val="4"/>
        <w:ind w:firstLine="480"/>
        <w:jc w:val="left"/>
      </w:pPr>
      <w:r>
        <w:rPr>
          <w:rFonts w:ascii="仿宋_GB2312" w:hAnsi="仿宋_GB2312" w:eastAsia="仿宋_GB2312" w:cs="仿宋_GB2312"/>
        </w:rPr>
        <w:t>一、标的说明一览表</w:t>
      </w:r>
    </w:p>
    <w:p w14:paraId="5D94C602">
      <w:pPr>
        <w:pStyle w:val="4"/>
        <w:ind w:firstLine="480"/>
        <w:jc w:val="left"/>
      </w:pPr>
      <w:r>
        <w:rPr>
          <w:rFonts w:ascii="仿宋_GB2312" w:hAnsi="仿宋_GB2312" w:eastAsia="仿宋_GB2312" w:cs="仿宋_GB2312"/>
        </w:rPr>
        <w:t>二、技术和服务要求响应表</w:t>
      </w:r>
    </w:p>
    <w:p w14:paraId="7C814D6C">
      <w:pPr>
        <w:pStyle w:val="4"/>
        <w:ind w:firstLine="480"/>
        <w:jc w:val="left"/>
      </w:pPr>
      <w:r>
        <w:rPr>
          <w:rFonts w:ascii="仿宋_GB2312" w:hAnsi="仿宋_GB2312" w:eastAsia="仿宋_GB2312" w:cs="仿宋_GB2312"/>
        </w:rPr>
        <w:t>三、商务条件响应表</w:t>
      </w:r>
    </w:p>
    <w:p w14:paraId="28508B6A">
      <w:pPr>
        <w:pStyle w:val="4"/>
        <w:ind w:firstLine="480"/>
        <w:jc w:val="left"/>
      </w:pPr>
      <w:r>
        <w:rPr>
          <w:rFonts w:ascii="仿宋_GB2312" w:hAnsi="仿宋_GB2312" w:eastAsia="仿宋_GB2312" w:cs="仿宋_GB2312"/>
        </w:rPr>
        <w:t>四、投标人提交的其他资料（若有）</w:t>
      </w:r>
    </w:p>
    <w:p w14:paraId="098981AA">
      <w:pPr>
        <w:pStyle w:val="4"/>
        <w:ind w:firstLine="480"/>
        <w:jc w:val="left"/>
      </w:pPr>
      <w:r>
        <w:rPr>
          <w:rFonts w:ascii="仿宋_GB2312" w:hAnsi="仿宋_GB2312" w:eastAsia="仿宋_GB2312" w:cs="仿宋_GB2312"/>
        </w:rPr>
        <w:t>※注意</w:t>
      </w:r>
    </w:p>
    <w:p w14:paraId="70619733">
      <w:pPr>
        <w:pStyle w:val="4"/>
        <w:ind w:firstLine="480"/>
        <w:jc w:val="left"/>
      </w:pPr>
      <w:r>
        <w:rPr>
          <w:rFonts w:ascii="仿宋_GB2312" w:hAnsi="仿宋_GB2312" w:eastAsia="仿宋_GB2312" w:cs="仿宋_GB2312"/>
        </w:rPr>
        <w:t>技术商务部分中不得出现报价部分的全部或部分的投标报价信息（或组成资料），否则符合性审查不合格。</w:t>
      </w:r>
    </w:p>
    <w:p w14:paraId="51D3F2BC">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85420B6">
      <w:pPr>
        <w:pStyle w:val="4"/>
        <w:jc w:val="center"/>
        <w:outlineLvl w:val="2"/>
      </w:pPr>
      <w:r>
        <w:rPr>
          <w:rFonts w:ascii="仿宋_GB2312" w:hAnsi="仿宋_GB2312" w:eastAsia="仿宋_GB2312" w:cs="仿宋_GB2312"/>
          <w:b/>
          <w:sz w:val="28"/>
        </w:rPr>
        <w:t>一、标的说明一览表</w:t>
      </w:r>
    </w:p>
    <w:p w14:paraId="1A4A1088">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07B3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DBDDE8D">
            <w:pPr>
              <w:pStyle w:val="4"/>
              <w:jc w:val="left"/>
            </w:pPr>
            <w:r>
              <w:rPr>
                <w:rFonts w:ascii="仿宋_GB2312" w:hAnsi="仿宋_GB2312" w:eastAsia="仿宋_GB2312" w:cs="仿宋_GB2312"/>
              </w:rPr>
              <w:t>采购包</w:t>
            </w:r>
          </w:p>
        </w:tc>
        <w:tc>
          <w:tcPr>
            <w:tcW w:w="1187" w:type="dxa"/>
          </w:tcPr>
          <w:p w14:paraId="128EF07C">
            <w:pPr>
              <w:pStyle w:val="4"/>
              <w:jc w:val="left"/>
            </w:pPr>
            <w:r>
              <w:rPr>
                <w:rFonts w:ascii="仿宋_GB2312" w:hAnsi="仿宋_GB2312" w:eastAsia="仿宋_GB2312" w:cs="仿宋_GB2312"/>
              </w:rPr>
              <w:t>品目号</w:t>
            </w:r>
          </w:p>
        </w:tc>
        <w:tc>
          <w:tcPr>
            <w:tcW w:w="1187" w:type="dxa"/>
          </w:tcPr>
          <w:p w14:paraId="366B37A6">
            <w:pPr>
              <w:pStyle w:val="4"/>
              <w:jc w:val="left"/>
            </w:pPr>
            <w:r>
              <w:rPr>
                <w:rFonts w:ascii="仿宋_GB2312" w:hAnsi="仿宋_GB2312" w:eastAsia="仿宋_GB2312" w:cs="仿宋_GB2312"/>
              </w:rPr>
              <w:t>投标标的</w:t>
            </w:r>
          </w:p>
        </w:tc>
        <w:tc>
          <w:tcPr>
            <w:tcW w:w="1187" w:type="dxa"/>
          </w:tcPr>
          <w:p w14:paraId="5E1A9B93">
            <w:pPr>
              <w:pStyle w:val="4"/>
              <w:jc w:val="left"/>
            </w:pPr>
            <w:r>
              <w:rPr>
                <w:rFonts w:ascii="仿宋_GB2312" w:hAnsi="仿宋_GB2312" w:eastAsia="仿宋_GB2312" w:cs="仿宋_GB2312"/>
              </w:rPr>
              <w:t>数量</w:t>
            </w:r>
          </w:p>
        </w:tc>
        <w:tc>
          <w:tcPr>
            <w:tcW w:w="1187" w:type="dxa"/>
          </w:tcPr>
          <w:p w14:paraId="2067F573">
            <w:pPr>
              <w:pStyle w:val="4"/>
              <w:jc w:val="left"/>
            </w:pPr>
            <w:r>
              <w:rPr>
                <w:rFonts w:ascii="仿宋_GB2312" w:hAnsi="仿宋_GB2312" w:eastAsia="仿宋_GB2312" w:cs="仿宋_GB2312"/>
              </w:rPr>
              <w:t>规格</w:t>
            </w:r>
          </w:p>
        </w:tc>
        <w:tc>
          <w:tcPr>
            <w:tcW w:w="1187" w:type="dxa"/>
          </w:tcPr>
          <w:p w14:paraId="2F4CEA4F">
            <w:pPr>
              <w:pStyle w:val="4"/>
              <w:jc w:val="left"/>
            </w:pPr>
            <w:r>
              <w:rPr>
                <w:rFonts w:ascii="仿宋_GB2312" w:hAnsi="仿宋_GB2312" w:eastAsia="仿宋_GB2312" w:cs="仿宋_GB2312"/>
              </w:rPr>
              <w:t>来源地</w:t>
            </w:r>
          </w:p>
        </w:tc>
        <w:tc>
          <w:tcPr>
            <w:tcW w:w="1187" w:type="dxa"/>
          </w:tcPr>
          <w:p w14:paraId="2EBECA8C">
            <w:pPr>
              <w:pStyle w:val="4"/>
              <w:jc w:val="left"/>
            </w:pPr>
            <w:r>
              <w:rPr>
                <w:rFonts w:ascii="仿宋_GB2312" w:hAnsi="仿宋_GB2312" w:eastAsia="仿宋_GB2312" w:cs="仿宋_GB2312"/>
              </w:rPr>
              <w:t>备注</w:t>
            </w:r>
          </w:p>
        </w:tc>
      </w:tr>
      <w:tr w14:paraId="5BDC0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53E9A86F">
            <w:pPr>
              <w:pStyle w:val="4"/>
              <w:jc w:val="left"/>
            </w:pPr>
            <w:r>
              <w:rPr>
                <w:rFonts w:ascii="仿宋_GB2312" w:hAnsi="仿宋_GB2312" w:eastAsia="仿宋_GB2312" w:cs="仿宋_GB2312"/>
              </w:rPr>
              <w:t>*</w:t>
            </w:r>
          </w:p>
        </w:tc>
        <w:tc>
          <w:tcPr>
            <w:tcW w:w="1187" w:type="dxa"/>
          </w:tcPr>
          <w:p w14:paraId="35037E4E">
            <w:pPr>
              <w:pStyle w:val="4"/>
              <w:jc w:val="left"/>
            </w:pPr>
            <w:r>
              <w:rPr>
                <w:rFonts w:ascii="仿宋_GB2312" w:hAnsi="仿宋_GB2312" w:eastAsia="仿宋_GB2312" w:cs="仿宋_GB2312"/>
              </w:rPr>
              <w:t>*-1</w:t>
            </w:r>
          </w:p>
        </w:tc>
        <w:tc>
          <w:tcPr>
            <w:tcW w:w="1187" w:type="dxa"/>
          </w:tcPr>
          <w:p w14:paraId="3A35AA3B"/>
        </w:tc>
        <w:tc>
          <w:tcPr>
            <w:tcW w:w="1187" w:type="dxa"/>
          </w:tcPr>
          <w:p w14:paraId="5BCCB172"/>
        </w:tc>
        <w:tc>
          <w:tcPr>
            <w:tcW w:w="1187" w:type="dxa"/>
          </w:tcPr>
          <w:p w14:paraId="7735E5DA"/>
        </w:tc>
        <w:tc>
          <w:tcPr>
            <w:tcW w:w="1187" w:type="dxa"/>
          </w:tcPr>
          <w:p w14:paraId="40689B4A"/>
        </w:tc>
      </w:tr>
      <w:tr w14:paraId="789A2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7BB18E01"/>
        </w:tc>
        <w:tc>
          <w:tcPr>
            <w:tcW w:w="1187" w:type="dxa"/>
          </w:tcPr>
          <w:p w14:paraId="510249E9">
            <w:pPr>
              <w:pStyle w:val="4"/>
              <w:jc w:val="left"/>
            </w:pPr>
            <w:r>
              <w:rPr>
                <w:rFonts w:ascii="仿宋_GB2312" w:hAnsi="仿宋_GB2312" w:eastAsia="仿宋_GB2312" w:cs="仿宋_GB2312"/>
              </w:rPr>
              <w:t>…</w:t>
            </w:r>
          </w:p>
        </w:tc>
        <w:tc>
          <w:tcPr>
            <w:tcW w:w="1187" w:type="dxa"/>
          </w:tcPr>
          <w:p w14:paraId="55CB2500"/>
        </w:tc>
        <w:tc>
          <w:tcPr>
            <w:tcW w:w="1187" w:type="dxa"/>
          </w:tcPr>
          <w:p w14:paraId="310A7882"/>
        </w:tc>
        <w:tc>
          <w:tcPr>
            <w:tcW w:w="1187" w:type="dxa"/>
          </w:tcPr>
          <w:p w14:paraId="40FDCD57"/>
        </w:tc>
        <w:tc>
          <w:tcPr>
            <w:tcW w:w="1187" w:type="dxa"/>
          </w:tcPr>
          <w:p w14:paraId="14601CB6"/>
        </w:tc>
      </w:tr>
      <w:tr w14:paraId="7C92E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3E914889">
            <w:pPr>
              <w:pStyle w:val="4"/>
              <w:jc w:val="left"/>
            </w:pPr>
            <w:r>
              <w:rPr>
                <w:rFonts w:ascii="仿宋_GB2312" w:hAnsi="仿宋_GB2312" w:eastAsia="仿宋_GB2312" w:cs="仿宋_GB2312"/>
              </w:rPr>
              <w:t>…</w:t>
            </w:r>
          </w:p>
        </w:tc>
        <w:tc>
          <w:tcPr>
            <w:tcW w:w="1187" w:type="dxa"/>
          </w:tcPr>
          <w:p w14:paraId="4CF82277"/>
        </w:tc>
        <w:tc>
          <w:tcPr>
            <w:tcW w:w="1187" w:type="dxa"/>
          </w:tcPr>
          <w:p w14:paraId="620127A8"/>
        </w:tc>
        <w:tc>
          <w:tcPr>
            <w:tcW w:w="1187" w:type="dxa"/>
          </w:tcPr>
          <w:p w14:paraId="145335F6"/>
        </w:tc>
        <w:tc>
          <w:tcPr>
            <w:tcW w:w="1187" w:type="dxa"/>
          </w:tcPr>
          <w:p w14:paraId="31A2CFEC"/>
        </w:tc>
        <w:tc>
          <w:tcPr>
            <w:tcW w:w="1187" w:type="dxa"/>
          </w:tcPr>
          <w:p w14:paraId="45E00B04"/>
        </w:tc>
      </w:tr>
    </w:tbl>
    <w:p w14:paraId="664F73B7">
      <w:pPr>
        <w:pStyle w:val="4"/>
        <w:ind w:firstLine="480"/>
        <w:jc w:val="left"/>
      </w:pPr>
      <w:r>
        <w:rPr>
          <w:rFonts w:ascii="仿宋_GB2312" w:hAnsi="仿宋_GB2312" w:eastAsia="仿宋_GB2312" w:cs="仿宋_GB2312"/>
        </w:rPr>
        <w:t>※注意：</w:t>
      </w:r>
    </w:p>
    <w:p w14:paraId="7778842B">
      <w:pPr>
        <w:pStyle w:val="4"/>
        <w:ind w:firstLine="480"/>
        <w:jc w:val="left"/>
      </w:pPr>
      <w:r>
        <w:rPr>
          <w:rFonts w:ascii="仿宋_GB2312" w:hAnsi="仿宋_GB2312" w:eastAsia="仿宋_GB2312" w:cs="仿宋_GB2312"/>
        </w:rPr>
        <w:t>1、本表应按照下列规定填写：</w:t>
      </w:r>
    </w:p>
    <w:p w14:paraId="2B912E36">
      <w:pPr>
        <w:pStyle w:val="4"/>
        <w:ind w:firstLine="480"/>
        <w:jc w:val="left"/>
      </w:pPr>
      <w:r>
        <w:rPr>
          <w:rFonts w:ascii="仿宋_GB2312" w:hAnsi="仿宋_GB2312" w:eastAsia="仿宋_GB2312" w:cs="仿宋_GB2312"/>
        </w:rPr>
        <w:t>1.1“采购包”、“品目号”、“投标标的”及“数量”应与招标文件《采购标的一览表》中的有关内容（“采购包”、“品目号”、“采购标的”及“数量”）保持一致。</w:t>
      </w:r>
    </w:p>
    <w:p w14:paraId="79A5EB2E">
      <w:pPr>
        <w:pStyle w:val="4"/>
        <w:ind w:firstLine="480"/>
        <w:jc w:val="left"/>
      </w:pPr>
      <w:r>
        <w:rPr>
          <w:rFonts w:ascii="仿宋_GB2312" w:hAnsi="仿宋_GB2312" w:eastAsia="仿宋_GB2312" w:cs="仿宋_GB2312"/>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714004F">
      <w:pPr>
        <w:pStyle w:val="4"/>
        <w:ind w:firstLine="480"/>
        <w:jc w:val="left"/>
      </w:pPr>
      <w:r>
        <w:rPr>
          <w:rFonts w:ascii="仿宋_GB2312" w:hAnsi="仿宋_GB2312" w:eastAsia="仿宋_GB2312" w:cs="仿宋_GB2312"/>
        </w:rPr>
        <w:t>1.3“投标标的”为服务的：“规格”项下应填写服务提供者提供的服务标准及品牌（若有）。“来源地”应填写服务提供者的所在地。“备注”项下应填写关于服务标准所涵盖的具体项目或内容的说明等。</w:t>
      </w:r>
    </w:p>
    <w:p w14:paraId="348916AB">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3F3336E9">
      <w:pPr>
        <w:pStyle w:val="4"/>
        <w:ind w:firstLine="480"/>
        <w:jc w:val="left"/>
      </w:pPr>
      <w:r>
        <w:rPr>
          <w:rFonts w:ascii="仿宋_GB2312" w:hAnsi="仿宋_GB2312" w:eastAsia="仿宋_GB2312" w:cs="仿宋_GB2312"/>
        </w:rPr>
        <w:t>3、电子投标文件中涉及“投标标的”、“数量”、“规格”、“来源地”的内容若不一致，以投标客户端的投标（响应）报价明细表为准。</w:t>
      </w:r>
    </w:p>
    <w:p w14:paraId="128B7422">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5B85503E">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3DE51D95">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6958859D">
      <w:pPr>
        <w:pStyle w:val="4"/>
        <w:jc w:val="center"/>
        <w:outlineLvl w:val="2"/>
      </w:pPr>
      <w:r>
        <w:rPr>
          <w:rFonts w:ascii="仿宋_GB2312" w:hAnsi="仿宋_GB2312" w:eastAsia="仿宋_GB2312" w:cs="仿宋_GB2312"/>
          <w:b/>
          <w:sz w:val="28"/>
        </w:rPr>
        <w:t>二、技术和服务要求响应表</w:t>
      </w:r>
    </w:p>
    <w:p w14:paraId="19F0A6DF">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CBBD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E2E99B2">
            <w:pPr>
              <w:pStyle w:val="4"/>
              <w:jc w:val="left"/>
            </w:pPr>
            <w:r>
              <w:rPr>
                <w:rFonts w:ascii="仿宋_GB2312" w:hAnsi="仿宋_GB2312" w:eastAsia="仿宋_GB2312" w:cs="仿宋_GB2312"/>
              </w:rPr>
              <w:t>采购包</w:t>
            </w:r>
          </w:p>
        </w:tc>
        <w:tc>
          <w:tcPr>
            <w:tcW w:w="1661" w:type="dxa"/>
          </w:tcPr>
          <w:p w14:paraId="5E6B2C2C">
            <w:pPr>
              <w:pStyle w:val="4"/>
              <w:jc w:val="left"/>
            </w:pPr>
            <w:r>
              <w:rPr>
                <w:rFonts w:ascii="仿宋_GB2312" w:hAnsi="仿宋_GB2312" w:eastAsia="仿宋_GB2312" w:cs="仿宋_GB2312"/>
              </w:rPr>
              <w:t>品目号</w:t>
            </w:r>
          </w:p>
        </w:tc>
        <w:tc>
          <w:tcPr>
            <w:tcW w:w="1661" w:type="dxa"/>
          </w:tcPr>
          <w:p w14:paraId="59E3268F">
            <w:pPr>
              <w:pStyle w:val="4"/>
              <w:jc w:val="left"/>
            </w:pPr>
            <w:r>
              <w:rPr>
                <w:rFonts w:ascii="仿宋_GB2312" w:hAnsi="仿宋_GB2312" w:eastAsia="仿宋_GB2312" w:cs="仿宋_GB2312"/>
              </w:rPr>
              <w:t>技术和服务要求</w:t>
            </w:r>
          </w:p>
        </w:tc>
        <w:tc>
          <w:tcPr>
            <w:tcW w:w="1661" w:type="dxa"/>
          </w:tcPr>
          <w:p w14:paraId="54033173">
            <w:pPr>
              <w:pStyle w:val="4"/>
              <w:jc w:val="left"/>
            </w:pPr>
            <w:r>
              <w:rPr>
                <w:rFonts w:ascii="仿宋_GB2312" w:hAnsi="仿宋_GB2312" w:eastAsia="仿宋_GB2312" w:cs="仿宋_GB2312"/>
              </w:rPr>
              <w:t>投标响应</w:t>
            </w:r>
          </w:p>
        </w:tc>
        <w:tc>
          <w:tcPr>
            <w:tcW w:w="1661" w:type="dxa"/>
          </w:tcPr>
          <w:p w14:paraId="276846F7">
            <w:pPr>
              <w:pStyle w:val="4"/>
              <w:jc w:val="left"/>
            </w:pPr>
            <w:r>
              <w:rPr>
                <w:rFonts w:ascii="仿宋_GB2312" w:hAnsi="仿宋_GB2312" w:eastAsia="仿宋_GB2312" w:cs="仿宋_GB2312"/>
              </w:rPr>
              <w:t>是否偏离及说明</w:t>
            </w:r>
          </w:p>
        </w:tc>
      </w:tr>
      <w:tr w14:paraId="3FAE1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0F45D3D">
            <w:pPr>
              <w:pStyle w:val="4"/>
              <w:jc w:val="left"/>
            </w:pPr>
            <w:r>
              <w:rPr>
                <w:rFonts w:ascii="仿宋_GB2312" w:hAnsi="仿宋_GB2312" w:eastAsia="仿宋_GB2312" w:cs="仿宋_GB2312"/>
              </w:rPr>
              <w:t>*</w:t>
            </w:r>
          </w:p>
        </w:tc>
        <w:tc>
          <w:tcPr>
            <w:tcW w:w="1661" w:type="dxa"/>
          </w:tcPr>
          <w:p w14:paraId="5E0F2370">
            <w:pPr>
              <w:pStyle w:val="4"/>
              <w:jc w:val="left"/>
            </w:pPr>
            <w:r>
              <w:rPr>
                <w:rFonts w:ascii="仿宋_GB2312" w:hAnsi="仿宋_GB2312" w:eastAsia="仿宋_GB2312" w:cs="仿宋_GB2312"/>
              </w:rPr>
              <w:t>*-1</w:t>
            </w:r>
          </w:p>
        </w:tc>
        <w:tc>
          <w:tcPr>
            <w:tcW w:w="1661" w:type="dxa"/>
          </w:tcPr>
          <w:p w14:paraId="39F11C61"/>
        </w:tc>
        <w:tc>
          <w:tcPr>
            <w:tcW w:w="1661" w:type="dxa"/>
          </w:tcPr>
          <w:p w14:paraId="23916DE4"/>
        </w:tc>
        <w:tc>
          <w:tcPr>
            <w:tcW w:w="1661" w:type="dxa"/>
          </w:tcPr>
          <w:p w14:paraId="0863EC1E"/>
        </w:tc>
      </w:tr>
      <w:tr w14:paraId="3F487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6655F20"/>
        </w:tc>
        <w:tc>
          <w:tcPr>
            <w:tcW w:w="1661" w:type="dxa"/>
          </w:tcPr>
          <w:p w14:paraId="7ED43E3F">
            <w:pPr>
              <w:pStyle w:val="4"/>
              <w:jc w:val="left"/>
            </w:pPr>
            <w:r>
              <w:rPr>
                <w:rFonts w:ascii="仿宋_GB2312" w:hAnsi="仿宋_GB2312" w:eastAsia="仿宋_GB2312" w:cs="仿宋_GB2312"/>
              </w:rPr>
              <w:t>…</w:t>
            </w:r>
          </w:p>
        </w:tc>
        <w:tc>
          <w:tcPr>
            <w:tcW w:w="1661" w:type="dxa"/>
          </w:tcPr>
          <w:p w14:paraId="32316288"/>
        </w:tc>
        <w:tc>
          <w:tcPr>
            <w:tcW w:w="1661" w:type="dxa"/>
          </w:tcPr>
          <w:p w14:paraId="33756218"/>
        </w:tc>
        <w:tc>
          <w:tcPr>
            <w:tcW w:w="1661" w:type="dxa"/>
          </w:tcPr>
          <w:p w14:paraId="32BFEC9D"/>
        </w:tc>
      </w:tr>
      <w:tr w14:paraId="082B7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5EF2BFE">
            <w:pPr>
              <w:pStyle w:val="4"/>
              <w:jc w:val="left"/>
            </w:pPr>
            <w:r>
              <w:rPr>
                <w:rFonts w:ascii="仿宋_GB2312" w:hAnsi="仿宋_GB2312" w:eastAsia="仿宋_GB2312" w:cs="仿宋_GB2312"/>
              </w:rPr>
              <w:t>…</w:t>
            </w:r>
          </w:p>
        </w:tc>
        <w:tc>
          <w:tcPr>
            <w:tcW w:w="1661" w:type="dxa"/>
          </w:tcPr>
          <w:p w14:paraId="2BC77411"/>
        </w:tc>
        <w:tc>
          <w:tcPr>
            <w:tcW w:w="1661" w:type="dxa"/>
          </w:tcPr>
          <w:p w14:paraId="57CA0D85"/>
        </w:tc>
        <w:tc>
          <w:tcPr>
            <w:tcW w:w="1661" w:type="dxa"/>
          </w:tcPr>
          <w:p w14:paraId="38EF958D"/>
        </w:tc>
        <w:tc>
          <w:tcPr>
            <w:tcW w:w="1661" w:type="dxa"/>
          </w:tcPr>
          <w:p w14:paraId="65689620"/>
        </w:tc>
      </w:tr>
    </w:tbl>
    <w:p w14:paraId="00F048E3">
      <w:pPr>
        <w:pStyle w:val="4"/>
        <w:ind w:firstLine="480"/>
        <w:jc w:val="left"/>
      </w:pPr>
      <w:r>
        <w:rPr>
          <w:rFonts w:ascii="仿宋_GB2312" w:hAnsi="仿宋_GB2312" w:eastAsia="仿宋_GB2312" w:cs="仿宋_GB2312"/>
        </w:rPr>
        <w:t>※注意：</w:t>
      </w:r>
    </w:p>
    <w:p w14:paraId="63F5BB7A">
      <w:pPr>
        <w:pStyle w:val="4"/>
        <w:ind w:firstLine="480"/>
        <w:jc w:val="left"/>
      </w:pPr>
      <w:r>
        <w:rPr>
          <w:rFonts w:ascii="仿宋_GB2312" w:hAnsi="仿宋_GB2312" w:eastAsia="仿宋_GB2312" w:cs="仿宋_GB2312"/>
        </w:rPr>
        <w:t>1、本表应按照下列规定填写：</w:t>
      </w:r>
    </w:p>
    <w:p w14:paraId="0D68927E">
      <w:pPr>
        <w:pStyle w:val="4"/>
        <w:ind w:firstLine="480"/>
        <w:jc w:val="left"/>
      </w:pPr>
      <w:r>
        <w:rPr>
          <w:rFonts w:ascii="仿宋_GB2312" w:hAnsi="仿宋_GB2312" w:eastAsia="仿宋_GB2312" w:cs="仿宋_GB2312"/>
        </w:rPr>
        <w:t>1.1“技术和服务要求”项下填写的内容应与招标文件第五章“技术和服务要求”的内容保持一致。</w:t>
      </w:r>
    </w:p>
    <w:p w14:paraId="06F263CC">
      <w:pPr>
        <w:pStyle w:val="4"/>
        <w:ind w:firstLine="480"/>
        <w:jc w:val="left"/>
      </w:pPr>
      <w:r>
        <w:rPr>
          <w:rFonts w:ascii="仿宋_GB2312" w:hAnsi="仿宋_GB2312" w:eastAsia="仿宋_GB2312" w:cs="仿宋_GB2312"/>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554E523">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5491DD98">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410FC548">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5C4F606">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4801CAA">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3D2FA84F">
      <w:pPr>
        <w:pStyle w:val="4"/>
        <w:jc w:val="center"/>
        <w:outlineLvl w:val="2"/>
      </w:pPr>
      <w:r>
        <w:rPr>
          <w:rFonts w:ascii="仿宋_GB2312" w:hAnsi="仿宋_GB2312" w:eastAsia="仿宋_GB2312" w:cs="仿宋_GB2312"/>
          <w:b/>
          <w:sz w:val="28"/>
        </w:rPr>
        <w:t>三、商务条件响应表</w:t>
      </w:r>
    </w:p>
    <w:p w14:paraId="7922E77C">
      <w:pPr>
        <w:pStyle w:val="4"/>
        <w:ind w:firstLine="480"/>
        <w:jc w:val="left"/>
      </w:pPr>
      <w:r>
        <w:rPr>
          <w:rFonts w:ascii="仿宋_GB2312" w:hAnsi="仿宋_GB2312" w:eastAsia="仿宋_GB2312" w:cs="仿宋_GB2312"/>
        </w:rPr>
        <w:t>项目编号：</w:t>
      </w:r>
      <w:r>
        <w:rPr>
          <w:rFonts w:ascii="仿宋_GB2312" w:hAnsi="仿宋_GB2312" w:eastAsia="仿宋_GB2312" w:cs="仿宋_GB2312"/>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93B3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B254B8A">
            <w:pPr>
              <w:pStyle w:val="4"/>
              <w:jc w:val="left"/>
            </w:pPr>
            <w:r>
              <w:rPr>
                <w:rFonts w:ascii="仿宋_GB2312" w:hAnsi="仿宋_GB2312" w:eastAsia="仿宋_GB2312" w:cs="仿宋_GB2312"/>
              </w:rPr>
              <w:t>采购包</w:t>
            </w:r>
          </w:p>
        </w:tc>
        <w:tc>
          <w:tcPr>
            <w:tcW w:w="1661" w:type="dxa"/>
          </w:tcPr>
          <w:p w14:paraId="7482DA98">
            <w:pPr>
              <w:pStyle w:val="4"/>
              <w:jc w:val="left"/>
            </w:pPr>
            <w:r>
              <w:rPr>
                <w:rFonts w:ascii="仿宋_GB2312" w:hAnsi="仿宋_GB2312" w:eastAsia="仿宋_GB2312" w:cs="仿宋_GB2312"/>
              </w:rPr>
              <w:t>品目号</w:t>
            </w:r>
          </w:p>
        </w:tc>
        <w:tc>
          <w:tcPr>
            <w:tcW w:w="1661" w:type="dxa"/>
          </w:tcPr>
          <w:p w14:paraId="323458C0">
            <w:pPr>
              <w:pStyle w:val="4"/>
              <w:jc w:val="left"/>
            </w:pPr>
            <w:r>
              <w:rPr>
                <w:rFonts w:ascii="仿宋_GB2312" w:hAnsi="仿宋_GB2312" w:eastAsia="仿宋_GB2312" w:cs="仿宋_GB2312"/>
              </w:rPr>
              <w:t>商务条件</w:t>
            </w:r>
          </w:p>
        </w:tc>
        <w:tc>
          <w:tcPr>
            <w:tcW w:w="1661" w:type="dxa"/>
          </w:tcPr>
          <w:p w14:paraId="63A44690">
            <w:pPr>
              <w:pStyle w:val="4"/>
              <w:jc w:val="left"/>
            </w:pPr>
            <w:r>
              <w:rPr>
                <w:rFonts w:ascii="仿宋_GB2312" w:hAnsi="仿宋_GB2312" w:eastAsia="仿宋_GB2312" w:cs="仿宋_GB2312"/>
              </w:rPr>
              <w:t>投标响应</w:t>
            </w:r>
          </w:p>
        </w:tc>
        <w:tc>
          <w:tcPr>
            <w:tcW w:w="1661" w:type="dxa"/>
          </w:tcPr>
          <w:p w14:paraId="276BD9A4">
            <w:pPr>
              <w:pStyle w:val="4"/>
              <w:jc w:val="left"/>
            </w:pPr>
            <w:r>
              <w:rPr>
                <w:rFonts w:ascii="仿宋_GB2312" w:hAnsi="仿宋_GB2312" w:eastAsia="仿宋_GB2312" w:cs="仿宋_GB2312"/>
              </w:rPr>
              <w:t>是否偏离及说明</w:t>
            </w:r>
          </w:p>
        </w:tc>
      </w:tr>
      <w:tr w14:paraId="42D61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E320922">
            <w:pPr>
              <w:pStyle w:val="4"/>
              <w:jc w:val="left"/>
            </w:pPr>
            <w:r>
              <w:rPr>
                <w:rFonts w:ascii="仿宋_GB2312" w:hAnsi="仿宋_GB2312" w:eastAsia="仿宋_GB2312" w:cs="仿宋_GB2312"/>
              </w:rPr>
              <w:t>*</w:t>
            </w:r>
          </w:p>
        </w:tc>
        <w:tc>
          <w:tcPr>
            <w:tcW w:w="1661" w:type="dxa"/>
          </w:tcPr>
          <w:p w14:paraId="6A87E51E">
            <w:pPr>
              <w:pStyle w:val="4"/>
              <w:jc w:val="left"/>
            </w:pPr>
            <w:r>
              <w:rPr>
                <w:rFonts w:ascii="仿宋_GB2312" w:hAnsi="仿宋_GB2312" w:eastAsia="仿宋_GB2312" w:cs="仿宋_GB2312"/>
              </w:rPr>
              <w:t>*-1</w:t>
            </w:r>
          </w:p>
        </w:tc>
        <w:tc>
          <w:tcPr>
            <w:tcW w:w="1661" w:type="dxa"/>
          </w:tcPr>
          <w:p w14:paraId="3AFEC84F"/>
        </w:tc>
        <w:tc>
          <w:tcPr>
            <w:tcW w:w="1661" w:type="dxa"/>
          </w:tcPr>
          <w:p w14:paraId="7CC6F478"/>
        </w:tc>
        <w:tc>
          <w:tcPr>
            <w:tcW w:w="1661" w:type="dxa"/>
          </w:tcPr>
          <w:p w14:paraId="037CC974"/>
        </w:tc>
      </w:tr>
      <w:tr w14:paraId="7D2F7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9B996AA"/>
        </w:tc>
        <w:tc>
          <w:tcPr>
            <w:tcW w:w="1661" w:type="dxa"/>
          </w:tcPr>
          <w:p w14:paraId="130EEB8A">
            <w:pPr>
              <w:pStyle w:val="4"/>
              <w:jc w:val="left"/>
            </w:pPr>
            <w:r>
              <w:rPr>
                <w:rFonts w:ascii="仿宋_GB2312" w:hAnsi="仿宋_GB2312" w:eastAsia="仿宋_GB2312" w:cs="仿宋_GB2312"/>
              </w:rPr>
              <w:t>…</w:t>
            </w:r>
          </w:p>
        </w:tc>
        <w:tc>
          <w:tcPr>
            <w:tcW w:w="1661" w:type="dxa"/>
          </w:tcPr>
          <w:p w14:paraId="4938F7EE"/>
        </w:tc>
        <w:tc>
          <w:tcPr>
            <w:tcW w:w="1661" w:type="dxa"/>
          </w:tcPr>
          <w:p w14:paraId="722E6C67"/>
        </w:tc>
        <w:tc>
          <w:tcPr>
            <w:tcW w:w="1661" w:type="dxa"/>
          </w:tcPr>
          <w:p w14:paraId="3186E6E6"/>
        </w:tc>
      </w:tr>
      <w:tr w14:paraId="122A8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9E200BE">
            <w:pPr>
              <w:pStyle w:val="4"/>
              <w:jc w:val="left"/>
            </w:pPr>
            <w:r>
              <w:rPr>
                <w:rFonts w:ascii="仿宋_GB2312" w:hAnsi="仿宋_GB2312" w:eastAsia="仿宋_GB2312" w:cs="仿宋_GB2312"/>
              </w:rPr>
              <w:t>…</w:t>
            </w:r>
          </w:p>
        </w:tc>
        <w:tc>
          <w:tcPr>
            <w:tcW w:w="1661" w:type="dxa"/>
          </w:tcPr>
          <w:p w14:paraId="43E471BA"/>
        </w:tc>
        <w:tc>
          <w:tcPr>
            <w:tcW w:w="1661" w:type="dxa"/>
          </w:tcPr>
          <w:p w14:paraId="64038A94"/>
        </w:tc>
        <w:tc>
          <w:tcPr>
            <w:tcW w:w="1661" w:type="dxa"/>
          </w:tcPr>
          <w:p w14:paraId="4EEEF7ED"/>
        </w:tc>
        <w:tc>
          <w:tcPr>
            <w:tcW w:w="1661" w:type="dxa"/>
          </w:tcPr>
          <w:p w14:paraId="2D11607D"/>
        </w:tc>
      </w:tr>
    </w:tbl>
    <w:p w14:paraId="3155E17C">
      <w:pPr>
        <w:pStyle w:val="4"/>
        <w:ind w:firstLine="480"/>
        <w:jc w:val="left"/>
      </w:pPr>
      <w:r>
        <w:rPr>
          <w:rFonts w:ascii="仿宋_GB2312" w:hAnsi="仿宋_GB2312" w:eastAsia="仿宋_GB2312" w:cs="仿宋_GB2312"/>
        </w:rPr>
        <w:t>※注意：</w:t>
      </w:r>
    </w:p>
    <w:p w14:paraId="5BF69003">
      <w:pPr>
        <w:pStyle w:val="4"/>
        <w:ind w:firstLine="480"/>
        <w:jc w:val="left"/>
      </w:pPr>
      <w:r>
        <w:rPr>
          <w:rFonts w:ascii="仿宋_GB2312" w:hAnsi="仿宋_GB2312" w:eastAsia="仿宋_GB2312" w:cs="仿宋_GB2312"/>
        </w:rPr>
        <w:t>1、本表应按照下列规定填写：</w:t>
      </w:r>
    </w:p>
    <w:p w14:paraId="68239AAD">
      <w:pPr>
        <w:pStyle w:val="4"/>
        <w:ind w:firstLine="480"/>
        <w:jc w:val="left"/>
      </w:pPr>
      <w:r>
        <w:rPr>
          <w:rFonts w:ascii="仿宋_GB2312" w:hAnsi="仿宋_GB2312" w:eastAsia="仿宋_GB2312" w:cs="仿宋_GB2312"/>
        </w:rPr>
        <w:t>1.1“商务条件”项下填写的内容应与招标文件第五章“商务条件”的内容保持一致。</w:t>
      </w:r>
    </w:p>
    <w:p w14:paraId="6A995C61">
      <w:pPr>
        <w:pStyle w:val="4"/>
        <w:ind w:firstLine="480"/>
        <w:jc w:val="left"/>
      </w:pPr>
      <w:r>
        <w:rPr>
          <w:rFonts w:ascii="仿宋_GB2312" w:hAnsi="仿宋_GB2312" w:eastAsia="仿宋_GB2312" w:cs="仿宋_GB2312"/>
        </w:rPr>
        <w:t>1.2“投标响应”项下应填写具体的响应内容并与“商务条件”项下填写的内容逐项对应；对“商务条件”项下涉及“≥或＞”、“≤或＜”及某个区间值范围内的内容，应填写具体的数值。</w:t>
      </w:r>
    </w:p>
    <w:p w14:paraId="309864EE">
      <w:pPr>
        <w:pStyle w:val="4"/>
        <w:ind w:firstLine="480"/>
        <w:jc w:val="left"/>
      </w:pPr>
      <w:r>
        <w:rPr>
          <w:rFonts w:ascii="仿宋_GB2312" w:hAnsi="仿宋_GB2312" w:eastAsia="仿宋_GB2312" w:cs="仿宋_GB2312"/>
        </w:rPr>
        <w:t>1.3“是否偏离及说明”项下应按下列规定填写：优于的，填写“正偏离”；符合的，填写“无偏离”；低于的，填写“负偏离”。</w:t>
      </w:r>
    </w:p>
    <w:p w14:paraId="6034A193">
      <w:pPr>
        <w:pStyle w:val="4"/>
        <w:ind w:firstLine="480"/>
        <w:jc w:val="left"/>
      </w:pPr>
      <w:r>
        <w:rPr>
          <w:rFonts w:ascii="仿宋_GB2312" w:hAnsi="仿宋_GB2312" w:eastAsia="仿宋_GB2312" w:cs="仿宋_GB2312"/>
        </w:rPr>
        <w:t>2、投标人需要说明的内容若需特殊表达，应先在本表中进行相应说明，再另页应答，但应做好标注说明，方便评委查阅评审。未标注说明可能导致的不利的评审后果由投标人自行承担。</w:t>
      </w:r>
    </w:p>
    <w:p w14:paraId="1AD7FA80">
      <w:pPr>
        <w:pStyle w:val="4"/>
        <w:ind w:firstLine="480"/>
        <w:jc w:val="right"/>
      </w:pPr>
      <w:r>
        <w:rPr>
          <w:rFonts w:ascii="仿宋_GB2312" w:hAnsi="仿宋_GB2312" w:eastAsia="仿宋_GB2312" w:cs="仿宋_GB2312"/>
        </w:rPr>
        <w:t>投标人：</w:t>
      </w:r>
      <w:r>
        <w:rPr>
          <w:rFonts w:ascii="仿宋_GB2312" w:hAnsi="仿宋_GB2312" w:eastAsia="仿宋_GB2312" w:cs="仿宋_GB2312"/>
          <w:u w:val="single"/>
        </w:rPr>
        <w:t>（全称并加盖单位公章）</w:t>
      </w:r>
    </w:p>
    <w:p w14:paraId="6D1D3167">
      <w:pPr>
        <w:pStyle w:val="4"/>
        <w:ind w:firstLine="480"/>
        <w:jc w:val="right"/>
      </w:pPr>
      <w:r>
        <w:rPr>
          <w:rFonts w:ascii="仿宋_GB2312" w:hAnsi="仿宋_GB2312" w:eastAsia="仿宋_GB2312" w:cs="仿宋_GB2312"/>
        </w:rPr>
        <w:t>日期：</w:t>
      </w:r>
      <w:r>
        <w:rPr>
          <w:rFonts w:ascii="仿宋_GB2312" w:hAnsi="仿宋_GB2312" w:eastAsia="仿宋_GB2312" w:cs="仿宋_GB2312"/>
          <w:u w:val="single"/>
        </w:rPr>
        <w:t>　　年　　月　　日</w:t>
      </w:r>
    </w:p>
    <w:p w14:paraId="515C2B9D">
      <w:pPr>
        <w:pStyle w:val="4"/>
      </w:pPr>
      <w:r>
        <w:rPr>
          <w:rFonts w:ascii="仿宋_GB2312" w:hAnsi="仿宋_GB2312" w:eastAsia="仿宋_GB2312" w:cs="仿宋_GB2312"/>
        </w:rPr>
        <w:t xml:space="preserve"> </w:t>
      </w:r>
      <w:r>
        <w:rPr>
          <w:rFonts w:ascii="仿宋_GB2312" w:hAnsi="仿宋_GB2312" w:eastAsia="仿宋_GB2312" w:cs="仿宋_GB2312"/>
        </w:rPr>
        <w:br w:type="textWrapping"/>
      </w:r>
      <w:r>
        <w:rPr>
          <w:rFonts w:ascii="仿宋_GB2312" w:hAnsi="仿宋_GB2312" w:eastAsia="仿宋_GB2312" w:cs="仿宋_GB2312"/>
        </w:rPr>
        <w:br w:type="page"/>
      </w:r>
    </w:p>
    <w:p w14:paraId="295DF06E">
      <w:pPr>
        <w:pStyle w:val="4"/>
        <w:jc w:val="center"/>
        <w:outlineLvl w:val="2"/>
      </w:pPr>
      <w:r>
        <w:rPr>
          <w:rFonts w:ascii="仿宋_GB2312" w:hAnsi="仿宋_GB2312" w:eastAsia="仿宋_GB2312" w:cs="仿宋_GB2312"/>
          <w:b/>
          <w:sz w:val="28"/>
        </w:rPr>
        <w:t>四、投标人提交的其他资料（若有）</w:t>
      </w:r>
    </w:p>
    <w:p w14:paraId="6422A85B">
      <w:pPr>
        <w:pStyle w:val="4"/>
        <w:ind w:firstLine="480"/>
        <w:jc w:val="center"/>
      </w:pPr>
      <w:r>
        <w:rPr>
          <w:rFonts w:ascii="仿宋_GB2312" w:hAnsi="仿宋_GB2312" w:eastAsia="仿宋_GB2312" w:cs="仿宋_GB2312"/>
        </w:rPr>
        <w:t>编制说明</w:t>
      </w:r>
    </w:p>
    <w:p w14:paraId="5F2AA480">
      <w:pPr>
        <w:pStyle w:val="4"/>
        <w:ind w:firstLine="480"/>
        <w:jc w:val="left"/>
      </w:pPr>
      <w:r>
        <w:rPr>
          <w:rFonts w:ascii="仿宋_GB2312" w:hAnsi="仿宋_GB2312" w:eastAsia="仿宋_GB2312" w:cs="仿宋_GB2312"/>
        </w:rPr>
        <w:t>1、招标文件要求提交的除“资格及资信证明部分”、“报价部分”外的其他证明材料或资料加盖投标人的单位公章后应在此项下提交。</w:t>
      </w:r>
    </w:p>
    <w:p w14:paraId="78F2C191">
      <w:pPr>
        <w:pStyle w:val="4"/>
        <w:ind w:firstLine="480"/>
        <w:jc w:val="left"/>
      </w:pPr>
      <w:r>
        <w:rPr>
          <w:rFonts w:ascii="仿宋_GB2312" w:hAnsi="仿宋_GB2312" w:eastAsia="仿宋_GB2312" w:cs="仿宋_GB2312"/>
        </w:rPr>
        <w:t>2、招标文件要求投标人提供方案（包括但不限于：组织、实施、技术、服务方案等）的，投标人应在此项下提交。</w:t>
      </w:r>
    </w:p>
    <w:p w14:paraId="0408B306">
      <w:pPr>
        <w:pStyle w:val="4"/>
        <w:ind w:firstLine="480"/>
        <w:jc w:val="left"/>
      </w:pPr>
      <w:r>
        <w:rPr>
          <w:rFonts w:ascii="仿宋_GB2312" w:hAnsi="仿宋_GB2312" w:eastAsia="仿宋_GB2312" w:cs="仿宋_GB2312"/>
        </w:rPr>
        <w:t>3、除招标文件另有规定外，投标人认为需要提交的其他证明材料或资料加盖投标人的单位公章后应在此项下提交。</w:t>
      </w:r>
    </w:p>
    <w:p w14:paraId="522AF2A0">
      <w:pPr>
        <w:pStyle w:val="4"/>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3B3D61AE"/>
    <w:rsid w:val="48EF055B"/>
    <w:rsid w:val="53B52B8D"/>
    <w:rsid w:val="73710FA1"/>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97</Pages>
  <Words>2089</Words>
  <Characters>2527</Characters>
  <Lines>0</Lines>
  <Paragraphs>0</Paragraphs>
  <TotalTime>18</TotalTime>
  <ScaleCrop>false</ScaleCrop>
  <LinksUpToDate>false</LinksUpToDate>
  <CharactersWithSpaces>2557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yu</cp:lastModifiedBy>
  <dcterms:modified xsi:type="dcterms:W3CDTF">2026-09-22T07:56:33Z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833434C8BFC341A080ED98F1220B0E20_13</vt:lpwstr>
  </property>
  <property fmtid="{D5CDD505-2E9C-101B-9397-08002B2CF9AE}" pid="4" name="KSOTemplateDocerSaveRecord">
    <vt:lpwstr>eyJoZGlkIjoiNzZlNjYwN2RkMTNlNDMwYzhhNTViZjc2MDFjNmM2OWMiLCJ1c2VySWQiOiIyNjg0MzMxOTAifQ==</vt:lpwstr>
  </property>
</Properties>
</file>